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9A77" w14:textId="54E686F1" w:rsidR="00FA430B" w:rsidRDefault="00BE4FAF" w:rsidP="007A6A8E">
      <w:pPr>
        <w:pStyle w:val="Title"/>
        <w:rPr>
          <w:rFonts w:asciiTheme="minorHAnsi" w:hAnsiTheme="minorHAnsi" w:cstheme="minorHAnsi"/>
          <w:color w:val="4F80BD"/>
          <w:sz w:val="48"/>
          <w:szCs w:val="48"/>
        </w:rPr>
      </w:pPr>
      <w:r>
        <w:rPr>
          <w:rFonts w:asciiTheme="minorHAnsi" w:hAnsiTheme="minorHAnsi" w:cstheme="minorHAnsi"/>
          <w:color w:val="4F80BD"/>
          <w:sz w:val="48"/>
          <w:szCs w:val="48"/>
        </w:rPr>
        <w:t>How to Apply</w:t>
      </w:r>
      <w:r w:rsidR="00FA430B">
        <w:rPr>
          <w:rFonts w:asciiTheme="minorHAnsi" w:hAnsiTheme="minorHAnsi" w:cstheme="minorHAnsi"/>
          <w:color w:val="4F80BD"/>
          <w:sz w:val="48"/>
          <w:szCs w:val="48"/>
        </w:rPr>
        <w:t xml:space="preserve"> to the </w:t>
      </w:r>
    </w:p>
    <w:p w14:paraId="0401810A" w14:textId="040F3E6A" w:rsidR="007A6A8E" w:rsidRPr="007A6A8E" w:rsidRDefault="007A6A8E" w:rsidP="007A6A8E">
      <w:pPr>
        <w:pStyle w:val="Title"/>
        <w:rPr>
          <w:rFonts w:asciiTheme="minorHAnsi" w:hAnsiTheme="minorHAnsi" w:cstheme="minorHAnsi"/>
          <w:sz w:val="48"/>
          <w:szCs w:val="48"/>
        </w:rPr>
      </w:pPr>
      <w:r w:rsidRPr="007A6A8E">
        <w:rPr>
          <w:rFonts w:asciiTheme="minorHAnsi" w:hAnsiTheme="minorHAnsi" w:cstheme="minorHAnsi"/>
          <w:color w:val="4F80BD"/>
          <w:sz w:val="48"/>
          <w:szCs w:val="48"/>
        </w:rPr>
        <w:t xml:space="preserve">DAFI Scholarship Programme </w:t>
      </w:r>
    </w:p>
    <w:p w14:paraId="471B7919" w14:textId="38B243C5" w:rsidR="007A6A8E" w:rsidRDefault="007A6A8E" w:rsidP="0003153C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78F1B8" wp14:editId="6C4D67FF">
                <wp:simplePos x="0" y="0"/>
                <wp:positionH relativeFrom="page">
                  <wp:posOffset>486410</wp:posOffset>
                </wp:positionH>
                <wp:positionV relativeFrom="paragraph">
                  <wp:posOffset>175895</wp:posOffset>
                </wp:positionV>
                <wp:extent cx="6682740" cy="1270"/>
                <wp:effectExtent l="0" t="0" r="0" b="0"/>
                <wp:wrapTopAndBottom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2740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524"/>
                            <a:gd name="T2" fmla="+- 0 11215 691"/>
                            <a:gd name="T3" fmla="*/ T2 w 10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24">
                              <a:moveTo>
                                <a:pt x="0" y="0"/>
                              </a:moveTo>
                              <a:lnTo>
                                <a:pt x="1052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890BA" id="Freeform: Shape 5" o:spid="_x0000_s1026" style="position:absolute;margin-left:38.3pt;margin-top:13.85pt;width:526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" path="m,l10524,e" filled="f" strokeweight="1.5pt">
                <v:path arrowok="t" o:connecttype="custom" o:connectlocs="0,0;6682740,0" o:connectangles="0,0"/>
                <w10:wrap type="topAndBottom" anchorx="page"/>
              </v:shape>
            </w:pict>
          </mc:Fallback>
        </mc:AlternateContent>
      </w:r>
    </w:p>
    <w:p w14:paraId="4F3015D7" w14:textId="4EBF8E19" w:rsidR="007A6A8E" w:rsidRPr="008B7F47" w:rsidRDefault="007A6A8E" w:rsidP="007A6A8E">
      <w:pPr>
        <w:pStyle w:val="BodyText"/>
        <w:jc w:val="both"/>
        <w:rPr>
          <w:rFonts w:asciiTheme="minorHAnsi" w:hAnsiTheme="minorHAnsi" w:cstheme="minorHAnsi"/>
        </w:rPr>
      </w:pPr>
      <w:r w:rsidRPr="008B7F47">
        <w:rPr>
          <w:rFonts w:asciiTheme="minorHAnsi" w:hAnsiTheme="minorHAnsi" w:cstheme="minorHAnsi"/>
        </w:rPr>
        <w:t>Please</w:t>
      </w:r>
      <w:r w:rsidRPr="008B7F47">
        <w:rPr>
          <w:rFonts w:asciiTheme="minorHAnsi" w:hAnsiTheme="minorHAnsi" w:cstheme="minorHAnsi"/>
          <w:spacing w:val="-13"/>
        </w:rPr>
        <w:t xml:space="preserve"> </w:t>
      </w:r>
      <w:r w:rsidRPr="008B7F47">
        <w:rPr>
          <w:rFonts w:asciiTheme="minorHAnsi" w:hAnsiTheme="minorHAnsi" w:cstheme="minorHAnsi"/>
        </w:rPr>
        <w:t>read</w:t>
      </w:r>
      <w:r w:rsidRPr="008B7F47">
        <w:rPr>
          <w:rFonts w:asciiTheme="minorHAnsi" w:hAnsiTheme="minorHAnsi" w:cstheme="minorHAnsi"/>
          <w:spacing w:val="-13"/>
        </w:rPr>
        <w:t xml:space="preserve"> </w:t>
      </w:r>
      <w:r w:rsidRPr="008B7F47">
        <w:rPr>
          <w:rFonts w:asciiTheme="minorHAnsi" w:hAnsiTheme="minorHAnsi" w:cstheme="minorHAnsi"/>
        </w:rPr>
        <w:t>the</w:t>
      </w:r>
      <w:r w:rsidRPr="008B7F47">
        <w:rPr>
          <w:rFonts w:asciiTheme="minorHAnsi" w:hAnsiTheme="minorHAnsi" w:cstheme="minorHAnsi"/>
          <w:spacing w:val="-12"/>
        </w:rPr>
        <w:t xml:space="preserve"> </w:t>
      </w:r>
      <w:r w:rsidRPr="008B7F47">
        <w:rPr>
          <w:rFonts w:asciiTheme="minorHAnsi" w:hAnsiTheme="minorHAnsi" w:cstheme="minorHAnsi"/>
        </w:rPr>
        <w:t>instructions</w:t>
      </w:r>
      <w:r w:rsidRPr="008B7F47">
        <w:rPr>
          <w:rFonts w:asciiTheme="minorHAnsi" w:hAnsiTheme="minorHAnsi" w:cstheme="minorHAnsi"/>
          <w:spacing w:val="-10"/>
        </w:rPr>
        <w:t xml:space="preserve"> </w:t>
      </w:r>
      <w:r w:rsidRPr="008B7F47">
        <w:rPr>
          <w:rFonts w:asciiTheme="minorHAnsi" w:hAnsiTheme="minorHAnsi" w:cstheme="minorHAnsi"/>
        </w:rPr>
        <w:t>carefully</w:t>
      </w:r>
      <w:r w:rsidRPr="008B7F47">
        <w:rPr>
          <w:rFonts w:asciiTheme="minorHAnsi" w:hAnsiTheme="minorHAnsi" w:cstheme="minorHAnsi"/>
          <w:spacing w:val="-8"/>
        </w:rPr>
        <w:t xml:space="preserve"> </w:t>
      </w:r>
      <w:r w:rsidRPr="008B7F47">
        <w:rPr>
          <w:rFonts w:asciiTheme="minorHAnsi" w:hAnsiTheme="minorHAnsi" w:cstheme="minorHAnsi"/>
        </w:rPr>
        <w:t>and</w:t>
      </w:r>
      <w:r w:rsidRPr="008B7F47">
        <w:rPr>
          <w:rFonts w:asciiTheme="minorHAnsi" w:hAnsiTheme="minorHAnsi" w:cstheme="minorHAnsi"/>
          <w:spacing w:val="-13"/>
        </w:rPr>
        <w:t xml:space="preserve"> </w:t>
      </w:r>
      <w:r w:rsidRPr="008B7F47">
        <w:rPr>
          <w:rFonts w:asciiTheme="minorHAnsi" w:hAnsiTheme="minorHAnsi" w:cstheme="minorHAnsi"/>
        </w:rPr>
        <w:t>make</w:t>
      </w:r>
      <w:r w:rsidRPr="008B7F47">
        <w:rPr>
          <w:rFonts w:asciiTheme="minorHAnsi" w:hAnsiTheme="minorHAnsi" w:cstheme="minorHAnsi"/>
          <w:spacing w:val="-8"/>
        </w:rPr>
        <w:t xml:space="preserve"> </w:t>
      </w:r>
      <w:r w:rsidRPr="008B7F47">
        <w:rPr>
          <w:rFonts w:asciiTheme="minorHAnsi" w:hAnsiTheme="minorHAnsi" w:cstheme="minorHAnsi"/>
        </w:rPr>
        <w:t>sure</w:t>
      </w:r>
      <w:r w:rsidRPr="008B7F47">
        <w:rPr>
          <w:rFonts w:asciiTheme="minorHAnsi" w:hAnsiTheme="minorHAnsi" w:cstheme="minorHAnsi"/>
          <w:spacing w:val="-12"/>
        </w:rPr>
        <w:t xml:space="preserve"> </w:t>
      </w:r>
      <w:r w:rsidRPr="008B7F47">
        <w:rPr>
          <w:rFonts w:asciiTheme="minorHAnsi" w:hAnsiTheme="minorHAnsi" w:cstheme="minorHAnsi"/>
        </w:rPr>
        <w:t>you</w:t>
      </w:r>
      <w:r w:rsidRPr="008B7F47">
        <w:rPr>
          <w:rFonts w:asciiTheme="minorHAnsi" w:hAnsiTheme="minorHAnsi" w:cstheme="minorHAnsi"/>
          <w:spacing w:val="-13"/>
        </w:rPr>
        <w:t xml:space="preserve"> </w:t>
      </w:r>
      <w:r w:rsidRPr="008B7F47">
        <w:rPr>
          <w:rFonts w:asciiTheme="minorHAnsi" w:hAnsiTheme="minorHAnsi" w:cstheme="minorHAnsi"/>
        </w:rPr>
        <w:t>understand</w:t>
      </w:r>
      <w:r w:rsidRPr="008B7F47">
        <w:rPr>
          <w:rFonts w:asciiTheme="minorHAnsi" w:hAnsiTheme="minorHAnsi" w:cstheme="minorHAnsi"/>
          <w:spacing w:val="-13"/>
        </w:rPr>
        <w:t xml:space="preserve"> </w:t>
      </w:r>
      <w:r w:rsidRPr="008B7F47">
        <w:rPr>
          <w:rFonts w:asciiTheme="minorHAnsi" w:hAnsiTheme="minorHAnsi" w:cstheme="minorHAnsi"/>
        </w:rPr>
        <w:t>the</w:t>
      </w:r>
      <w:r w:rsidRPr="008B7F47">
        <w:rPr>
          <w:rFonts w:asciiTheme="minorHAnsi" w:hAnsiTheme="minorHAnsi" w:cstheme="minorHAnsi"/>
          <w:spacing w:val="-12"/>
        </w:rPr>
        <w:t xml:space="preserve"> </w:t>
      </w:r>
      <w:r w:rsidRPr="008B7F47">
        <w:rPr>
          <w:rFonts w:asciiTheme="minorHAnsi" w:hAnsiTheme="minorHAnsi" w:cstheme="minorHAnsi"/>
        </w:rPr>
        <w:t>criteria</w:t>
      </w:r>
      <w:r w:rsidRPr="008B7F47">
        <w:rPr>
          <w:rFonts w:asciiTheme="minorHAnsi" w:hAnsiTheme="minorHAnsi" w:cstheme="minorHAnsi"/>
          <w:spacing w:val="-14"/>
        </w:rPr>
        <w:t xml:space="preserve"> </w:t>
      </w:r>
      <w:r w:rsidRPr="008B7F47">
        <w:rPr>
          <w:rFonts w:asciiTheme="minorHAnsi" w:hAnsiTheme="minorHAnsi" w:cstheme="minorHAnsi"/>
        </w:rPr>
        <w:t>and</w:t>
      </w:r>
      <w:r w:rsidRPr="008B7F47">
        <w:rPr>
          <w:rFonts w:asciiTheme="minorHAnsi" w:hAnsiTheme="minorHAnsi" w:cstheme="minorHAnsi"/>
          <w:spacing w:val="-8"/>
        </w:rPr>
        <w:t xml:space="preserve"> </w:t>
      </w:r>
      <w:r w:rsidRPr="008B7F47">
        <w:rPr>
          <w:rFonts w:asciiTheme="minorHAnsi" w:hAnsiTheme="minorHAnsi" w:cstheme="minorHAnsi"/>
        </w:rPr>
        <w:t>conditions</w:t>
      </w:r>
      <w:r w:rsidRPr="008B7F47">
        <w:rPr>
          <w:rFonts w:asciiTheme="minorHAnsi" w:hAnsiTheme="minorHAnsi" w:cstheme="minorHAnsi"/>
          <w:spacing w:val="-12"/>
        </w:rPr>
        <w:t xml:space="preserve"> </w:t>
      </w:r>
      <w:r w:rsidRPr="008B7F47">
        <w:rPr>
          <w:rFonts w:asciiTheme="minorHAnsi" w:hAnsiTheme="minorHAnsi" w:cstheme="minorHAnsi"/>
        </w:rPr>
        <w:t>of</w:t>
      </w:r>
      <w:r w:rsidRPr="008B7F47">
        <w:rPr>
          <w:rFonts w:asciiTheme="minorHAnsi" w:hAnsiTheme="minorHAnsi" w:cstheme="minorHAnsi"/>
          <w:spacing w:val="-9"/>
        </w:rPr>
        <w:t xml:space="preserve"> </w:t>
      </w:r>
      <w:r w:rsidRPr="008B7F47">
        <w:rPr>
          <w:rFonts w:asciiTheme="minorHAnsi" w:hAnsiTheme="minorHAnsi" w:cstheme="minorHAnsi"/>
        </w:rPr>
        <w:t>the</w:t>
      </w:r>
      <w:r w:rsidRPr="008B7F47">
        <w:rPr>
          <w:rFonts w:asciiTheme="minorHAnsi" w:hAnsiTheme="minorHAnsi" w:cstheme="minorHAnsi"/>
          <w:spacing w:val="-13"/>
        </w:rPr>
        <w:t xml:space="preserve"> </w:t>
      </w:r>
      <w:r w:rsidR="00413E91">
        <w:rPr>
          <w:rFonts w:asciiTheme="minorHAnsi" w:hAnsiTheme="minorHAnsi" w:cstheme="minorHAnsi"/>
        </w:rPr>
        <w:t>application process</w:t>
      </w:r>
      <w:r w:rsidRPr="008B7F47">
        <w:rPr>
          <w:rFonts w:asciiTheme="minorHAnsi" w:hAnsiTheme="minorHAnsi" w:cstheme="minorHAnsi"/>
          <w:spacing w:val="-7"/>
        </w:rPr>
        <w:t xml:space="preserve"> </w:t>
      </w:r>
      <w:r w:rsidRPr="008B7F47">
        <w:rPr>
          <w:rFonts w:asciiTheme="minorHAnsi" w:hAnsiTheme="minorHAnsi" w:cstheme="minorHAnsi"/>
        </w:rPr>
        <w:t>before</w:t>
      </w:r>
      <w:r w:rsidRPr="008B7F47">
        <w:rPr>
          <w:rFonts w:asciiTheme="minorHAnsi" w:hAnsiTheme="minorHAnsi" w:cstheme="minorHAnsi"/>
          <w:spacing w:val="-8"/>
        </w:rPr>
        <w:t xml:space="preserve"> </w:t>
      </w:r>
      <w:r w:rsidRPr="008B7F47">
        <w:rPr>
          <w:rFonts w:asciiTheme="minorHAnsi" w:hAnsiTheme="minorHAnsi" w:cstheme="minorHAnsi"/>
        </w:rPr>
        <w:t>applying. Women and persons with specific needs are encouraged to apply.</w:t>
      </w:r>
    </w:p>
    <w:p w14:paraId="02C2B340" w14:textId="77777777" w:rsidR="007A6A8E" w:rsidRPr="008B7F47" w:rsidRDefault="007A6A8E" w:rsidP="007A6A8E">
      <w:pPr>
        <w:pStyle w:val="BodyText"/>
        <w:rPr>
          <w:rFonts w:asciiTheme="minorHAnsi" w:hAnsiTheme="minorHAnsi" w:cstheme="minorHAnsi"/>
        </w:rPr>
      </w:pPr>
    </w:p>
    <w:p w14:paraId="077EA4B8" w14:textId="7628BDF1" w:rsidR="007A6A8E" w:rsidRDefault="007A6A8E" w:rsidP="007A6A8E">
      <w:pPr>
        <w:spacing w:after="0"/>
        <w:jc w:val="both"/>
        <w:rPr>
          <w:rFonts w:asciiTheme="minorHAnsi" w:hAnsiTheme="minorHAnsi" w:cstheme="minorHAnsi"/>
          <w:b/>
          <w:color w:val="FF1318"/>
          <w:szCs w:val="20"/>
        </w:rPr>
      </w:pPr>
      <w:r w:rsidRPr="008B7F47">
        <w:rPr>
          <w:rFonts w:asciiTheme="minorHAnsi" w:hAnsiTheme="minorHAnsi" w:cstheme="minorHAnsi"/>
          <w:szCs w:val="20"/>
        </w:rPr>
        <w:t xml:space="preserve">The deadline for submission of </w:t>
      </w:r>
      <w:r w:rsidR="003C6260" w:rsidRPr="008B7F47">
        <w:rPr>
          <w:rFonts w:asciiTheme="minorHAnsi" w:hAnsiTheme="minorHAnsi" w:cstheme="minorHAnsi"/>
          <w:szCs w:val="20"/>
        </w:rPr>
        <w:t xml:space="preserve">the </w:t>
      </w:r>
      <w:r w:rsidRPr="008B7F47">
        <w:rPr>
          <w:rFonts w:asciiTheme="minorHAnsi" w:hAnsiTheme="minorHAnsi" w:cstheme="minorHAnsi"/>
          <w:szCs w:val="20"/>
        </w:rPr>
        <w:t xml:space="preserve">application is </w:t>
      </w:r>
      <w:r w:rsidR="00A5400C">
        <w:rPr>
          <w:rFonts w:asciiTheme="minorHAnsi" w:hAnsiTheme="minorHAnsi" w:cstheme="minorHAnsi"/>
          <w:b/>
          <w:color w:val="FF1318"/>
          <w:szCs w:val="20"/>
        </w:rPr>
        <w:t>2</w:t>
      </w:r>
      <w:r w:rsidR="00277E22">
        <w:rPr>
          <w:rFonts w:asciiTheme="minorHAnsi" w:hAnsiTheme="minorHAnsi" w:cstheme="minorHAnsi"/>
          <w:b/>
          <w:color w:val="FF1318"/>
          <w:szCs w:val="20"/>
        </w:rPr>
        <w:t>2</w:t>
      </w:r>
      <w:r w:rsidRPr="008B7F47">
        <w:rPr>
          <w:rFonts w:asciiTheme="minorHAnsi" w:hAnsiTheme="minorHAnsi" w:cstheme="minorHAnsi"/>
          <w:b/>
          <w:color w:val="FF1318"/>
          <w:szCs w:val="20"/>
        </w:rPr>
        <w:t xml:space="preserve"> August 202</w:t>
      </w:r>
      <w:r w:rsidR="00A5400C">
        <w:rPr>
          <w:rFonts w:asciiTheme="minorHAnsi" w:hAnsiTheme="minorHAnsi" w:cstheme="minorHAnsi"/>
          <w:b/>
          <w:color w:val="FF1318"/>
          <w:szCs w:val="20"/>
        </w:rPr>
        <w:t>3</w:t>
      </w:r>
      <w:r w:rsidRPr="008B7F47">
        <w:rPr>
          <w:rFonts w:asciiTheme="minorHAnsi" w:hAnsiTheme="minorHAnsi" w:cstheme="minorHAnsi"/>
          <w:b/>
          <w:color w:val="FF1318"/>
          <w:szCs w:val="20"/>
        </w:rPr>
        <w:t>.</w:t>
      </w:r>
    </w:p>
    <w:p w14:paraId="424CEE80" w14:textId="77777777" w:rsidR="00BF62A0" w:rsidRPr="00BF62A0" w:rsidRDefault="00BF62A0" w:rsidP="007A6A8E">
      <w:pPr>
        <w:spacing w:after="0"/>
        <w:jc w:val="both"/>
        <w:rPr>
          <w:rFonts w:asciiTheme="minorHAnsi" w:hAnsiTheme="minorHAnsi" w:cstheme="minorHAnsi"/>
          <w:b/>
          <w:color w:val="FF1318"/>
          <w:szCs w:val="20"/>
        </w:rPr>
      </w:pPr>
    </w:p>
    <w:p w14:paraId="29D544C8" w14:textId="364AAD5C" w:rsidR="007A6A8E" w:rsidRPr="008B7F47" w:rsidRDefault="007A6A8E" w:rsidP="007A6A8E">
      <w:pPr>
        <w:pStyle w:val="Heading1"/>
        <w:spacing w:after="0"/>
        <w:rPr>
          <w:rFonts w:asciiTheme="minorHAnsi" w:hAnsiTheme="minorHAnsi" w:cstheme="minorHAnsi"/>
          <w:sz w:val="28"/>
          <w:szCs w:val="28"/>
        </w:rPr>
      </w:pPr>
      <w:r w:rsidRPr="008B7F47">
        <w:rPr>
          <w:rFonts w:asciiTheme="minorHAnsi" w:hAnsiTheme="minorHAnsi" w:cstheme="minorHAnsi"/>
          <w:color w:val="4F80BD"/>
          <w:sz w:val="28"/>
          <w:szCs w:val="28"/>
        </w:rPr>
        <w:t>ABOUT THE DAFI SCHOLARSHIP PROGRAMME</w:t>
      </w:r>
    </w:p>
    <w:p w14:paraId="22FBF060" w14:textId="51F82546" w:rsidR="00CA7D2D" w:rsidRDefault="007A6A8E" w:rsidP="00CA7D2D">
      <w:pPr>
        <w:pStyle w:val="BodyText"/>
        <w:spacing w:before="279"/>
        <w:ind w:right="20"/>
        <w:jc w:val="both"/>
        <w:rPr>
          <w:rFonts w:ascii="Arial" w:hAnsi="Arial" w:cs="Arial"/>
          <w:sz w:val="25"/>
          <w:szCs w:val="25"/>
          <w:shd w:val="clear" w:color="auto" w:fill="FFFFFF"/>
        </w:rPr>
      </w:pPr>
      <w:r w:rsidRPr="008B7F47">
        <w:t xml:space="preserve">Since 1992, </w:t>
      </w:r>
      <w:r w:rsidR="00CA7D2D">
        <w:t>the</w:t>
      </w:r>
      <w:r w:rsidRPr="008B7F47">
        <w:t xml:space="preserve"> </w:t>
      </w:r>
      <w:hyperlink r:id="rId8">
        <w:r w:rsidRPr="008B7F47">
          <w:rPr>
            <w:color w:val="0000FF"/>
            <w:u w:val="single" w:color="0000FF"/>
          </w:rPr>
          <w:t>Albert Einstein German Academic Refugee Initiative (DAFI)</w:t>
        </w:r>
        <w:r w:rsidRPr="008B7F47">
          <w:t xml:space="preserve">, </w:t>
        </w:r>
      </w:hyperlink>
      <w:r w:rsidR="00CA7D2D">
        <w:t>scholarship programme has reached over 22,500 refugee students worldwide</w:t>
      </w:r>
      <w:r w:rsidRPr="008B7F47">
        <w:t>.</w:t>
      </w:r>
      <w:r w:rsidR="00CA7D2D">
        <w:t xml:space="preserve"> The programme, funded primarily by the German Government, is implemented in over 55 countries with an annual enrolment of over 8,500 currently. </w:t>
      </w:r>
    </w:p>
    <w:p w14:paraId="28497155" w14:textId="77777777" w:rsidR="00CA7D2D" w:rsidRPr="008B7F47" w:rsidRDefault="00CA7D2D" w:rsidP="007A6A8E">
      <w:pPr>
        <w:pStyle w:val="BodyText"/>
        <w:spacing w:before="8"/>
        <w:ind w:right="20"/>
        <w:jc w:val="both"/>
      </w:pPr>
    </w:p>
    <w:p w14:paraId="58300F0A" w14:textId="7A590CBB" w:rsidR="007A6A8E" w:rsidRPr="008B7F47" w:rsidRDefault="007A6A8E" w:rsidP="007A6A8E">
      <w:pPr>
        <w:pStyle w:val="BodyText"/>
        <w:spacing w:before="1"/>
        <w:ind w:right="20"/>
        <w:jc w:val="both"/>
      </w:pPr>
      <w:r w:rsidRPr="008B7F47">
        <w:t>The</w:t>
      </w:r>
      <w:r w:rsidRPr="008B7F47">
        <w:rPr>
          <w:spacing w:val="-5"/>
        </w:rPr>
        <w:t xml:space="preserve"> </w:t>
      </w:r>
      <w:r w:rsidRPr="008B7F47">
        <w:t>DAFI</w:t>
      </w:r>
      <w:r w:rsidRPr="008B7F47">
        <w:rPr>
          <w:spacing w:val="-3"/>
        </w:rPr>
        <w:t xml:space="preserve"> </w:t>
      </w:r>
      <w:r w:rsidRPr="008B7F47">
        <w:t>programme</w:t>
      </w:r>
      <w:r w:rsidRPr="008B7F47">
        <w:rPr>
          <w:spacing w:val="-8"/>
        </w:rPr>
        <w:t xml:space="preserve"> </w:t>
      </w:r>
      <w:r w:rsidRPr="008B7F47">
        <w:t>aims</w:t>
      </w:r>
      <w:r w:rsidRPr="008B7F47">
        <w:rPr>
          <w:spacing w:val="-2"/>
        </w:rPr>
        <w:t xml:space="preserve"> </w:t>
      </w:r>
      <w:r w:rsidRPr="008B7F47">
        <w:t>to</w:t>
      </w:r>
      <w:r w:rsidRPr="008B7F47">
        <w:rPr>
          <w:spacing w:val="-4"/>
        </w:rPr>
        <w:t xml:space="preserve"> </w:t>
      </w:r>
      <w:r w:rsidRPr="008B7F47">
        <w:t>support</w:t>
      </w:r>
      <w:r w:rsidRPr="008B7F47">
        <w:rPr>
          <w:spacing w:val="-6"/>
        </w:rPr>
        <w:t xml:space="preserve"> </w:t>
      </w:r>
      <w:r w:rsidRPr="008B7F47">
        <w:rPr>
          <w:b/>
          <w:bCs/>
        </w:rPr>
        <w:t>qualified,</w:t>
      </w:r>
      <w:r w:rsidRPr="008B7F47">
        <w:rPr>
          <w:b/>
          <w:bCs/>
          <w:spacing w:val="-3"/>
        </w:rPr>
        <w:t xml:space="preserve"> </w:t>
      </w:r>
      <w:r w:rsidRPr="008B7F47">
        <w:rPr>
          <w:b/>
          <w:bCs/>
        </w:rPr>
        <w:t>academically</w:t>
      </w:r>
      <w:r w:rsidRPr="008B7F47">
        <w:rPr>
          <w:b/>
          <w:bCs/>
          <w:spacing w:val="-5"/>
        </w:rPr>
        <w:t xml:space="preserve"> </w:t>
      </w:r>
      <w:r w:rsidRPr="008B7F47">
        <w:rPr>
          <w:b/>
          <w:bCs/>
        </w:rPr>
        <w:t>strong</w:t>
      </w:r>
      <w:r w:rsidRPr="008B7F47">
        <w:rPr>
          <w:b/>
          <w:bCs/>
          <w:spacing w:val="-3"/>
        </w:rPr>
        <w:t xml:space="preserve"> </w:t>
      </w:r>
      <w:r w:rsidRPr="008B7F47">
        <w:rPr>
          <w:b/>
          <w:bCs/>
        </w:rPr>
        <w:t>young</w:t>
      </w:r>
      <w:r w:rsidRPr="008B7F47">
        <w:rPr>
          <w:b/>
          <w:bCs/>
          <w:spacing w:val="-4"/>
        </w:rPr>
        <w:t xml:space="preserve"> </w:t>
      </w:r>
      <w:r w:rsidRPr="008B7F47">
        <w:rPr>
          <w:b/>
          <w:bCs/>
        </w:rPr>
        <w:t>refugee</w:t>
      </w:r>
      <w:r w:rsidRPr="008B7F47">
        <w:rPr>
          <w:b/>
          <w:bCs/>
          <w:spacing w:val="-3"/>
        </w:rPr>
        <w:t xml:space="preserve"> </w:t>
      </w:r>
      <w:r w:rsidRPr="008B7F47">
        <w:rPr>
          <w:b/>
          <w:bCs/>
        </w:rPr>
        <w:t>women</w:t>
      </w:r>
      <w:r w:rsidRPr="008B7F47">
        <w:rPr>
          <w:b/>
          <w:bCs/>
          <w:spacing w:val="-6"/>
        </w:rPr>
        <w:t xml:space="preserve"> </w:t>
      </w:r>
      <w:r w:rsidRPr="008B7F47">
        <w:rPr>
          <w:b/>
          <w:bCs/>
        </w:rPr>
        <w:t>and</w:t>
      </w:r>
      <w:r w:rsidRPr="008B7F47">
        <w:rPr>
          <w:b/>
          <w:bCs/>
          <w:spacing w:val="-4"/>
        </w:rPr>
        <w:t xml:space="preserve"> </w:t>
      </w:r>
      <w:r w:rsidRPr="008B7F47">
        <w:rPr>
          <w:b/>
          <w:bCs/>
        </w:rPr>
        <w:t>men</w:t>
      </w:r>
      <w:r w:rsidRPr="008B7F47">
        <w:rPr>
          <w:spacing w:val="-8"/>
        </w:rPr>
        <w:t xml:space="preserve"> </w:t>
      </w:r>
      <w:r w:rsidRPr="008B7F47">
        <w:t>who</w:t>
      </w:r>
      <w:r w:rsidRPr="008B7F47">
        <w:rPr>
          <w:spacing w:val="-4"/>
        </w:rPr>
        <w:t xml:space="preserve"> </w:t>
      </w:r>
      <w:r w:rsidRPr="008B7F47">
        <w:t>meet</w:t>
      </w:r>
      <w:r w:rsidRPr="008B7F47">
        <w:rPr>
          <w:spacing w:val="-5"/>
        </w:rPr>
        <w:t xml:space="preserve"> </w:t>
      </w:r>
      <w:r w:rsidRPr="008B7F47">
        <w:t>the</w:t>
      </w:r>
      <w:r w:rsidRPr="008B7F47">
        <w:rPr>
          <w:spacing w:val="-5"/>
        </w:rPr>
        <w:t xml:space="preserve"> </w:t>
      </w:r>
      <w:r w:rsidRPr="008B7F47">
        <w:t>requirements to</w:t>
      </w:r>
      <w:r w:rsidRPr="008B7F47">
        <w:rPr>
          <w:spacing w:val="-8"/>
        </w:rPr>
        <w:t xml:space="preserve"> </w:t>
      </w:r>
      <w:r w:rsidRPr="008B7F47">
        <w:t>access</w:t>
      </w:r>
      <w:r w:rsidRPr="008B7F47">
        <w:rPr>
          <w:spacing w:val="-6"/>
        </w:rPr>
        <w:t xml:space="preserve"> </w:t>
      </w:r>
      <w:r w:rsidRPr="008B7F47">
        <w:t>higher</w:t>
      </w:r>
      <w:r w:rsidRPr="008B7F47">
        <w:rPr>
          <w:spacing w:val="-7"/>
        </w:rPr>
        <w:t xml:space="preserve"> </w:t>
      </w:r>
      <w:r w:rsidRPr="008B7F47">
        <w:t>education</w:t>
      </w:r>
      <w:r w:rsidRPr="008B7F47">
        <w:rPr>
          <w:spacing w:val="-7"/>
        </w:rPr>
        <w:t xml:space="preserve"> </w:t>
      </w:r>
      <w:r w:rsidRPr="008B7F47">
        <w:t>in</w:t>
      </w:r>
      <w:r w:rsidRPr="008B7F47">
        <w:rPr>
          <w:spacing w:val="-3"/>
        </w:rPr>
        <w:t xml:space="preserve"> </w:t>
      </w:r>
      <w:r w:rsidRPr="008B7F47">
        <w:t>their</w:t>
      </w:r>
      <w:r w:rsidRPr="008B7F47">
        <w:rPr>
          <w:spacing w:val="1"/>
        </w:rPr>
        <w:t xml:space="preserve"> </w:t>
      </w:r>
      <w:r w:rsidRPr="008B7F47">
        <w:t>country</w:t>
      </w:r>
      <w:r w:rsidRPr="008B7F47">
        <w:rPr>
          <w:spacing w:val="-3"/>
        </w:rPr>
        <w:t xml:space="preserve"> </w:t>
      </w:r>
      <w:r w:rsidRPr="008B7F47">
        <w:t>of</w:t>
      </w:r>
      <w:r w:rsidRPr="008B7F47">
        <w:rPr>
          <w:spacing w:val="-9"/>
        </w:rPr>
        <w:t xml:space="preserve"> </w:t>
      </w:r>
      <w:r w:rsidRPr="008B7F47">
        <w:t>asylum.</w:t>
      </w:r>
      <w:r w:rsidRPr="008B7F47">
        <w:rPr>
          <w:spacing w:val="-2"/>
        </w:rPr>
        <w:t xml:space="preserve"> </w:t>
      </w:r>
      <w:r w:rsidR="00721B89">
        <w:t>It</w:t>
      </w:r>
      <w:r w:rsidRPr="008B7F47">
        <w:rPr>
          <w:spacing w:val="-8"/>
        </w:rPr>
        <w:t xml:space="preserve"> </w:t>
      </w:r>
      <w:r w:rsidRPr="008B7F47">
        <w:t>aims</w:t>
      </w:r>
      <w:r w:rsidRPr="008B7F47">
        <w:rPr>
          <w:spacing w:val="-1"/>
        </w:rPr>
        <w:t xml:space="preserve"> </w:t>
      </w:r>
      <w:r w:rsidRPr="008B7F47">
        <w:t>to</w:t>
      </w:r>
      <w:r w:rsidRPr="008B7F47">
        <w:rPr>
          <w:spacing w:val="-7"/>
        </w:rPr>
        <w:t xml:space="preserve"> </w:t>
      </w:r>
      <w:r w:rsidRPr="008B7F47">
        <w:t>empower</w:t>
      </w:r>
      <w:r w:rsidRPr="008B7F47">
        <w:rPr>
          <w:spacing w:val="-7"/>
        </w:rPr>
        <w:t xml:space="preserve"> </w:t>
      </w:r>
      <w:r w:rsidRPr="008B7F47">
        <w:t>young</w:t>
      </w:r>
      <w:r w:rsidRPr="008B7F47">
        <w:rPr>
          <w:spacing w:val="-3"/>
        </w:rPr>
        <w:t xml:space="preserve"> </w:t>
      </w:r>
      <w:r w:rsidRPr="008B7F47">
        <w:t>women</w:t>
      </w:r>
      <w:r w:rsidRPr="008B7F47">
        <w:rPr>
          <w:spacing w:val="-3"/>
        </w:rPr>
        <w:t xml:space="preserve"> </w:t>
      </w:r>
      <w:r w:rsidRPr="008B7F47">
        <w:t>and</w:t>
      </w:r>
      <w:r w:rsidRPr="008B7F47">
        <w:rPr>
          <w:spacing w:val="-7"/>
        </w:rPr>
        <w:t xml:space="preserve"> </w:t>
      </w:r>
      <w:r w:rsidRPr="008B7F47">
        <w:t>men</w:t>
      </w:r>
      <w:r w:rsidRPr="008B7F47">
        <w:rPr>
          <w:spacing w:val="-2"/>
        </w:rPr>
        <w:t xml:space="preserve"> </w:t>
      </w:r>
      <w:r w:rsidRPr="008B7F47">
        <w:t xml:space="preserve">equally to contribute knowledge, </w:t>
      </w:r>
      <w:proofErr w:type="gramStart"/>
      <w:r w:rsidRPr="008B7F47">
        <w:t>skills</w:t>
      </w:r>
      <w:proofErr w:type="gramEnd"/>
      <w:r w:rsidRPr="008B7F47">
        <w:t xml:space="preserve"> and leadership to the refugee community, and to facilitate peaceful coexistence, social cohesion, and</w:t>
      </w:r>
      <w:r w:rsidRPr="008B7F47">
        <w:rPr>
          <w:spacing w:val="-13"/>
        </w:rPr>
        <w:t xml:space="preserve"> </w:t>
      </w:r>
      <w:r w:rsidRPr="008B7F47">
        <w:t>the</w:t>
      </w:r>
      <w:r w:rsidRPr="008B7F47">
        <w:rPr>
          <w:spacing w:val="-12"/>
        </w:rPr>
        <w:t xml:space="preserve"> </w:t>
      </w:r>
      <w:r w:rsidRPr="008B7F47">
        <w:t>development</w:t>
      </w:r>
      <w:r w:rsidRPr="008B7F47">
        <w:rPr>
          <w:spacing w:val="-14"/>
        </w:rPr>
        <w:t xml:space="preserve"> </w:t>
      </w:r>
      <w:r w:rsidRPr="008B7F47">
        <w:t>of</w:t>
      </w:r>
      <w:r w:rsidRPr="008B7F47">
        <w:rPr>
          <w:spacing w:val="-9"/>
        </w:rPr>
        <w:t xml:space="preserve"> </w:t>
      </w:r>
      <w:r w:rsidRPr="008B7F47">
        <w:t>host</w:t>
      </w:r>
      <w:r w:rsidRPr="008B7F47">
        <w:rPr>
          <w:spacing w:val="-15"/>
        </w:rPr>
        <w:t xml:space="preserve"> </w:t>
      </w:r>
      <w:r w:rsidRPr="008B7F47">
        <w:t>communities</w:t>
      </w:r>
      <w:r w:rsidRPr="008B7F47">
        <w:rPr>
          <w:spacing w:val="-10"/>
        </w:rPr>
        <w:t xml:space="preserve"> </w:t>
      </w:r>
      <w:r w:rsidRPr="008B7F47">
        <w:t>during</w:t>
      </w:r>
      <w:r w:rsidRPr="008B7F47">
        <w:rPr>
          <w:spacing w:val="-12"/>
        </w:rPr>
        <w:t xml:space="preserve"> </w:t>
      </w:r>
      <w:r w:rsidRPr="008B7F47">
        <w:t>displacement.</w:t>
      </w:r>
      <w:r w:rsidRPr="008B7F47">
        <w:rPr>
          <w:spacing w:val="-12"/>
        </w:rPr>
        <w:t xml:space="preserve"> </w:t>
      </w:r>
      <w:r w:rsidRPr="008B7F47">
        <w:t>To</w:t>
      </w:r>
      <w:r w:rsidRPr="008B7F47">
        <w:rPr>
          <w:spacing w:val="-13"/>
        </w:rPr>
        <w:t xml:space="preserve"> </w:t>
      </w:r>
      <w:r w:rsidRPr="008B7F47">
        <w:t>achieve</w:t>
      </w:r>
      <w:r w:rsidRPr="008B7F47">
        <w:rPr>
          <w:spacing w:val="-12"/>
        </w:rPr>
        <w:t xml:space="preserve"> </w:t>
      </w:r>
      <w:r w:rsidRPr="008B7F47">
        <w:t>this,</w:t>
      </w:r>
      <w:r w:rsidRPr="008B7F47">
        <w:rPr>
          <w:spacing w:val="-12"/>
        </w:rPr>
        <w:t xml:space="preserve"> </w:t>
      </w:r>
      <w:r w:rsidRPr="008B7F47">
        <w:t>each</w:t>
      </w:r>
      <w:r w:rsidRPr="008B7F47">
        <w:rPr>
          <w:spacing w:val="-8"/>
        </w:rPr>
        <w:t xml:space="preserve"> </w:t>
      </w:r>
      <w:r w:rsidRPr="008B7F47">
        <w:t>sponsored</w:t>
      </w:r>
      <w:r w:rsidRPr="008B7F47">
        <w:rPr>
          <w:spacing w:val="-13"/>
        </w:rPr>
        <w:t xml:space="preserve"> </w:t>
      </w:r>
      <w:r w:rsidRPr="008B7F47">
        <w:t>student</w:t>
      </w:r>
      <w:r w:rsidRPr="008B7F47">
        <w:rPr>
          <w:spacing w:val="-13"/>
        </w:rPr>
        <w:t xml:space="preserve"> </w:t>
      </w:r>
      <w:r w:rsidRPr="008B7F47">
        <w:t>is</w:t>
      </w:r>
      <w:r w:rsidRPr="008B7F47">
        <w:rPr>
          <w:spacing w:val="-11"/>
        </w:rPr>
        <w:t xml:space="preserve"> </w:t>
      </w:r>
      <w:r w:rsidRPr="008B7F47">
        <w:t>expected</w:t>
      </w:r>
      <w:r w:rsidRPr="008B7F47">
        <w:rPr>
          <w:spacing w:val="-12"/>
        </w:rPr>
        <w:t xml:space="preserve"> </w:t>
      </w:r>
      <w:r w:rsidRPr="008B7F47">
        <w:t>to</w:t>
      </w:r>
      <w:r w:rsidRPr="008B7F47">
        <w:rPr>
          <w:spacing w:val="-12"/>
        </w:rPr>
        <w:t xml:space="preserve"> </w:t>
      </w:r>
      <w:r w:rsidRPr="008B7F47">
        <w:t>contribute to their community and society not only through their academic and professional careers, but also through their personal engagement, supporting and inspiring other community members, especially refugee children and</w:t>
      </w:r>
      <w:r w:rsidRPr="008B7F47">
        <w:rPr>
          <w:spacing w:val="-14"/>
        </w:rPr>
        <w:t xml:space="preserve"> </w:t>
      </w:r>
      <w:r w:rsidRPr="008B7F47">
        <w:t>youth.</w:t>
      </w:r>
    </w:p>
    <w:p w14:paraId="46BDDD7B" w14:textId="77777777" w:rsidR="007A6A8E" w:rsidRPr="008B7F47" w:rsidRDefault="007A6A8E" w:rsidP="007A6A8E">
      <w:pPr>
        <w:pStyle w:val="BodyText"/>
        <w:spacing w:before="12"/>
        <w:ind w:right="20"/>
        <w:jc w:val="both"/>
      </w:pPr>
    </w:p>
    <w:p w14:paraId="3486520F" w14:textId="2C484DAD" w:rsidR="007A6A8E" w:rsidRPr="008B7F47" w:rsidRDefault="007A6A8E" w:rsidP="007A6A8E">
      <w:pPr>
        <w:pStyle w:val="BodyText"/>
        <w:ind w:right="20"/>
        <w:jc w:val="both"/>
      </w:pPr>
      <w:r w:rsidRPr="008B7F47">
        <w:t xml:space="preserve">DAFI </w:t>
      </w:r>
      <w:r w:rsidR="00354E45">
        <w:t xml:space="preserve">covers </w:t>
      </w:r>
      <w:r w:rsidR="00C47CD4">
        <w:t>programmes at International Standard Classification of Education (ISCED) level 6, or bachelor’s o</w:t>
      </w:r>
      <w:r w:rsidR="00481EA1">
        <w:t>r equivalent level</w:t>
      </w:r>
      <w:r w:rsidR="005D2753">
        <w:t xml:space="preserve"> t</w:t>
      </w:r>
      <w:r w:rsidR="00481EA1">
        <w:t xml:space="preserve">raditionally offered by universities and equivalent tertiary education institutions. DAFI also covers short-cycle tertiary education ISCED level 5 courses – usually designed to provide participants with professional knowledge, </w:t>
      </w:r>
      <w:r w:rsidR="00155B0E">
        <w:t xml:space="preserve">either academic or technical. This includes accredited Technical and Vocational Education and Training (TVET) programs of two years or more that lead to a certification or diploma. </w:t>
      </w:r>
      <w:r w:rsidR="003C00F9">
        <w:t xml:space="preserve">The DAFI programme does not support </w:t>
      </w:r>
      <w:proofErr w:type="gramStart"/>
      <w:r w:rsidR="003C00F9">
        <w:t>Master’s</w:t>
      </w:r>
      <w:proofErr w:type="gramEnd"/>
      <w:r w:rsidR="003C00F9">
        <w:t xml:space="preserve"> level study.</w:t>
      </w:r>
    </w:p>
    <w:p w14:paraId="2006DFFE" w14:textId="77777777" w:rsidR="007A6A8E" w:rsidRPr="008B7F47" w:rsidRDefault="007A6A8E" w:rsidP="007A6A8E">
      <w:pPr>
        <w:pStyle w:val="BodyText"/>
        <w:ind w:right="20"/>
        <w:jc w:val="both"/>
      </w:pPr>
    </w:p>
    <w:p w14:paraId="42CBE53F" w14:textId="3F3E6B4E" w:rsidR="007A6A8E" w:rsidRDefault="007A6A8E" w:rsidP="007A6A8E">
      <w:pPr>
        <w:pStyle w:val="BodyText"/>
        <w:ind w:right="20"/>
        <w:jc w:val="both"/>
      </w:pPr>
      <w:r w:rsidRPr="008B7F47">
        <w:t xml:space="preserve">DAFI scholarship covers the cost of tuition and fees, study and learning materials </w:t>
      </w:r>
      <w:proofErr w:type="gramStart"/>
      <w:r w:rsidRPr="008B7F47">
        <w:t>and also</w:t>
      </w:r>
      <w:proofErr w:type="gramEnd"/>
      <w:r w:rsidRPr="008B7F47">
        <w:t xml:space="preserve"> provides a subsistence allowance to support expenses associated with participation in a higher education degree programme.</w:t>
      </w:r>
    </w:p>
    <w:p w14:paraId="38A1D55B" w14:textId="77777777" w:rsidR="00354E45" w:rsidRDefault="00354E45" w:rsidP="007A6A8E">
      <w:pPr>
        <w:pStyle w:val="BodyText"/>
        <w:ind w:right="20"/>
        <w:jc w:val="both"/>
      </w:pPr>
    </w:p>
    <w:p w14:paraId="060580E3" w14:textId="6436C8CB" w:rsidR="007A6A8E" w:rsidRPr="008B7F47" w:rsidRDefault="007A6A8E" w:rsidP="007A6A8E">
      <w:pPr>
        <w:pStyle w:val="Heading1"/>
        <w:spacing w:after="0"/>
        <w:rPr>
          <w:rFonts w:asciiTheme="minorHAnsi" w:hAnsiTheme="minorHAnsi" w:cstheme="minorHAnsi"/>
          <w:sz w:val="28"/>
          <w:szCs w:val="28"/>
        </w:rPr>
      </w:pPr>
      <w:r w:rsidRPr="008B7F47">
        <w:rPr>
          <w:rFonts w:asciiTheme="minorHAnsi" w:hAnsiTheme="minorHAnsi" w:cstheme="minorHAnsi"/>
          <w:color w:val="4F80BD"/>
          <w:sz w:val="28"/>
          <w:szCs w:val="28"/>
        </w:rPr>
        <w:t>ELIGIBILITY CRITERIA</w:t>
      </w:r>
    </w:p>
    <w:p w14:paraId="0C95A0D3" w14:textId="77777777" w:rsidR="007A6A8E" w:rsidRDefault="007A6A8E" w:rsidP="007A6A8E">
      <w:pPr>
        <w:pStyle w:val="BodyText"/>
        <w:rPr>
          <w:color w:val="0072BC"/>
        </w:rPr>
      </w:pPr>
    </w:p>
    <w:p w14:paraId="463E170D" w14:textId="00736BB8" w:rsidR="007A6A8E" w:rsidRPr="006B3007" w:rsidRDefault="007A6A8E" w:rsidP="007A6A8E">
      <w:pPr>
        <w:pStyle w:val="BodyText"/>
        <w:rPr>
          <w:color w:val="0072BC"/>
          <w:sz w:val="22"/>
          <w:szCs w:val="22"/>
        </w:rPr>
      </w:pPr>
      <w:r w:rsidRPr="001A01ED">
        <w:rPr>
          <w:color w:val="FF0000"/>
          <w:sz w:val="22"/>
          <w:szCs w:val="22"/>
        </w:rPr>
        <w:t>To apply for a DAFI scholarship you must meet the following criteri</w:t>
      </w:r>
      <w:r w:rsidR="007E77FA">
        <w:rPr>
          <w:color w:val="FF0000"/>
          <w:sz w:val="22"/>
          <w:szCs w:val="22"/>
        </w:rPr>
        <w:t>a:</w:t>
      </w:r>
    </w:p>
    <w:p w14:paraId="3E329A6E" w14:textId="365B43C2" w:rsidR="007A6A8E" w:rsidRPr="006B3007" w:rsidRDefault="007A6A8E" w:rsidP="007A6A8E">
      <w:pPr>
        <w:pStyle w:val="BodyText"/>
        <w:rPr>
          <w:color w:val="0072BC"/>
          <w:sz w:val="22"/>
          <w:szCs w:val="22"/>
        </w:rPr>
      </w:pPr>
    </w:p>
    <w:p w14:paraId="66433321" w14:textId="01E0ECAA" w:rsidR="007A6A8E" w:rsidRPr="00E65D5F" w:rsidRDefault="007A6A8E" w:rsidP="00416DAD">
      <w:pPr>
        <w:pStyle w:val="BodyText"/>
        <w:numPr>
          <w:ilvl w:val="0"/>
          <w:numId w:val="5"/>
        </w:numPr>
        <w:ind w:left="360"/>
        <w:jc w:val="both"/>
      </w:pPr>
      <w:r w:rsidRPr="00E65D5F">
        <w:t xml:space="preserve">You are an individual who has been granted </w:t>
      </w:r>
      <w:r w:rsidRPr="00E65D5F">
        <w:rPr>
          <w:b/>
          <w:bCs/>
        </w:rPr>
        <w:t>refugee status</w:t>
      </w:r>
      <w:r w:rsidRPr="00E65D5F">
        <w:t xml:space="preserve"> in Azerbaijan</w:t>
      </w:r>
      <w:r w:rsidR="009637D9">
        <w:t xml:space="preserve"> </w:t>
      </w:r>
      <w:r w:rsidR="009637D9" w:rsidRPr="00E65D5F">
        <w:t xml:space="preserve">or you are considered as </w:t>
      </w:r>
      <w:r w:rsidR="009637D9">
        <w:t xml:space="preserve">a person in refugee-like situation </w:t>
      </w:r>
      <w:r w:rsidR="009637D9" w:rsidRPr="00E65D5F">
        <w:t>by UNHCR and/or the host country</w:t>
      </w:r>
      <w:r w:rsidRPr="00E65D5F">
        <w:t xml:space="preserve">. </w:t>
      </w:r>
    </w:p>
    <w:p w14:paraId="5C55152A" w14:textId="1FEB4E9D" w:rsidR="007A6A8E" w:rsidRDefault="009529D1" w:rsidP="00416DAD">
      <w:pPr>
        <w:pStyle w:val="BodyText"/>
        <w:numPr>
          <w:ilvl w:val="0"/>
          <w:numId w:val="5"/>
        </w:numPr>
        <w:ind w:left="360"/>
        <w:jc w:val="both"/>
      </w:pPr>
      <w:r w:rsidRPr="00E65D5F">
        <w:rPr>
          <w:b/>
          <w:bCs/>
        </w:rPr>
        <w:t>You</w:t>
      </w:r>
      <w:r w:rsidRPr="00E65D5F">
        <w:t xml:space="preserve"> </w:t>
      </w:r>
      <w:r w:rsidR="00ED5C8B" w:rsidRPr="00ED5C8B">
        <w:rPr>
          <w:b/>
          <w:bCs/>
        </w:rPr>
        <w:t>were</w:t>
      </w:r>
      <w:r w:rsidR="00ED5C8B">
        <w:t xml:space="preserve"> </w:t>
      </w:r>
      <w:r w:rsidR="00ED5C8B">
        <w:rPr>
          <w:b/>
        </w:rPr>
        <w:t xml:space="preserve">/ </w:t>
      </w:r>
      <w:r w:rsidRPr="00E65D5F">
        <w:rPr>
          <w:b/>
        </w:rPr>
        <w:t xml:space="preserve">are 28 years </w:t>
      </w:r>
      <w:r w:rsidR="0083555A">
        <w:rPr>
          <w:b/>
        </w:rPr>
        <w:t xml:space="preserve">old </w:t>
      </w:r>
      <w:r w:rsidRPr="00E65D5F">
        <w:rPr>
          <w:b/>
        </w:rPr>
        <w:t xml:space="preserve">or younger </w:t>
      </w:r>
      <w:r w:rsidRPr="00E65D5F">
        <w:t>at the start of your studies. (Exceptions to the age limitation may apply if you started your bachelor</w:t>
      </w:r>
      <w:r w:rsidRPr="00E65D5F">
        <w:rPr>
          <w:spacing w:val="-10"/>
        </w:rPr>
        <w:t xml:space="preserve"> </w:t>
      </w:r>
      <w:r w:rsidRPr="00E65D5F">
        <w:t>studies</w:t>
      </w:r>
      <w:r w:rsidRPr="00E65D5F">
        <w:rPr>
          <w:spacing w:val="-7"/>
        </w:rPr>
        <w:t xml:space="preserve"> </w:t>
      </w:r>
      <w:r w:rsidRPr="00E65D5F">
        <w:t>in</w:t>
      </w:r>
      <w:r w:rsidRPr="00E65D5F">
        <w:rPr>
          <w:spacing w:val="-9"/>
        </w:rPr>
        <w:t xml:space="preserve"> </w:t>
      </w:r>
      <w:r w:rsidRPr="00E65D5F">
        <w:t>your</w:t>
      </w:r>
      <w:r w:rsidRPr="00E65D5F">
        <w:rPr>
          <w:spacing w:val="-10"/>
        </w:rPr>
        <w:t xml:space="preserve"> </w:t>
      </w:r>
      <w:r w:rsidRPr="00E65D5F">
        <w:t>home</w:t>
      </w:r>
      <w:r w:rsidRPr="00E65D5F">
        <w:rPr>
          <w:spacing w:val="-8"/>
        </w:rPr>
        <w:t xml:space="preserve"> </w:t>
      </w:r>
      <w:r w:rsidRPr="00E65D5F">
        <w:t>country</w:t>
      </w:r>
      <w:r w:rsidRPr="00E65D5F">
        <w:rPr>
          <w:spacing w:val="-9"/>
        </w:rPr>
        <w:t xml:space="preserve"> </w:t>
      </w:r>
      <w:r w:rsidRPr="00E65D5F">
        <w:t>but</w:t>
      </w:r>
      <w:r w:rsidRPr="00E65D5F">
        <w:rPr>
          <w:spacing w:val="-11"/>
        </w:rPr>
        <w:t xml:space="preserve"> </w:t>
      </w:r>
      <w:r w:rsidRPr="00E65D5F">
        <w:t>had</w:t>
      </w:r>
      <w:r w:rsidRPr="00E65D5F">
        <w:rPr>
          <w:spacing w:val="-10"/>
        </w:rPr>
        <w:t xml:space="preserve"> </w:t>
      </w:r>
      <w:r w:rsidRPr="00E65D5F">
        <w:t>to</w:t>
      </w:r>
      <w:r w:rsidRPr="00E65D5F">
        <w:rPr>
          <w:spacing w:val="-9"/>
        </w:rPr>
        <w:t xml:space="preserve"> </w:t>
      </w:r>
      <w:r w:rsidRPr="00E65D5F">
        <w:t>interrupt</w:t>
      </w:r>
      <w:r w:rsidRPr="00E65D5F">
        <w:rPr>
          <w:spacing w:val="-11"/>
        </w:rPr>
        <w:t xml:space="preserve"> </w:t>
      </w:r>
      <w:r w:rsidRPr="00E65D5F">
        <w:t>your</w:t>
      </w:r>
      <w:r w:rsidRPr="00E65D5F">
        <w:rPr>
          <w:spacing w:val="-9"/>
        </w:rPr>
        <w:t xml:space="preserve"> </w:t>
      </w:r>
      <w:r w:rsidRPr="00E65D5F">
        <w:t>studies</w:t>
      </w:r>
      <w:r w:rsidRPr="00E65D5F">
        <w:rPr>
          <w:spacing w:val="-8"/>
        </w:rPr>
        <w:t xml:space="preserve"> </w:t>
      </w:r>
      <w:r w:rsidRPr="00E65D5F">
        <w:t>due</w:t>
      </w:r>
      <w:r w:rsidRPr="00E65D5F">
        <w:rPr>
          <w:spacing w:val="-8"/>
        </w:rPr>
        <w:t xml:space="preserve"> </w:t>
      </w:r>
      <w:r w:rsidRPr="00E65D5F">
        <w:t>to</w:t>
      </w:r>
      <w:r w:rsidRPr="00E65D5F">
        <w:rPr>
          <w:spacing w:val="-9"/>
        </w:rPr>
        <w:t xml:space="preserve"> </w:t>
      </w:r>
      <w:r w:rsidRPr="00E65D5F">
        <w:t>flight,</w:t>
      </w:r>
      <w:r w:rsidRPr="00E65D5F">
        <w:rPr>
          <w:spacing w:val="-10"/>
        </w:rPr>
        <w:t xml:space="preserve"> </w:t>
      </w:r>
      <w:r w:rsidRPr="00E65D5F">
        <w:t>or</w:t>
      </w:r>
      <w:r w:rsidRPr="00E65D5F">
        <w:rPr>
          <w:spacing w:val="-9"/>
        </w:rPr>
        <w:t xml:space="preserve"> </w:t>
      </w:r>
      <w:r w:rsidRPr="00E65D5F">
        <w:t>if</w:t>
      </w:r>
      <w:r w:rsidRPr="00E65D5F">
        <w:rPr>
          <w:spacing w:val="-10"/>
        </w:rPr>
        <w:t xml:space="preserve"> </w:t>
      </w:r>
      <w:r w:rsidRPr="00E65D5F">
        <w:t>you</w:t>
      </w:r>
      <w:r w:rsidRPr="00E65D5F">
        <w:rPr>
          <w:spacing w:val="-9"/>
        </w:rPr>
        <w:t xml:space="preserve"> </w:t>
      </w:r>
      <w:r w:rsidRPr="00E65D5F">
        <w:t>faced</w:t>
      </w:r>
      <w:r w:rsidRPr="00E65D5F">
        <w:rPr>
          <w:spacing w:val="-10"/>
        </w:rPr>
        <w:t xml:space="preserve"> </w:t>
      </w:r>
      <w:proofErr w:type="gramStart"/>
      <w:r w:rsidRPr="00E65D5F">
        <w:t>particular</w:t>
      </w:r>
      <w:r w:rsidRPr="00E65D5F">
        <w:rPr>
          <w:spacing w:val="-8"/>
        </w:rPr>
        <w:t xml:space="preserve"> </w:t>
      </w:r>
      <w:r w:rsidRPr="00E65D5F">
        <w:t>challenges</w:t>
      </w:r>
      <w:proofErr w:type="gramEnd"/>
      <w:r w:rsidRPr="00E65D5F">
        <w:t xml:space="preserve"> to access higher education programmes because of a specific factor such as: parenting or </w:t>
      </w:r>
      <w:r w:rsidR="00657419" w:rsidRPr="00E65D5F">
        <w:t>childcare</w:t>
      </w:r>
      <w:r w:rsidRPr="00E65D5F">
        <w:t xml:space="preserve"> responsibilities, disability,</w:t>
      </w:r>
      <w:r w:rsidRPr="00E65D5F">
        <w:rPr>
          <w:spacing w:val="-1"/>
        </w:rPr>
        <w:t xml:space="preserve"> </w:t>
      </w:r>
      <w:r w:rsidRPr="00E65D5F">
        <w:t>etc.</w:t>
      </w:r>
    </w:p>
    <w:p w14:paraId="6C16BD30" w14:textId="491AEC10" w:rsidR="00B4019B" w:rsidRDefault="00B4019B" w:rsidP="00416DAD">
      <w:pPr>
        <w:pStyle w:val="BodyText"/>
        <w:numPr>
          <w:ilvl w:val="0"/>
          <w:numId w:val="5"/>
        </w:numPr>
        <w:ind w:left="360"/>
        <w:jc w:val="both"/>
      </w:pPr>
      <w:r w:rsidRPr="00071832">
        <w:t>Your sibling</w:t>
      </w:r>
      <w:r>
        <w:rPr>
          <w:b/>
          <w:bCs/>
        </w:rPr>
        <w:t xml:space="preserve"> (brother</w:t>
      </w:r>
      <w:r w:rsidR="00136F86">
        <w:rPr>
          <w:b/>
          <w:bCs/>
        </w:rPr>
        <w:t xml:space="preserve"> / sister</w:t>
      </w:r>
      <w:r>
        <w:rPr>
          <w:b/>
          <w:bCs/>
        </w:rPr>
        <w:t>)</w:t>
      </w:r>
      <w:r w:rsidR="00136F86">
        <w:rPr>
          <w:b/>
          <w:bCs/>
        </w:rPr>
        <w:t xml:space="preserve"> </w:t>
      </w:r>
      <w:r w:rsidR="00071832">
        <w:rPr>
          <w:b/>
          <w:bCs/>
        </w:rPr>
        <w:t xml:space="preserve">was not or is not a DAFI scholar. </w:t>
      </w:r>
    </w:p>
    <w:p w14:paraId="06BD57B2" w14:textId="37BC6EC3" w:rsidR="008B5755" w:rsidRPr="00E65D5F" w:rsidRDefault="009529D1" w:rsidP="00B73340">
      <w:pPr>
        <w:pStyle w:val="BodyText"/>
        <w:numPr>
          <w:ilvl w:val="0"/>
          <w:numId w:val="5"/>
        </w:numPr>
        <w:ind w:left="360"/>
        <w:jc w:val="both"/>
      </w:pPr>
      <w:r w:rsidRPr="00E65D5F">
        <w:rPr>
          <w:b/>
        </w:rPr>
        <w:t xml:space="preserve">You have a secondary school diploma </w:t>
      </w:r>
      <w:r w:rsidR="00502783">
        <w:rPr>
          <w:b/>
        </w:rPr>
        <w:t>received in</w:t>
      </w:r>
      <w:r w:rsidR="00F66977">
        <w:rPr>
          <w:b/>
        </w:rPr>
        <w:t xml:space="preserve"> your Country of Origin or </w:t>
      </w:r>
      <w:r w:rsidR="00502783">
        <w:rPr>
          <w:b/>
        </w:rPr>
        <w:t>in</w:t>
      </w:r>
      <w:r w:rsidR="00F66977">
        <w:rPr>
          <w:b/>
        </w:rPr>
        <w:t xml:space="preserve"> Azerbaijan </w:t>
      </w:r>
      <w:r w:rsidR="00CF6F6B">
        <w:rPr>
          <w:b/>
        </w:rPr>
        <w:t>(</w:t>
      </w:r>
      <w:r w:rsidR="00CF6F6B" w:rsidRPr="00CF6F6B">
        <w:rPr>
          <w:b/>
          <w:i/>
          <w:iCs/>
        </w:rPr>
        <w:t>preferred</w:t>
      </w:r>
      <w:r w:rsidR="00CF6F6B">
        <w:rPr>
          <w:b/>
        </w:rPr>
        <w:t xml:space="preserve">) </w:t>
      </w:r>
      <w:r w:rsidRPr="00E65D5F">
        <w:rPr>
          <w:b/>
        </w:rPr>
        <w:t>and you</w:t>
      </w:r>
      <w:r w:rsidR="00AC0FCF">
        <w:rPr>
          <w:b/>
        </w:rPr>
        <w:t xml:space="preserve"> </w:t>
      </w:r>
      <w:r w:rsidRPr="00E65D5F">
        <w:rPr>
          <w:b/>
        </w:rPr>
        <w:t xml:space="preserve">can present the original document. </w:t>
      </w:r>
      <w:r w:rsidRPr="00E65D5F">
        <w:t xml:space="preserve">If you do not </w:t>
      </w:r>
      <w:r w:rsidR="00CB2EBB">
        <w:t>have it</w:t>
      </w:r>
      <w:r w:rsidRPr="00E65D5F">
        <w:t xml:space="preserve">, please </w:t>
      </w:r>
      <w:r w:rsidR="00C37AED">
        <w:t xml:space="preserve">explain in </w:t>
      </w:r>
      <w:r w:rsidR="008176E9">
        <w:t>your</w:t>
      </w:r>
      <w:r w:rsidR="00C37AED">
        <w:t xml:space="preserve"> </w:t>
      </w:r>
      <w:proofErr w:type="gramStart"/>
      <w:r w:rsidR="007F55AD">
        <w:t>A</w:t>
      </w:r>
      <w:r w:rsidR="00C37AED">
        <w:t>pplication</w:t>
      </w:r>
      <w:proofErr w:type="gramEnd"/>
      <w:r w:rsidR="00C37AED">
        <w:t xml:space="preserve"> </w:t>
      </w:r>
      <w:r w:rsidRPr="00E65D5F">
        <w:t xml:space="preserve">the reason </w:t>
      </w:r>
      <w:r w:rsidR="00B67D93">
        <w:t xml:space="preserve">why </w:t>
      </w:r>
      <w:r w:rsidRPr="00E65D5F">
        <w:t xml:space="preserve">you cannot </w:t>
      </w:r>
      <w:r w:rsidR="00B67D93">
        <w:t>present</w:t>
      </w:r>
      <w:r w:rsidRPr="00E65D5F">
        <w:t xml:space="preserve"> an original </w:t>
      </w:r>
      <w:r w:rsidR="00CB2EBB">
        <w:t>document</w:t>
      </w:r>
      <w:r w:rsidRPr="00E65D5F">
        <w:t>.</w:t>
      </w:r>
    </w:p>
    <w:p w14:paraId="52FE720A" w14:textId="44E1B014" w:rsidR="0084748D" w:rsidRPr="0084748D" w:rsidRDefault="00D5324C" w:rsidP="0084748D">
      <w:pPr>
        <w:pStyle w:val="BodyText"/>
        <w:numPr>
          <w:ilvl w:val="0"/>
          <w:numId w:val="5"/>
        </w:numPr>
        <w:ind w:left="360"/>
        <w:jc w:val="both"/>
        <w:rPr>
          <w:b/>
          <w:bCs/>
        </w:rPr>
      </w:pPr>
      <w:r w:rsidRPr="00CF711A">
        <w:t xml:space="preserve">If you are a </w:t>
      </w:r>
      <w:r w:rsidRPr="002E7732">
        <w:rPr>
          <w:b/>
          <w:bCs/>
        </w:rPr>
        <w:t>newly enroll</w:t>
      </w:r>
      <w:r w:rsidR="003322D7" w:rsidRPr="002E7732">
        <w:rPr>
          <w:b/>
          <w:bCs/>
        </w:rPr>
        <w:t>ing</w:t>
      </w:r>
      <w:r w:rsidRPr="002E7732">
        <w:rPr>
          <w:b/>
          <w:bCs/>
        </w:rPr>
        <w:t xml:space="preserve"> student</w:t>
      </w:r>
      <w:r>
        <w:rPr>
          <w:b/>
          <w:bCs/>
        </w:rPr>
        <w:t xml:space="preserve">, </w:t>
      </w:r>
      <w:r w:rsidRPr="002E7732">
        <w:t>y</w:t>
      </w:r>
      <w:r w:rsidR="009529D1" w:rsidRPr="002E7732">
        <w:t>ou</w:t>
      </w:r>
      <w:r w:rsidR="009529D1" w:rsidRPr="00E65D5F">
        <w:rPr>
          <w:b/>
          <w:bCs/>
        </w:rPr>
        <w:t xml:space="preserve"> </w:t>
      </w:r>
      <w:r w:rsidR="009529D1" w:rsidRPr="002E7732">
        <w:t>achieved</w:t>
      </w:r>
      <w:r w:rsidR="009529D1" w:rsidRPr="00E65D5F">
        <w:rPr>
          <w:b/>
          <w:bCs/>
        </w:rPr>
        <w:t xml:space="preserve"> above average results in secondary</w:t>
      </w:r>
      <w:r w:rsidR="009529D1" w:rsidRPr="00E65D5F">
        <w:rPr>
          <w:b/>
          <w:bCs/>
          <w:spacing w:val="-3"/>
        </w:rPr>
        <w:t xml:space="preserve"> </w:t>
      </w:r>
      <w:r w:rsidR="009529D1" w:rsidRPr="00E65D5F">
        <w:rPr>
          <w:b/>
          <w:bCs/>
        </w:rPr>
        <w:t>school</w:t>
      </w:r>
      <w:r w:rsidR="00BB3CA1">
        <w:rPr>
          <w:b/>
          <w:bCs/>
        </w:rPr>
        <w:t xml:space="preserve">. </w:t>
      </w:r>
      <w:r w:rsidR="000C6260" w:rsidRPr="000C6260">
        <w:rPr>
          <w:b/>
          <w:bCs/>
          <w:color w:val="FF0000"/>
        </w:rPr>
        <w:t xml:space="preserve">Important </w:t>
      </w:r>
      <w:r w:rsidR="00BB3CA1">
        <w:rPr>
          <w:b/>
          <w:bCs/>
          <w:color w:val="FF0000"/>
        </w:rPr>
        <w:t>Note</w:t>
      </w:r>
      <w:r w:rsidR="00CF711A">
        <w:rPr>
          <w:b/>
          <w:bCs/>
          <w:color w:val="FF0000"/>
        </w:rPr>
        <w:t>:</w:t>
      </w:r>
      <w:r w:rsidR="00BB3CA1">
        <w:rPr>
          <w:b/>
          <w:bCs/>
          <w:color w:val="FF0000"/>
        </w:rPr>
        <w:t xml:space="preserve"> </w:t>
      </w:r>
      <w:r w:rsidR="0032151E">
        <w:t>The</w:t>
      </w:r>
      <w:r w:rsidR="005553E5" w:rsidRPr="002E7732">
        <w:t xml:space="preserve"> priority </w:t>
      </w:r>
      <w:r w:rsidR="0032151E">
        <w:t xml:space="preserve">will be given </w:t>
      </w:r>
      <w:r w:rsidR="005553E5" w:rsidRPr="002E7732">
        <w:t xml:space="preserve">to </w:t>
      </w:r>
      <w:r w:rsidR="00CA5787" w:rsidRPr="002E7732">
        <w:t xml:space="preserve">those </w:t>
      </w:r>
      <w:r w:rsidR="00D9004E" w:rsidRPr="002E7732">
        <w:t xml:space="preserve">who participated in </w:t>
      </w:r>
      <w:r w:rsidR="00D9004E" w:rsidRPr="002E7732">
        <w:rPr>
          <w:b/>
          <w:bCs/>
        </w:rPr>
        <w:t xml:space="preserve">the </w:t>
      </w:r>
      <w:r w:rsidR="00CA2232" w:rsidRPr="002E7732">
        <w:rPr>
          <w:b/>
          <w:bCs/>
        </w:rPr>
        <w:t>admission exams</w:t>
      </w:r>
      <w:r w:rsidR="004C7D01" w:rsidRPr="002E7732">
        <w:rPr>
          <w:b/>
          <w:bCs/>
        </w:rPr>
        <w:t xml:space="preserve"> through the State Examination Center </w:t>
      </w:r>
      <w:r w:rsidR="00A6729D">
        <w:rPr>
          <w:b/>
          <w:bCs/>
        </w:rPr>
        <w:t xml:space="preserve">of the Republic of Azerbaijan </w:t>
      </w:r>
      <w:r w:rsidR="004C7D01" w:rsidRPr="002E7732">
        <w:rPr>
          <w:b/>
          <w:bCs/>
        </w:rPr>
        <w:t xml:space="preserve">and </w:t>
      </w:r>
      <w:r w:rsidR="00A67B04">
        <w:rPr>
          <w:b/>
          <w:bCs/>
        </w:rPr>
        <w:t>achieved</w:t>
      </w:r>
      <w:r w:rsidR="000C6260" w:rsidRPr="002E7732">
        <w:rPr>
          <w:b/>
          <w:bCs/>
        </w:rPr>
        <w:t xml:space="preserve"> </w:t>
      </w:r>
      <w:r w:rsidR="00FB7175">
        <w:rPr>
          <w:b/>
          <w:bCs/>
        </w:rPr>
        <w:t>the</w:t>
      </w:r>
      <w:r w:rsidR="000C6260" w:rsidRPr="002E7732">
        <w:rPr>
          <w:b/>
          <w:bCs/>
        </w:rPr>
        <w:t xml:space="preserve"> score</w:t>
      </w:r>
      <w:r w:rsidR="00FB7175">
        <w:rPr>
          <w:b/>
          <w:bCs/>
        </w:rPr>
        <w:t xml:space="preserve"> of 400 </w:t>
      </w:r>
      <w:r w:rsidR="00BC754A">
        <w:rPr>
          <w:b/>
          <w:bCs/>
        </w:rPr>
        <w:t xml:space="preserve">points </w:t>
      </w:r>
      <w:r w:rsidR="00C433AD">
        <w:rPr>
          <w:b/>
          <w:bCs/>
        </w:rPr>
        <w:t xml:space="preserve">and </w:t>
      </w:r>
      <w:r w:rsidR="00014629">
        <w:rPr>
          <w:b/>
          <w:bCs/>
        </w:rPr>
        <w:t>higher</w:t>
      </w:r>
      <w:r w:rsidR="000C6260" w:rsidRPr="000C6260">
        <w:rPr>
          <w:b/>
          <w:bCs/>
        </w:rPr>
        <w:t xml:space="preserve">. </w:t>
      </w:r>
    </w:p>
    <w:p w14:paraId="18B136F5" w14:textId="11E68431" w:rsidR="000E4FD6" w:rsidRPr="002E7732" w:rsidRDefault="000E4FD6" w:rsidP="00416DAD">
      <w:pPr>
        <w:pStyle w:val="BodyText"/>
        <w:numPr>
          <w:ilvl w:val="0"/>
          <w:numId w:val="5"/>
        </w:numPr>
        <w:ind w:left="360"/>
        <w:jc w:val="both"/>
      </w:pPr>
      <w:r w:rsidRPr="002E7732">
        <w:t>If you a</w:t>
      </w:r>
      <w:r w:rsidR="005B7B02">
        <w:t xml:space="preserve">lready </w:t>
      </w:r>
      <w:r w:rsidR="005B7B02" w:rsidRPr="007B34BB">
        <w:rPr>
          <w:b/>
          <w:bCs/>
        </w:rPr>
        <w:t xml:space="preserve">study in </w:t>
      </w:r>
      <w:r w:rsidR="007B34BB">
        <w:rPr>
          <w:b/>
          <w:bCs/>
        </w:rPr>
        <w:t xml:space="preserve">a </w:t>
      </w:r>
      <w:r w:rsidR="00D26595" w:rsidRPr="007B34BB">
        <w:rPr>
          <w:b/>
          <w:bCs/>
        </w:rPr>
        <w:t>higher education institution</w:t>
      </w:r>
      <w:r w:rsidR="00D26595">
        <w:t xml:space="preserve"> i</w:t>
      </w:r>
      <w:r w:rsidR="007B1D32" w:rsidRPr="002E7732">
        <w:t>n Azerbaijan</w:t>
      </w:r>
      <w:r w:rsidR="00D26595">
        <w:t>, you</w:t>
      </w:r>
      <w:r w:rsidR="00A211CC">
        <w:t xml:space="preserve"> demonstrate </w:t>
      </w:r>
      <w:r w:rsidR="00C433AD">
        <w:rPr>
          <w:b/>
          <w:bCs/>
        </w:rPr>
        <w:t>good</w:t>
      </w:r>
      <w:r w:rsidR="00A211CC" w:rsidRPr="007B34BB">
        <w:rPr>
          <w:b/>
          <w:bCs/>
        </w:rPr>
        <w:t xml:space="preserve"> academic results</w:t>
      </w:r>
      <w:r w:rsidR="00347506">
        <w:rPr>
          <w:b/>
          <w:bCs/>
        </w:rPr>
        <w:t xml:space="preserve"> – </w:t>
      </w:r>
      <w:r w:rsidR="005B1FC7">
        <w:rPr>
          <w:b/>
          <w:bCs/>
        </w:rPr>
        <w:t xml:space="preserve">your </w:t>
      </w:r>
      <w:r w:rsidR="00B00BCE">
        <w:rPr>
          <w:b/>
          <w:bCs/>
        </w:rPr>
        <w:t xml:space="preserve">current </w:t>
      </w:r>
      <w:r w:rsidR="005B1FC7">
        <w:rPr>
          <w:b/>
          <w:bCs/>
        </w:rPr>
        <w:t xml:space="preserve">GPA score is </w:t>
      </w:r>
      <w:r w:rsidR="00347506">
        <w:rPr>
          <w:b/>
          <w:bCs/>
        </w:rPr>
        <w:t>70 and higher</w:t>
      </w:r>
      <w:r w:rsidR="00A211CC">
        <w:t xml:space="preserve">. </w:t>
      </w:r>
      <w:r w:rsidR="007B1D32" w:rsidRPr="002E7732">
        <w:t xml:space="preserve"> </w:t>
      </w:r>
    </w:p>
    <w:p w14:paraId="4EC099AD" w14:textId="01493356" w:rsidR="009529D1" w:rsidRPr="00E65D5F" w:rsidRDefault="009529D1" w:rsidP="00416DAD">
      <w:pPr>
        <w:pStyle w:val="BodyText"/>
        <w:numPr>
          <w:ilvl w:val="0"/>
          <w:numId w:val="5"/>
        </w:numPr>
        <w:ind w:left="360"/>
        <w:jc w:val="both"/>
      </w:pPr>
      <w:r w:rsidRPr="00E65D5F">
        <w:t xml:space="preserve">You are </w:t>
      </w:r>
      <w:r w:rsidRPr="00E65D5F">
        <w:rPr>
          <w:b/>
        </w:rPr>
        <w:t xml:space="preserve">not currently receiving a scholarship </w:t>
      </w:r>
      <w:r w:rsidRPr="00E65D5F">
        <w:t>from another</w:t>
      </w:r>
      <w:r w:rsidRPr="00E65D5F">
        <w:rPr>
          <w:spacing w:val="-2"/>
        </w:rPr>
        <w:t xml:space="preserve"> </w:t>
      </w:r>
      <w:r w:rsidRPr="00E65D5F">
        <w:t>source.</w:t>
      </w:r>
    </w:p>
    <w:p w14:paraId="1F957909" w14:textId="55037916" w:rsidR="009529D1" w:rsidRPr="00E65D5F" w:rsidRDefault="009529D1" w:rsidP="00416DAD">
      <w:pPr>
        <w:pStyle w:val="BodyText"/>
        <w:numPr>
          <w:ilvl w:val="0"/>
          <w:numId w:val="5"/>
        </w:numPr>
        <w:ind w:left="360"/>
        <w:jc w:val="both"/>
      </w:pPr>
      <w:r w:rsidRPr="00E65D5F">
        <w:rPr>
          <w:b/>
        </w:rPr>
        <w:lastRenderedPageBreak/>
        <w:t xml:space="preserve">You </w:t>
      </w:r>
      <w:proofErr w:type="gramStart"/>
      <w:r w:rsidRPr="00E65D5F">
        <w:rPr>
          <w:b/>
        </w:rPr>
        <w:t xml:space="preserve">are </w:t>
      </w:r>
      <w:r w:rsidRPr="00E65D5F">
        <w:rPr>
          <w:b/>
          <w:spacing w:val="-3"/>
        </w:rPr>
        <w:t xml:space="preserve">in </w:t>
      </w:r>
      <w:r w:rsidRPr="00E65D5F">
        <w:rPr>
          <w:b/>
        </w:rPr>
        <w:t>need of</w:t>
      </w:r>
      <w:proofErr w:type="gramEnd"/>
      <w:r w:rsidRPr="00E65D5F">
        <w:rPr>
          <w:b/>
        </w:rPr>
        <w:t xml:space="preserve"> financial assistance </w:t>
      </w:r>
      <w:r w:rsidRPr="00E65D5F">
        <w:t>to pursue your</w:t>
      </w:r>
      <w:r w:rsidRPr="00E65D5F">
        <w:rPr>
          <w:spacing w:val="3"/>
        </w:rPr>
        <w:t xml:space="preserve"> </w:t>
      </w:r>
      <w:r w:rsidRPr="00E65D5F">
        <w:t>studies.</w:t>
      </w:r>
    </w:p>
    <w:p w14:paraId="0491D261" w14:textId="274D214E" w:rsidR="009529D1" w:rsidRPr="00E65D5F" w:rsidRDefault="009529D1" w:rsidP="00416DAD">
      <w:pPr>
        <w:pStyle w:val="BodyText"/>
        <w:numPr>
          <w:ilvl w:val="0"/>
          <w:numId w:val="5"/>
        </w:numPr>
        <w:ind w:left="360"/>
        <w:jc w:val="both"/>
      </w:pPr>
      <w:r w:rsidRPr="00E65D5F">
        <w:rPr>
          <w:b/>
        </w:rPr>
        <w:t xml:space="preserve">You have a strong motivation </w:t>
      </w:r>
      <w:r w:rsidRPr="00E65D5F">
        <w:t>to contribute to your community through leadership, volunteering, community service, mentoring, community development or similar.</w:t>
      </w:r>
    </w:p>
    <w:p w14:paraId="73E4C137" w14:textId="78584A39" w:rsidR="007A6A8E" w:rsidRPr="00AD5F8F" w:rsidRDefault="007A6A8E" w:rsidP="00416DAD">
      <w:pPr>
        <w:spacing w:after="0"/>
        <w:jc w:val="both"/>
        <w:rPr>
          <w:sz w:val="22"/>
          <w:szCs w:val="22"/>
        </w:rPr>
      </w:pPr>
    </w:p>
    <w:p w14:paraId="56A5121F" w14:textId="0D5621BE" w:rsidR="009529D1" w:rsidRPr="00E65D5F" w:rsidRDefault="00FA68A1" w:rsidP="009529D1">
      <w:pPr>
        <w:pStyle w:val="Heading1"/>
        <w:spacing w:after="0"/>
        <w:rPr>
          <w:rFonts w:asciiTheme="minorHAnsi" w:hAnsiTheme="minorHAnsi" w:cstheme="minorHAnsi"/>
          <w:sz w:val="28"/>
          <w:szCs w:val="28"/>
        </w:rPr>
      </w:pPr>
      <w:r w:rsidRPr="00E65D5F">
        <w:rPr>
          <w:rFonts w:asciiTheme="minorHAnsi" w:hAnsiTheme="minorHAnsi" w:cstheme="minorHAnsi"/>
          <w:color w:val="4F80BD"/>
          <w:sz w:val="28"/>
          <w:szCs w:val="28"/>
        </w:rPr>
        <w:t>APPLICATION INSTRUCTIONS</w:t>
      </w:r>
    </w:p>
    <w:p w14:paraId="10901350" w14:textId="77777777" w:rsidR="009529D1" w:rsidRDefault="009529D1" w:rsidP="009529D1">
      <w:pPr>
        <w:pStyle w:val="BodyText"/>
        <w:rPr>
          <w:color w:val="0072BC"/>
        </w:rPr>
      </w:pPr>
    </w:p>
    <w:p w14:paraId="5682B511" w14:textId="2E71CAD3" w:rsidR="00D87F43" w:rsidRDefault="00584B66" w:rsidP="009529D1">
      <w:pPr>
        <w:pStyle w:val="BodyText"/>
        <w:rPr>
          <w:color w:val="FF0000"/>
        </w:rPr>
      </w:pPr>
      <w:r w:rsidRPr="002F0068">
        <w:rPr>
          <w:color w:val="FF0000"/>
          <w:sz w:val="22"/>
          <w:szCs w:val="22"/>
        </w:rPr>
        <w:t xml:space="preserve">Please note </w:t>
      </w:r>
      <w:r w:rsidR="00F40106" w:rsidRPr="002F0068">
        <w:rPr>
          <w:color w:val="FF0000"/>
          <w:sz w:val="22"/>
          <w:szCs w:val="22"/>
        </w:rPr>
        <w:t xml:space="preserve">ALL applications must be submitted </w:t>
      </w:r>
      <w:r w:rsidRPr="002F0068">
        <w:rPr>
          <w:color w:val="FF0000"/>
          <w:sz w:val="22"/>
          <w:szCs w:val="22"/>
        </w:rPr>
        <w:t xml:space="preserve">online </w:t>
      </w:r>
      <w:r w:rsidR="00F40106" w:rsidRPr="002F0068">
        <w:rPr>
          <w:color w:val="FF0000"/>
          <w:sz w:val="22"/>
          <w:szCs w:val="22"/>
        </w:rPr>
        <w:t>through the</w:t>
      </w:r>
      <w:r w:rsidR="00815A47" w:rsidRPr="002F0068">
        <w:rPr>
          <w:color w:val="FF0000"/>
          <w:sz w:val="22"/>
          <w:szCs w:val="22"/>
        </w:rPr>
        <w:t xml:space="preserve"> DAFI platform</w:t>
      </w:r>
      <w:r w:rsidR="00D87F43" w:rsidRPr="002F0068">
        <w:rPr>
          <w:color w:val="FF0000"/>
          <w:sz w:val="22"/>
          <w:szCs w:val="22"/>
        </w:rPr>
        <w:t xml:space="preserve"> </w:t>
      </w:r>
      <w:r w:rsidR="00010CD5" w:rsidRPr="002F0068">
        <w:rPr>
          <w:color w:val="FF0000"/>
          <w:sz w:val="22"/>
          <w:szCs w:val="22"/>
        </w:rPr>
        <w:t>accessible</w:t>
      </w:r>
      <w:r w:rsidR="00D87F43" w:rsidRPr="002F0068">
        <w:rPr>
          <w:color w:val="FF0000"/>
          <w:sz w:val="22"/>
          <w:szCs w:val="22"/>
        </w:rPr>
        <w:t xml:space="preserve"> at</w:t>
      </w:r>
      <w:r w:rsidR="00D87F43">
        <w:rPr>
          <w:color w:val="FF0000"/>
        </w:rPr>
        <w:t xml:space="preserve">: </w:t>
      </w:r>
    </w:p>
    <w:p w14:paraId="2EBCEBA8" w14:textId="77777777" w:rsidR="00D87F43" w:rsidRDefault="00D87F43" w:rsidP="009529D1">
      <w:pPr>
        <w:pStyle w:val="BodyText"/>
        <w:rPr>
          <w:color w:val="FF0000"/>
        </w:rPr>
      </w:pPr>
    </w:p>
    <w:p w14:paraId="2BA76750" w14:textId="6F691E51" w:rsidR="0030641B" w:rsidRDefault="00000000" w:rsidP="009529D1">
      <w:pPr>
        <w:pStyle w:val="BodyText"/>
        <w:rPr>
          <w:color w:val="0072BC"/>
          <w:sz w:val="22"/>
          <w:szCs w:val="22"/>
        </w:rPr>
      </w:pPr>
      <w:hyperlink r:id="rId9" w:history="1">
        <w:r w:rsidR="0030641B" w:rsidRPr="001A69A2">
          <w:rPr>
            <w:rStyle w:val="Hyperlink"/>
            <w:sz w:val="22"/>
            <w:szCs w:val="22"/>
          </w:rPr>
          <w:t>https://unhcr-dafi-tertiary.scholarshipsplatform.com</w:t>
        </w:r>
      </w:hyperlink>
      <w:r w:rsidR="0030641B">
        <w:rPr>
          <w:color w:val="0072BC"/>
          <w:sz w:val="22"/>
          <w:szCs w:val="22"/>
        </w:rPr>
        <w:t xml:space="preserve"> </w:t>
      </w:r>
    </w:p>
    <w:p w14:paraId="3C5B8198" w14:textId="77777777" w:rsidR="00D87F43" w:rsidRDefault="00D87F43" w:rsidP="009529D1">
      <w:pPr>
        <w:pStyle w:val="BodyText"/>
        <w:rPr>
          <w:color w:val="0072BC"/>
          <w:sz w:val="22"/>
          <w:szCs w:val="22"/>
        </w:rPr>
      </w:pPr>
    </w:p>
    <w:p w14:paraId="388F8E61" w14:textId="353BC0BC" w:rsidR="00965FA7" w:rsidRDefault="00965FA7" w:rsidP="009529D1">
      <w:pPr>
        <w:pStyle w:val="BodyText"/>
      </w:pPr>
      <w:r w:rsidRPr="0027692A">
        <w:rPr>
          <w:b/>
          <w:bCs/>
        </w:rPr>
        <w:t xml:space="preserve">Applicants must </w:t>
      </w:r>
      <w:r w:rsidR="000F2D11" w:rsidRPr="0027692A">
        <w:rPr>
          <w:b/>
          <w:bCs/>
        </w:rPr>
        <w:t>follow</w:t>
      </w:r>
      <w:r w:rsidR="00B82721" w:rsidRPr="0027692A">
        <w:rPr>
          <w:b/>
          <w:bCs/>
        </w:rPr>
        <w:t xml:space="preserve"> the </w:t>
      </w:r>
      <w:r w:rsidR="000F2D11" w:rsidRPr="0027692A">
        <w:rPr>
          <w:b/>
          <w:bCs/>
        </w:rPr>
        <w:t xml:space="preserve">following </w:t>
      </w:r>
      <w:r w:rsidR="00B82721" w:rsidRPr="0027692A">
        <w:rPr>
          <w:b/>
          <w:bCs/>
        </w:rPr>
        <w:t xml:space="preserve">three </w:t>
      </w:r>
      <w:r w:rsidR="000F2D11" w:rsidRPr="0027692A">
        <w:rPr>
          <w:b/>
          <w:bCs/>
        </w:rPr>
        <w:t>main steps</w:t>
      </w:r>
      <w:r w:rsidR="00B82721">
        <w:t xml:space="preserve">: </w:t>
      </w:r>
    </w:p>
    <w:p w14:paraId="20A7B70B" w14:textId="77777777" w:rsidR="00B82721" w:rsidRDefault="00B82721" w:rsidP="009529D1">
      <w:pPr>
        <w:pStyle w:val="BodyText"/>
      </w:pPr>
    </w:p>
    <w:p w14:paraId="10B46C80" w14:textId="12D7DB11" w:rsidR="00CB2114" w:rsidRPr="00F836BB" w:rsidRDefault="00B82721" w:rsidP="001F29F5">
      <w:pPr>
        <w:pStyle w:val="BodyText"/>
        <w:numPr>
          <w:ilvl w:val="0"/>
          <w:numId w:val="8"/>
        </w:numPr>
        <w:rPr>
          <w:b/>
          <w:bCs/>
          <w:color w:val="0072BC"/>
          <w:sz w:val="22"/>
          <w:szCs w:val="22"/>
          <w:u w:val="single"/>
        </w:rPr>
      </w:pPr>
      <w:r w:rsidRPr="00F836BB">
        <w:rPr>
          <w:b/>
          <w:bCs/>
          <w:u w:val="single"/>
        </w:rPr>
        <w:t>Register an account</w:t>
      </w:r>
      <w:r w:rsidR="00DD119A" w:rsidRPr="00F836BB">
        <w:rPr>
          <w:b/>
          <w:bCs/>
          <w:u w:val="single"/>
        </w:rPr>
        <w:t>.</w:t>
      </w:r>
    </w:p>
    <w:p w14:paraId="0FEBFEA6" w14:textId="77777777" w:rsidR="00A44300" w:rsidRPr="001F29F5" w:rsidRDefault="00A44300" w:rsidP="00A44300">
      <w:pPr>
        <w:pStyle w:val="BodyText"/>
        <w:ind w:left="540"/>
        <w:rPr>
          <w:color w:val="0072BC"/>
          <w:sz w:val="22"/>
          <w:szCs w:val="22"/>
        </w:rPr>
      </w:pPr>
    </w:p>
    <w:p w14:paraId="01C8DFC0" w14:textId="02EA6EF5" w:rsidR="00C73135" w:rsidRPr="00F836BB" w:rsidRDefault="00B82721" w:rsidP="00C73135">
      <w:pPr>
        <w:pStyle w:val="BodyText"/>
        <w:numPr>
          <w:ilvl w:val="0"/>
          <w:numId w:val="8"/>
        </w:numPr>
        <w:rPr>
          <w:b/>
          <w:bCs/>
          <w:color w:val="0072BC"/>
          <w:sz w:val="22"/>
          <w:szCs w:val="22"/>
          <w:u w:val="single"/>
        </w:rPr>
      </w:pPr>
      <w:r w:rsidRPr="00F836BB">
        <w:rPr>
          <w:b/>
          <w:bCs/>
          <w:u w:val="single"/>
        </w:rPr>
        <w:t xml:space="preserve">Start your application </w:t>
      </w:r>
      <w:r w:rsidR="00542A2A" w:rsidRPr="00F836BB">
        <w:rPr>
          <w:b/>
          <w:bCs/>
          <w:u w:val="single"/>
        </w:rPr>
        <w:t xml:space="preserve">by clicking on </w:t>
      </w:r>
      <w:r w:rsidR="00DD119A" w:rsidRPr="00F836BB">
        <w:rPr>
          <w:b/>
          <w:bCs/>
          <w:u w:val="single"/>
        </w:rPr>
        <w:t>“Start Application” button</w:t>
      </w:r>
      <w:r w:rsidR="002C3CBB" w:rsidRPr="00F836BB">
        <w:rPr>
          <w:b/>
          <w:bCs/>
          <w:u w:val="single"/>
        </w:rPr>
        <w:t xml:space="preserve">. </w:t>
      </w:r>
    </w:p>
    <w:p w14:paraId="03D2F60C" w14:textId="77777777" w:rsidR="00C73135" w:rsidRPr="00C73135" w:rsidRDefault="00C73135" w:rsidP="00C73135">
      <w:pPr>
        <w:pStyle w:val="BodyText"/>
        <w:ind w:left="540"/>
        <w:rPr>
          <w:color w:val="0072BC"/>
          <w:sz w:val="22"/>
          <w:szCs w:val="22"/>
        </w:rPr>
      </w:pPr>
    </w:p>
    <w:p w14:paraId="43F0E346" w14:textId="637F9E31" w:rsidR="001F29F5" w:rsidRPr="00A44300" w:rsidRDefault="00A44300" w:rsidP="00D47992">
      <w:pPr>
        <w:pStyle w:val="BodyText"/>
        <w:numPr>
          <w:ilvl w:val="0"/>
          <w:numId w:val="10"/>
        </w:numPr>
        <w:ind w:left="900"/>
        <w:jc w:val="both"/>
        <w:rPr>
          <w:color w:val="0072BC"/>
          <w:sz w:val="22"/>
          <w:szCs w:val="22"/>
        </w:rPr>
      </w:pPr>
      <w:r>
        <w:t xml:space="preserve">Follow the process step-by-step answering the questions grouped under various tabs. </w:t>
      </w:r>
    </w:p>
    <w:p w14:paraId="50BCE831" w14:textId="754F363C" w:rsidR="00AB344F" w:rsidRPr="00AB344F" w:rsidRDefault="006851C6" w:rsidP="00D47992">
      <w:pPr>
        <w:pStyle w:val="BodyText"/>
        <w:numPr>
          <w:ilvl w:val="0"/>
          <w:numId w:val="10"/>
        </w:numPr>
        <w:ind w:left="900"/>
        <w:jc w:val="both"/>
        <w:rPr>
          <w:color w:val="0072BC"/>
          <w:sz w:val="22"/>
          <w:szCs w:val="22"/>
        </w:rPr>
      </w:pPr>
      <w:r>
        <w:t xml:space="preserve">At the start </w:t>
      </w:r>
      <w:r w:rsidR="000859B6">
        <w:t xml:space="preserve">of the process under “General Information” tab </w:t>
      </w:r>
      <w:r w:rsidR="00B65BE4">
        <w:t xml:space="preserve">after entering your </w:t>
      </w:r>
      <w:r w:rsidR="00393E2C">
        <w:t>Full N</w:t>
      </w:r>
      <w:r w:rsidR="00B65BE4">
        <w:t xml:space="preserve">ame and </w:t>
      </w:r>
      <w:r w:rsidR="00393E2C">
        <w:t>C</w:t>
      </w:r>
      <w:r w:rsidR="00B65BE4">
        <w:t xml:space="preserve">ountry of </w:t>
      </w:r>
      <w:r w:rsidR="00393E2C">
        <w:t>A</w:t>
      </w:r>
      <w:r w:rsidR="00B65BE4">
        <w:t xml:space="preserve">sylum (Azerbaijan) you may also download </w:t>
      </w:r>
      <w:r w:rsidR="00393E2C">
        <w:t xml:space="preserve">the </w:t>
      </w:r>
      <w:r w:rsidR="0028677E">
        <w:t xml:space="preserve">general </w:t>
      </w:r>
      <w:r w:rsidR="00393E2C">
        <w:t xml:space="preserve">application </w:t>
      </w:r>
      <w:r w:rsidR="000F767F">
        <w:t xml:space="preserve">form </w:t>
      </w:r>
      <w:r w:rsidR="00393E2C">
        <w:t xml:space="preserve">in PDF format – </w:t>
      </w:r>
      <w:r w:rsidR="00393E2C" w:rsidRPr="00393E2C">
        <w:rPr>
          <w:u w:val="single"/>
        </w:rPr>
        <w:t>this is just for your reference</w:t>
      </w:r>
      <w:r w:rsidR="00AB344F">
        <w:rPr>
          <w:u w:val="single"/>
        </w:rPr>
        <w:t xml:space="preserve"> and </w:t>
      </w:r>
      <w:r w:rsidR="00D47992">
        <w:rPr>
          <w:u w:val="single"/>
        </w:rPr>
        <w:t xml:space="preserve">is </w:t>
      </w:r>
      <w:r w:rsidR="009307B8">
        <w:rPr>
          <w:u w:val="single"/>
        </w:rPr>
        <w:t xml:space="preserve">intended for </w:t>
      </w:r>
      <w:r w:rsidR="00AB344F">
        <w:rPr>
          <w:u w:val="single"/>
        </w:rPr>
        <w:t>explanatory purposes</w:t>
      </w:r>
      <w:r w:rsidR="00393E2C">
        <w:t>.</w:t>
      </w:r>
    </w:p>
    <w:p w14:paraId="4C16F56D" w14:textId="109E7B75" w:rsidR="00A44300" w:rsidRPr="008A3BBC" w:rsidRDefault="0026456C" w:rsidP="00D47992">
      <w:pPr>
        <w:pStyle w:val="BodyText"/>
        <w:numPr>
          <w:ilvl w:val="0"/>
          <w:numId w:val="10"/>
        </w:numPr>
        <w:ind w:left="900"/>
        <w:jc w:val="both"/>
        <w:rPr>
          <w:color w:val="0072BC"/>
          <w:sz w:val="22"/>
          <w:szCs w:val="22"/>
        </w:rPr>
      </w:pPr>
      <w:r>
        <w:t xml:space="preserve">Some questions are mandatory, while some are optional. </w:t>
      </w:r>
      <w:r w:rsidR="00732F1E">
        <w:t xml:space="preserve">However, do your best to provide as much information </w:t>
      </w:r>
      <w:r w:rsidR="00B7150A">
        <w:t xml:space="preserve">about yourself </w:t>
      </w:r>
      <w:r w:rsidR="00732F1E">
        <w:t xml:space="preserve">as possible to support your application. </w:t>
      </w:r>
    </w:p>
    <w:p w14:paraId="473C9B5C" w14:textId="3D3E3387" w:rsidR="008A3BBC" w:rsidRPr="00A40F7E" w:rsidRDefault="00D1455B" w:rsidP="00D47992">
      <w:pPr>
        <w:pStyle w:val="BodyText"/>
        <w:numPr>
          <w:ilvl w:val="0"/>
          <w:numId w:val="10"/>
        </w:numPr>
        <w:ind w:left="900"/>
        <w:jc w:val="both"/>
        <w:rPr>
          <w:color w:val="0072BC"/>
          <w:sz w:val="22"/>
          <w:szCs w:val="22"/>
        </w:rPr>
      </w:pPr>
      <w:r>
        <w:t xml:space="preserve">Upload the relevant documents under questions which require attachments. There is also an extra tab “Additional Attachments” where the applicant can attach any additional documents, for example, </w:t>
      </w:r>
      <w:r w:rsidR="002D531F">
        <w:t xml:space="preserve">a recommendation letter from your professor or any award / certificate of achievement. </w:t>
      </w:r>
    </w:p>
    <w:p w14:paraId="2767E0DB" w14:textId="6CFA6B1E" w:rsidR="00A40F7E" w:rsidRPr="00DD02A6" w:rsidRDefault="00A40F7E" w:rsidP="00D47992">
      <w:pPr>
        <w:pStyle w:val="BodyText"/>
        <w:numPr>
          <w:ilvl w:val="0"/>
          <w:numId w:val="10"/>
        </w:numPr>
        <w:ind w:left="900"/>
        <w:jc w:val="both"/>
        <w:rPr>
          <w:color w:val="0072BC"/>
          <w:sz w:val="22"/>
          <w:szCs w:val="22"/>
        </w:rPr>
      </w:pPr>
      <w:r>
        <w:t xml:space="preserve">Note that </w:t>
      </w:r>
      <w:r w:rsidR="004B67F5">
        <w:t xml:space="preserve">under “Your study plan for this scholarship” tab </w:t>
      </w:r>
      <w:r>
        <w:t>some questions apply for newly enrolling students</w:t>
      </w:r>
      <w:r w:rsidR="004B67F5">
        <w:t xml:space="preserve"> and other</w:t>
      </w:r>
      <w:r w:rsidR="00BC5754">
        <w:t>s</w:t>
      </w:r>
      <w:r w:rsidR="004B67F5">
        <w:t xml:space="preserve"> for already enrolled students. </w:t>
      </w:r>
      <w:r>
        <w:t xml:space="preserve"> </w:t>
      </w:r>
    </w:p>
    <w:p w14:paraId="2BC3144F" w14:textId="4184BDC7" w:rsidR="00DD02A6" w:rsidRPr="00683781" w:rsidRDefault="00DD02A6" w:rsidP="00D47992">
      <w:pPr>
        <w:pStyle w:val="BodyText"/>
        <w:numPr>
          <w:ilvl w:val="0"/>
          <w:numId w:val="10"/>
        </w:numPr>
        <w:ind w:left="900"/>
        <w:jc w:val="both"/>
        <w:rPr>
          <w:color w:val="0072BC"/>
          <w:sz w:val="22"/>
          <w:szCs w:val="22"/>
        </w:rPr>
      </w:pPr>
      <w:r>
        <w:t>Under “Additional Information” tab</w:t>
      </w:r>
      <w:r w:rsidR="00C31BD9">
        <w:t xml:space="preserve"> do not forget to best describe your personal </w:t>
      </w:r>
      <w:r w:rsidR="0010754E">
        <w:t xml:space="preserve">and </w:t>
      </w:r>
      <w:r w:rsidR="00C31BD9">
        <w:t>professional motivation</w:t>
      </w:r>
      <w:r w:rsidR="00FF6E57">
        <w:t xml:space="preserve"> for your field of study. Mention employment opportunities, relevance to personal or community development, </w:t>
      </w:r>
      <w:r w:rsidR="00E701FB">
        <w:t xml:space="preserve">and </w:t>
      </w:r>
      <w:r w:rsidR="00FF6E57">
        <w:t>other factors influencing your choice (</w:t>
      </w:r>
      <w:r w:rsidR="00FF6E57" w:rsidRPr="00FF6E57">
        <w:rPr>
          <w:b/>
          <w:bCs/>
        </w:rPr>
        <w:t>up to 500 words</w:t>
      </w:r>
      <w:r w:rsidR="00FF6E57">
        <w:t>).</w:t>
      </w:r>
    </w:p>
    <w:p w14:paraId="5FDABD75" w14:textId="1B35087C" w:rsidR="00683781" w:rsidRPr="009868EE" w:rsidRDefault="00683781" w:rsidP="00D47992">
      <w:pPr>
        <w:pStyle w:val="BodyText"/>
        <w:numPr>
          <w:ilvl w:val="0"/>
          <w:numId w:val="10"/>
        </w:numPr>
        <w:ind w:left="900"/>
        <w:jc w:val="both"/>
        <w:rPr>
          <w:color w:val="0072BC"/>
          <w:sz w:val="22"/>
          <w:szCs w:val="22"/>
        </w:rPr>
      </w:pPr>
      <w:r>
        <w:t xml:space="preserve">It is also important to tell us about your </w:t>
      </w:r>
      <w:r w:rsidR="000A45D9">
        <w:t>social engagement / volunteering activities</w:t>
      </w:r>
      <w:r w:rsidR="0075188A">
        <w:t>.</w:t>
      </w:r>
    </w:p>
    <w:p w14:paraId="10A70391" w14:textId="165BE31C" w:rsidR="009868EE" w:rsidRPr="00A44300" w:rsidRDefault="009868EE" w:rsidP="00D47992">
      <w:pPr>
        <w:pStyle w:val="BodyText"/>
        <w:numPr>
          <w:ilvl w:val="0"/>
          <w:numId w:val="10"/>
        </w:numPr>
        <w:ind w:left="900"/>
        <w:jc w:val="both"/>
        <w:rPr>
          <w:color w:val="0072BC"/>
          <w:sz w:val="22"/>
          <w:szCs w:val="22"/>
        </w:rPr>
      </w:pPr>
      <w:r>
        <w:t xml:space="preserve">You can save the application and continue later </w:t>
      </w:r>
      <w:r w:rsidR="00F43DC8">
        <w:t xml:space="preserve">if the application deadline has not passed. </w:t>
      </w:r>
    </w:p>
    <w:p w14:paraId="2B8B89E1" w14:textId="77777777" w:rsidR="00A44300" w:rsidRDefault="00A44300" w:rsidP="00D765FA">
      <w:pPr>
        <w:pStyle w:val="BodyText"/>
        <w:rPr>
          <w:color w:val="0072BC"/>
          <w:sz w:val="22"/>
          <w:szCs w:val="22"/>
        </w:rPr>
      </w:pPr>
    </w:p>
    <w:p w14:paraId="4985C22F" w14:textId="72CAA1BE" w:rsidR="00D765FA" w:rsidRDefault="00D765FA" w:rsidP="00D765FA">
      <w:pPr>
        <w:pStyle w:val="BodyText"/>
      </w:pPr>
      <w:r>
        <w:t xml:space="preserve">Do not forget to upload the following </w:t>
      </w:r>
      <w:r w:rsidR="0075188A">
        <w:t>main</w:t>
      </w:r>
      <w:r>
        <w:t xml:space="preserve"> documents, as applicable to your status: </w:t>
      </w:r>
    </w:p>
    <w:p w14:paraId="41092B13" w14:textId="77777777" w:rsidR="00D765FA" w:rsidRDefault="00D765FA" w:rsidP="00D765FA">
      <w:pPr>
        <w:pStyle w:val="BodyText"/>
      </w:pPr>
    </w:p>
    <w:p w14:paraId="335D3F08" w14:textId="6B796BAC" w:rsidR="00D765FA" w:rsidRPr="00E65D5F" w:rsidRDefault="00D765FA" w:rsidP="00D765FA">
      <w:pPr>
        <w:pStyle w:val="BodyText"/>
        <w:numPr>
          <w:ilvl w:val="0"/>
          <w:numId w:val="7"/>
        </w:numPr>
        <w:ind w:left="900"/>
        <w:jc w:val="both"/>
      </w:pPr>
      <w:r w:rsidRPr="00E65D5F">
        <w:t xml:space="preserve">Copy of your </w:t>
      </w:r>
      <w:r w:rsidRPr="005F53B8">
        <w:rPr>
          <w:u w:val="single"/>
        </w:rPr>
        <w:t>secondary school diploma</w:t>
      </w:r>
      <w:r w:rsidRPr="00E65D5F">
        <w:rPr>
          <w:spacing w:val="13"/>
        </w:rPr>
        <w:t xml:space="preserve"> </w:t>
      </w:r>
      <w:r w:rsidRPr="00E65D5F">
        <w:rPr>
          <w:i/>
        </w:rPr>
        <w:t>(</w:t>
      </w:r>
      <w:proofErr w:type="spellStart"/>
      <w:r w:rsidRPr="00E65D5F">
        <w:rPr>
          <w:i/>
        </w:rPr>
        <w:t>attestat</w:t>
      </w:r>
      <w:proofErr w:type="spellEnd"/>
      <w:r w:rsidRPr="00E65D5F">
        <w:rPr>
          <w:i/>
        </w:rPr>
        <w:t>)</w:t>
      </w:r>
      <w:r>
        <w:rPr>
          <w:iCs/>
        </w:rPr>
        <w:t xml:space="preserve"> received in Azerbaijan</w:t>
      </w:r>
      <w:r w:rsidR="00CC4A4A">
        <w:rPr>
          <w:iCs/>
        </w:rPr>
        <w:t xml:space="preserve"> </w:t>
      </w:r>
      <w:r>
        <w:rPr>
          <w:iCs/>
        </w:rPr>
        <w:t xml:space="preserve">or in your Country of Origin. </w:t>
      </w:r>
    </w:p>
    <w:p w14:paraId="1B47E7CE" w14:textId="6CF896FF" w:rsidR="00D765FA" w:rsidRDefault="00D765FA" w:rsidP="00D765FA">
      <w:pPr>
        <w:pStyle w:val="BodyText"/>
        <w:numPr>
          <w:ilvl w:val="0"/>
          <w:numId w:val="7"/>
        </w:numPr>
        <w:ind w:left="900"/>
        <w:jc w:val="both"/>
      </w:pPr>
      <w:r w:rsidRPr="00E65D5F">
        <w:t xml:space="preserve">If you are a newly </w:t>
      </w:r>
      <w:r>
        <w:t>enrolling</w:t>
      </w:r>
      <w:r w:rsidRPr="00E65D5F">
        <w:t xml:space="preserve"> student</w:t>
      </w:r>
      <w:r>
        <w:t xml:space="preserve"> and participated in the </w:t>
      </w:r>
      <w:r w:rsidRPr="00A26D68">
        <w:t xml:space="preserve">admission exams through the State Examination Center </w:t>
      </w:r>
      <w:r w:rsidR="00CC4A4A">
        <w:t>provide</w:t>
      </w:r>
      <w:r>
        <w:t xml:space="preserve"> a </w:t>
      </w:r>
      <w:r w:rsidRPr="005F53B8">
        <w:rPr>
          <w:u w:val="single"/>
        </w:rPr>
        <w:t>proof of your results (scores)</w:t>
      </w:r>
      <w:r>
        <w:t xml:space="preserve">. </w:t>
      </w:r>
    </w:p>
    <w:p w14:paraId="309491C5" w14:textId="30D5DBA5" w:rsidR="00D765FA" w:rsidRPr="00E65D5F" w:rsidRDefault="00D765FA" w:rsidP="00D765FA">
      <w:pPr>
        <w:pStyle w:val="BodyText"/>
        <w:numPr>
          <w:ilvl w:val="0"/>
          <w:numId w:val="7"/>
        </w:numPr>
        <w:ind w:left="900"/>
        <w:jc w:val="both"/>
      </w:pPr>
      <w:r>
        <w:t xml:space="preserve">If you are a </w:t>
      </w:r>
      <w:r w:rsidRPr="00E65D5F">
        <w:t xml:space="preserve">newly </w:t>
      </w:r>
      <w:r>
        <w:t>enrolling</w:t>
      </w:r>
      <w:r w:rsidRPr="00E65D5F">
        <w:t xml:space="preserve"> student and have already been admitted in a higher education institution</w:t>
      </w:r>
      <w:r>
        <w:t xml:space="preserve"> in Azerbaijan</w:t>
      </w:r>
      <w:r w:rsidRPr="00E65D5F">
        <w:t xml:space="preserve">, </w:t>
      </w:r>
      <w:r w:rsidR="00AE2643">
        <w:t>provide</w:t>
      </w:r>
      <w:r w:rsidRPr="00E65D5F">
        <w:t xml:space="preserve"> </w:t>
      </w:r>
      <w:r>
        <w:t xml:space="preserve">a </w:t>
      </w:r>
      <w:r w:rsidRPr="005F53B8">
        <w:rPr>
          <w:u w:val="single"/>
        </w:rPr>
        <w:t>proof of enrollment</w:t>
      </w:r>
      <w:r>
        <w:t xml:space="preserve"> – for example, a </w:t>
      </w:r>
      <w:r w:rsidRPr="00E65D5F">
        <w:t>letter of</w:t>
      </w:r>
      <w:r w:rsidRPr="00E65D5F">
        <w:rPr>
          <w:spacing w:val="-7"/>
        </w:rPr>
        <w:t xml:space="preserve"> </w:t>
      </w:r>
      <w:r w:rsidRPr="00E65D5F">
        <w:t>acceptance</w:t>
      </w:r>
      <w:r>
        <w:t xml:space="preserve"> from the University</w:t>
      </w:r>
      <w:r w:rsidR="00972D07">
        <w:t xml:space="preserve">, </w:t>
      </w:r>
      <w:r w:rsidR="00972D07" w:rsidRPr="0060590E">
        <w:rPr>
          <w:u w:val="single"/>
        </w:rPr>
        <w:t>if you already have it</w:t>
      </w:r>
      <w:r w:rsidR="00972D07">
        <w:t xml:space="preserve">. </w:t>
      </w:r>
      <w:r>
        <w:t xml:space="preserve"> </w:t>
      </w:r>
      <w:r w:rsidRPr="00E65D5F">
        <w:t xml:space="preserve"> </w:t>
      </w:r>
    </w:p>
    <w:p w14:paraId="4EA8F46E" w14:textId="6CD8B99D" w:rsidR="00D765FA" w:rsidRDefault="00D765FA" w:rsidP="00D765FA">
      <w:pPr>
        <w:pStyle w:val="BodyText"/>
        <w:numPr>
          <w:ilvl w:val="0"/>
          <w:numId w:val="7"/>
        </w:numPr>
        <w:ind w:left="900"/>
        <w:jc w:val="both"/>
      </w:pPr>
      <w:r w:rsidRPr="00E65D5F">
        <w:t xml:space="preserve">If you already study in a higher education institution in Azerbaijan, </w:t>
      </w:r>
      <w:r w:rsidR="00F836BB">
        <w:t>provide</w:t>
      </w:r>
      <w:r w:rsidRPr="00E65D5F">
        <w:t xml:space="preserve"> </w:t>
      </w:r>
      <w:r>
        <w:t xml:space="preserve">a </w:t>
      </w:r>
      <w:r w:rsidRPr="00E65D5F">
        <w:t xml:space="preserve">copy of </w:t>
      </w:r>
      <w:r>
        <w:t xml:space="preserve">your </w:t>
      </w:r>
      <w:r w:rsidRPr="004B1838">
        <w:rPr>
          <w:u w:val="single"/>
        </w:rPr>
        <w:t>student card</w:t>
      </w:r>
      <w:r>
        <w:t xml:space="preserve"> and a copy of your </w:t>
      </w:r>
      <w:r w:rsidRPr="004B1838">
        <w:rPr>
          <w:u w:val="single"/>
        </w:rPr>
        <w:t xml:space="preserve">latest academic transcript (subjects and </w:t>
      </w:r>
      <w:r w:rsidR="0026484A">
        <w:rPr>
          <w:u w:val="single"/>
        </w:rPr>
        <w:t xml:space="preserve">GPA </w:t>
      </w:r>
      <w:r w:rsidRPr="004B1838">
        <w:rPr>
          <w:u w:val="single"/>
        </w:rPr>
        <w:t>score)</w:t>
      </w:r>
      <w:r>
        <w:t xml:space="preserve"> so that we can see your results</w:t>
      </w:r>
      <w:r w:rsidRPr="00E65D5F">
        <w:t>.</w:t>
      </w:r>
    </w:p>
    <w:p w14:paraId="2C8B8B18" w14:textId="77777777" w:rsidR="00D765FA" w:rsidRDefault="00D765FA" w:rsidP="00D765FA">
      <w:pPr>
        <w:pStyle w:val="BodyText"/>
        <w:rPr>
          <w:color w:val="0072BC"/>
          <w:sz w:val="22"/>
          <w:szCs w:val="22"/>
        </w:rPr>
      </w:pPr>
    </w:p>
    <w:p w14:paraId="5F38F17C" w14:textId="0A210923" w:rsidR="00B82721" w:rsidRPr="00F836BB" w:rsidRDefault="00B82721" w:rsidP="001F29F5">
      <w:pPr>
        <w:pStyle w:val="BodyText"/>
        <w:numPr>
          <w:ilvl w:val="0"/>
          <w:numId w:val="8"/>
        </w:numPr>
        <w:rPr>
          <w:b/>
          <w:bCs/>
          <w:color w:val="0072BC"/>
          <w:sz w:val="22"/>
          <w:szCs w:val="22"/>
          <w:u w:val="single"/>
        </w:rPr>
      </w:pPr>
      <w:r w:rsidRPr="00F836BB">
        <w:rPr>
          <w:b/>
          <w:bCs/>
          <w:u w:val="single"/>
        </w:rPr>
        <w:t>Submit your application for review</w:t>
      </w:r>
      <w:r w:rsidR="00DD119A" w:rsidRPr="00F836BB">
        <w:rPr>
          <w:b/>
          <w:bCs/>
          <w:u w:val="single"/>
        </w:rPr>
        <w:t>.</w:t>
      </w:r>
    </w:p>
    <w:p w14:paraId="7A78538A" w14:textId="77777777" w:rsidR="00B82721" w:rsidRDefault="00B82721" w:rsidP="00B82721">
      <w:pPr>
        <w:pStyle w:val="BodyText"/>
      </w:pPr>
    </w:p>
    <w:p w14:paraId="49ACAE2E" w14:textId="77777777" w:rsidR="0060590E" w:rsidRDefault="0060590E" w:rsidP="00770814">
      <w:pPr>
        <w:pStyle w:val="BodyText"/>
        <w:jc w:val="both"/>
      </w:pPr>
    </w:p>
    <w:p w14:paraId="4E7E7A80" w14:textId="4FB8E122" w:rsidR="008B5755" w:rsidRPr="0011350E" w:rsidRDefault="00B76CD3" w:rsidP="00770814">
      <w:pPr>
        <w:pStyle w:val="BodyText"/>
        <w:jc w:val="both"/>
      </w:pPr>
      <w:r w:rsidRPr="00FD4DE1">
        <w:rPr>
          <w:b/>
          <w:bCs/>
          <w:color w:val="FF0000"/>
        </w:rPr>
        <w:t>Note</w:t>
      </w:r>
      <w:r>
        <w:t>: T</w:t>
      </w:r>
      <w:r w:rsidR="004B67F5">
        <w:t xml:space="preserve">he number of scholarships is </w:t>
      </w:r>
      <w:r w:rsidR="005B764B">
        <w:t>limited</w:t>
      </w:r>
      <w:r w:rsidR="00323A85">
        <w:t xml:space="preserve"> (only 5)</w:t>
      </w:r>
      <w:r w:rsidR="005B764B">
        <w:t>,</w:t>
      </w:r>
      <w:r w:rsidR="004B67F5">
        <w:t xml:space="preserve"> and the selection process is </w:t>
      </w:r>
      <w:r w:rsidR="00E05FBB">
        <w:t xml:space="preserve">highly </w:t>
      </w:r>
      <w:r w:rsidR="004B67F5">
        <w:t xml:space="preserve">competitive. Your application will be </w:t>
      </w:r>
      <w:r w:rsidR="00833993">
        <w:t>evaluated</w:t>
      </w:r>
      <w:r w:rsidR="004B67F5">
        <w:t xml:space="preserve"> by the DAFI Selection Committee</w:t>
      </w:r>
      <w:r w:rsidR="004837B4">
        <w:t xml:space="preserve"> based on various criteria such as </w:t>
      </w:r>
      <w:r w:rsidR="00FE27F7">
        <w:t xml:space="preserve">your personal </w:t>
      </w:r>
      <w:r w:rsidR="005E2FAC">
        <w:t xml:space="preserve">information </w:t>
      </w:r>
      <w:r w:rsidR="00FE27F7">
        <w:t>presentation and motivation, academic performance, social engagement and other</w:t>
      </w:r>
      <w:r w:rsidR="00CE13E6">
        <w:t xml:space="preserve">. Wait for further information from UNHCR about the </w:t>
      </w:r>
      <w:r w:rsidR="008171B6">
        <w:t xml:space="preserve">final </w:t>
      </w:r>
      <w:r w:rsidR="00CE13E6">
        <w:t xml:space="preserve">status of your application. </w:t>
      </w:r>
    </w:p>
    <w:p w14:paraId="3C3E84F2" w14:textId="77777777" w:rsidR="008B5755" w:rsidRPr="00E65D5F" w:rsidRDefault="008B5755" w:rsidP="009529D1">
      <w:pPr>
        <w:pStyle w:val="BodyText"/>
        <w:ind w:left="360"/>
        <w:rPr>
          <w:b/>
          <w:bCs/>
          <w:color w:val="0072BC"/>
        </w:rPr>
      </w:pPr>
    </w:p>
    <w:p w14:paraId="5AD2CCDB" w14:textId="37BACF76" w:rsidR="007A6A8E" w:rsidRPr="00E65D5F" w:rsidRDefault="000759A0" w:rsidP="00CA7D2D">
      <w:pPr>
        <w:pStyle w:val="BodyText"/>
        <w:jc w:val="both"/>
      </w:pPr>
      <w:r w:rsidRPr="00FD4DE1">
        <w:rPr>
          <w:b/>
          <w:bCs/>
          <w:color w:val="FF0000"/>
        </w:rPr>
        <w:t>Note</w:t>
      </w:r>
      <w:r>
        <w:t xml:space="preserve">: If you need support with filling in the Application Form </w:t>
      </w:r>
      <w:r w:rsidR="004029D9">
        <w:t xml:space="preserve">you may contact </w:t>
      </w:r>
      <w:r w:rsidR="00B176A2" w:rsidRPr="00161731">
        <w:rPr>
          <w:b/>
          <w:bCs/>
        </w:rPr>
        <w:t xml:space="preserve">Mr. Javid </w:t>
      </w:r>
      <w:proofErr w:type="spellStart"/>
      <w:r w:rsidR="00B176A2" w:rsidRPr="00161731">
        <w:rPr>
          <w:b/>
          <w:bCs/>
        </w:rPr>
        <w:t>Akhmadov</w:t>
      </w:r>
      <w:proofErr w:type="spellEnd"/>
      <w:r w:rsidR="00B176A2">
        <w:t xml:space="preserve"> </w:t>
      </w:r>
      <w:r w:rsidR="00CF074C">
        <w:t>from Monday to Friday from 10.00 to 17.00 at</w:t>
      </w:r>
      <w:r w:rsidR="00161731">
        <w:t xml:space="preserve"> </w:t>
      </w:r>
      <w:r w:rsidR="008F65E7" w:rsidRPr="008F65E7">
        <w:t>+994 70 252 50 04</w:t>
      </w:r>
      <w:r w:rsidR="008F65E7">
        <w:t xml:space="preserve">.  </w:t>
      </w:r>
    </w:p>
    <w:sectPr w:rsidR="007A6A8E" w:rsidRPr="00E65D5F" w:rsidSect="00AE2643">
      <w:headerReference w:type="default" r:id="rId10"/>
      <w:pgSz w:w="11900" w:h="16840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C24B" w14:textId="77777777" w:rsidR="00B7116D" w:rsidRDefault="00B7116D" w:rsidP="003E43F6">
      <w:pPr>
        <w:spacing w:after="0" w:line="240" w:lineRule="auto"/>
      </w:pPr>
      <w:r>
        <w:separator/>
      </w:r>
    </w:p>
  </w:endnote>
  <w:endnote w:type="continuationSeparator" w:id="0">
    <w:p w14:paraId="7536B3C9" w14:textId="77777777" w:rsidR="00B7116D" w:rsidRDefault="00B7116D" w:rsidP="003E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Pro-Bd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DB81" w14:textId="77777777" w:rsidR="00B7116D" w:rsidRDefault="00B7116D" w:rsidP="003E43F6">
      <w:pPr>
        <w:spacing w:after="0" w:line="240" w:lineRule="auto"/>
      </w:pPr>
      <w:r>
        <w:separator/>
      </w:r>
    </w:p>
  </w:footnote>
  <w:footnote w:type="continuationSeparator" w:id="0">
    <w:p w14:paraId="469AD14A" w14:textId="77777777" w:rsidR="00B7116D" w:rsidRDefault="00B7116D" w:rsidP="003E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6A2" w14:textId="7B281ED4" w:rsidR="007A6A8E" w:rsidRDefault="007A6A8E" w:rsidP="007A6A8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BCD2C5" wp14:editId="03082DCC">
              <wp:simplePos x="0" y="0"/>
              <wp:positionH relativeFrom="page">
                <wp:posOffset>5748655</wp:posOffset>
              </wp:positionH>
              <wp:positionV relativeFrom="page">
                <wp:posOffset>314325</wp:posOffset>
              </wp:positionV>
              <wp:extent cx="0" cy="550545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0545"/>
                      </a:xfrm>
                      <a:prstGeom prst="line">
                        <a:avLst/>
                      </a:prstGeom>
                      <a:noFill/>
                      <a:ln w="3178">
                        <a:solidFill>
                          <a:srgbClr val="4F81B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E1578" id="Straight Connector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65pt,24.75pt" to="452.6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" strokecolor="#4f81bc" strokeweight=".08828mm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53AC03C0" wp14:editId="0918C0DC">
          <wp:simplePos x="0" y="0"/>
          <wp:positionH relativeFrom="page">
            <wp:posOffset>5248909</wp:posOffset>
          </wp:positionH>
          <wp:positionV relativeFrom="page">
            <wp:posOffset>321309</wp:posOffset>
          </wp:positionV>
          <wp:extent cx="438150" cy="5508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550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15AB5ED0" wp14:editId="6A610F73">
          <wp:simplePos x="0" y="0"/>
          <wp:positionH relativeFrom="page">
            <wp:posOffset>5847293</wp:posOffset>
          </wp:positionH>
          <wp:positionV relativeFrom="page">
            <wp:posOffset>381808</wp:posOffset>
          </wp:positionV>
          <wp:extent cx="1103149" cy="37585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3149" cy="37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0591A5" w14:textId="77777777" w:rsidR="007A6A8E" w:rsidRDefault="007A6A8E">
    <w:pPr>
      <w:pStyle w:val="Header"/>
    </w:pPr>
  </w:p>
  <w:p w14:paraId="0818316C" w14:textId="77777777" w:rsidR="00FC1046" w:rsidRDefault="00FC1046"/>
  <w:p w14:paraId="6943C80B" w14:textId="77777777" w:rsidR="00FC1046" w:rsidRDefault="00FC10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85F"/>
    <w:multiLevelType w:val="hybridMultilevel"/>
    <w:tmpl w:val="7FBA8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25E2B"/>
    <w:multiLevelType w:val="multilevel"/>
    <w:tmpl w:val="0409001D"/>
    <w:numStyleLink w:val="List-Bullets"/>
  </w:abstractNum>
  <w:abstractNum w:abstractNumId="2" w15:restartNumberingAfterBreak="0">
    <w:nsid w:val="29A60DF9"/>
    <w:multiLevelType w:val="hybridMultilevel"/>
    <w:tmpl w:val="7D42DA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00287"/>
    <w:multiLevelType w:val="hybridMultilevel"/>
    <w:tmpl w:val="3FEC8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6019"/>
    <w:multiLevelType w:val="hybridMultilevel"/>
    <w:tmpl w:val="3D541074"/>
    <w:lvl w:ilvl="0" w:tplc="77903CFA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eastAsia="HelveticaNeueLTPro-Bd" w:hAnsi="Times New Roman" w:cs="Times New Roman" w:hint="default"/>
        <w:b/>
        <w:bCs/>
        <w:color w:val="007A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F0D3B"/>
    <w:multiLevelType w:val="hybridMultilevel"/>
    <w:tmpl w:val="652CC64A"/>
    <w:lvl w:ilvl="0" w:tplc="94AC0D38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65A0F"/>
    <w:multiLevelType w:val="hybridMultilevel"/>
    <w:tmpl w:val="0D76A4C6"/>
    <w:lvl w:ilvl="0" w:tplc="B6B61BF0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9E17C3"/>
    <w:multiLevelType w:val="hybridMultilevel"/>
    <w:tmpl w:val="759A34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B309B5"/>
    <w:multiLevelType w:val="multilevel"/>
    <w:tmpl w:val="0409001D"/>
    <w:styleLink w:val="List-Bullets"/>
    <w:lvl w:ilvl="0">
      <w:start w:val="1"/>
      <w:numFmt w:val="bullet"/>
      <w:pStyle w:val="ListParagraph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abstractNum w:abstractNumId="9" w15:restartNumberingAfterBreak="0">
    <w:nsid w:val="7F0370FA"/>
    <w:multiLevelType w:val="hybridMultilevel"/>
    <w:tmpl w:val="8D8462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6572">
    <w:abstractNumId w:val="4"/>
  </w:num>
  <w:num w:numId="2" w16cid:durableId="1226331609">
    <w:abstractNumId w:val="8"/>
  </w:num>
  <w:num w:numId="3" w16cid:durableId="1577786118">
    <w:abstractNumId w:val="1"/>
  </w:num>
  <w:num w:numId="4" w16cid:durableId="486437628">
    <w:abstractNumId w:val="6"/>
  </w:num>
  <w:num w:numId="5" w16cid:durableId="571357541">
    <w:abstractNumId w:val="7"/>
  </w:num>
  <w:num w:numId="6" w16cid:durableId="605037589">
    <w:abstractNumId w:val="0"/>
  </w:num>
  <w:num w:numId="7" w16cid:durableId="103817528">
    <w:abstractNumId w:val="3"/>
  </w:num>
  <w:num w:numId="8" w16cid:durableId="742679546">
    <w:abstractNumId w:val="5"/>
  </w:num>
  <w:num w:numId="9" w16cid:durableId="342367628">
    <w:abstractNumId w:val="2"/>
  </w:num>
  <w:num w:numId="10" w16cid:durableId="1602568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8E"/>
    <w:rsid w:val="00010CD5"/>
    <w:rsid w:val="00014629"/>
    <w:rsid w:val="0003153C"/>
    <w:rsid w:val="00043B0F"/>
    <w:rsid w:val="00071832"/>
    <w:rsid w:val="00072F1F"/>
    <w:rsid w:val="000759A0"/>
    <w:rsid w:val="000859B6"/>
    <w:rsid w:val="000A2354"/>
    <w:rsid w:val="000A45D9"/>
    <w:rsid w:val="000C6260"/>
    <w:rsid w:val="000E4FD6"/>
    <w:rsid w:val="000F2D11"/>
    <w:rsid w:val="000F767F"/>
    <w:rsid w:val="0010754E"/>
    <w:rsid w:val="0011350E"/>
    <w:rsid w:val="001319FA"/>
    <w:rsid w:val="001364FB"/>
    <w:rsid w:val="00136F86"/>
    <w:rsid w:val="001411FC"/>
    <w:rsid w:val="00155B0E"/>
    <w:rsid w:val="00156FDC"/>
    <w:rsid w:val="00161731"/>
    <w:rsid w:val="001A01ED"/>
    <w:rsid w:val="001B5A5E"/>
    <w:rsid w:val="001D576F"/>
    <w:rsid w:val="001D76C7"/>
    <w:rsid w:val="001E1003"/>
    <w:rsid w:val="001E7945"/>
    <w:rsid w:val="001F29F5"/>
    <w:rsid w:val="002016C0"/>
    <w:rsid w:val="00211292"/>
    <w:rsid w:val="0021536F"/>
    <w:rsid w:val="00252EFB"/>
    <w:rsid w:val="0026456C"/>
    <w:rsid w:val="0026484A"/>
    <w:rsid w:val="00271E4F"/>
    <w:rsid w:val="0027692A"/>
    <w:rsid w:val="00277E22"/>
    <w:rsid w:val="0028677E"/>
    <w:rsid w:val="002A5E61"/>
    <w:rsid w:val="002B633F"/>
    <w:rsid w:val="002C3CBB"/>
    <w:rsid w:val="002D531F"/>
    <w:rsid w:val="002E7732"/>
    <w:rsid w:val="002F0068"/>
    <w:rsid w:val="002F1D3D"/>
    <w:rsid w:val="0030641B"/>
    <w:rsid w:val="0032151E"/>
    <w:rsid w:val="00323A85"/>
    <w:rsid w:val="00326ED8"/>
    <w:rsid w:val="003322D7"/>
    <w:rsid w:val="00347506"/>
    <w:rsid w:val="00354B43"/>
    <w:rsid w:val="00354E45"/>
    <w:rsid w:val="003839A7"/>
    <w:rsid w:val="00386E39"/>
    <w:rsid w:val="00393E2C"/>
    <w:rsid w:val="003C00F9"/>
    <w:rsid w:val="003C6260"/>
    <w:rsid w:val="003E43F6"/>
    <w:rsid w:val="003F2074"/>
    <w:rsid w:val="004029D9"/>
    <w:rsid w:val="00413E91"/>
    <w:rsid w:val="00416DAD"/>
    <w:rsid w:val="00446914"/>
    <w:rsid w:val="00463624"/>
    <w:rsid w:val="004713C0"/>
    <w:rsid w:val="00481EA1"/>
    <w:rsid w:val="004837B4"/>
    <w:rsid w:val="004A5409"/>
    <w:rsid w:val="004A7676"/>
    <w:rsid w:val="004B06D9"/>
    <w:rsid w:val="004B1838"/>
    <w:rsid w:val="004B67F5"/>
    <w:rsid w:val="004C7D01"/>
    <w:rsid w:val="00502783"/>
    <w:rsid w:val="00506FB9"/>
    <w:rsid w:val="00511FCC"/>
    <w:rsid w:val="00542A2A"/>
    <w:rsid w:val="005553E5"/>
    <w:rsid w:val="00561EEE"/>
    <w:rsid w:val="00584B66"/>
    <w:rsid w:val="005B1FC7"/>
    <w:rsid w:val="005B3D2D"/>
    <w:rsid w:val="005B764B"/>
    <w:rsid w:val="005B7B02"/>
    <w:rsid w:val="005D2753"/>
    <w:rsid w:val="005E2FAC"/>
    <w:rsid w:val="005E61AC"/>
    <w:rsid w:val="005F53B8"/>
    <w:rsid w:val="0060559D"/>
    <w:rsid w:val="0060590E"/>
    <w:rsid w:val="00614A31"/>
    <w:rsid w:val="0062409B"/>
    <w:rsid w:val="00642A25"/>
    <w:rsid w:val="00647522"/>
    <w:rsid w:val="00657419"/>
    <w:rsid w:val="0067376B"/>
    <w:rsid w:val="0067740E"/>
    <w:rsid w:val="00683781"/>
    <w:rsid w:val="006851C6"/>
    <w:rsid w:val="00696A9B"/>
    <w:rsid w:val="006B3007"/>
    <w:rsid w:val="006B3F26"/>
    <w:rsid w:val="006C5ADE"/>
    <w:rsid w:val="006F5444"/>
    <w:rsid w:val="006F5CD8"/>
    <w:rsid w:val="00710B7D"/>
    <w:rsid w:val="00721B89"/>
    <w:rsid w:val="00732F1E"/>
    <w:rsid w:val="007452BA"/>
    <w:rsid w:val="007477F0"/>
    <w:rsid w:val="0075188A"/>
    <w:rsid w:val="007531BB"/>
    <w:rsid w:val="00770814"/>
    <w:rsid w:val="007741DB"/>
    <w:rsid w:val="007A6A8E"/>
    <w:rsid w:val="007B1D32"/>
    <w:rsid w:val="007B34BB"/>
    <w:rsid w:val="007C164F"/>
    <w:rsid w:val="007C3776"/>
    <w:rsid w:val="007D30E9"/>
    <w:rsid w:val="007E77FA"/>
    <w:rsid w:val="007F0682"/>
    <w:rsid w:val="007F55AD"/>
    <w:rsid w:val="00800BFB"/>
    <w:rsid w:val="00815A47"/>
    <w:rsid w:val="008171B6"/>
    <w:rsid w:val="008176E9"/>
    <w:rsid w:val="00833993"/>
    <w:rsid w:val="0083555A"/>
    <w:rsid w:val="00846A24"/>
    <w:rsid w:val="0084748D"/>
    <w:rsid w:val="0085669A"/>
    <w:rsid w:val="008A3BBC"/>
    <w:rsid w:val="008A5692"/>
    <w:rsid w:val="008A7580"/>
    <w:rsid w:val="008B5755"/>
    <w:rsid w:val="008B7F47"/>
    <w:rsid w:val="008D54C3"/>
    <w:rsid w:val="008F65E7"/>
    <w:rsid w:val="009307B8"/>
    <w:rsid w:val="009529D1"/>
    <w:rsid w:val="009637D9"/>
    <w:rsid w:val="00965FA7"/>
    <w:rsid w:val="00972D07"/>
    <w:rsid w:val="00982EA8"/>
    <w:rsid w:val="00985E78"/>
    <w:rsid w:val="009868EE"/>
    <w:rsid w:val="009A12B5"/>
    <w:rsid w:val="009A3461"/>
    <w:rsid w:val="009A3CB9"/>
    <w:rsid w:val="009F54F4"/>
    <w:rsid w:val="009F64B0"/>
    <w:rsid w:val="00A063F4"/>
    <w:rsid w:val="00A211CC"/>
    <w:rsid w:val="00A26D68"/>
    <w:rsid w:val="00A27AA8"/>
    <w:rsid w:val="00A3401F"/>
    <w:rsid w:val="00A37783"/>
    <w:rsid w:val="00A40F7E"/>
    <w:rsid w:val="00A44300"/>
    <w:rsid w:val="00A5400C"/>
    <w:rsid w:val="00A6080A"/>
    <w:rsid w:val="00A6729D"/>
    <w:rsid w:val="00A67B04"/>
    <w:rsid w:val="00A81BF3"/>
    <w:rsid w:val="00A9428B"/>
    <w:rsid w:val="00AB344F"/>
    <w:rsid w:val="00AC0FCF"/>
    <w:rsid w:val="00AD0028"/>
    <w:rsid w:val="00AD5519"/>
    <w:rsid w:val="00AD5F8F"/>
    <w:rsid w:val="00AE2643"/>
    <w:rsid w:val="00AE296E"/>
    <w:rsid w:val="00AF1A4A"/>
    <w:rsid w:val="00B00077"/>
    <w:rsid w:val="00B00BCE"/>
    <w:rsid w:val="00B10755"/>
    <w:rsid w:val="00B176A2"/>
    <w:rsid w:val="00B21B80"/>
    <w:rsid w:val="00B269B9"/>
    <w:rsid w:val="00B4019B"/>
    <w:rsid w:val="00B65BE4"/>
    <w:rsid w:val="00B67D93"/>
    <w:rsid w:val="00B7116D"/>
    <w:rsid w:val="00B7150A"/>
    <w:rsid w:val="00B7283A"/>
    <w:rsid w:val="00B73340"/>
    <w:rsid w:val="00B76CD3"/>
    <w:rsid w:val="00B82721"/>
    <w:rsid w:val="00BA77E6"/>
    <w:rsid w:val="00BB03CD"/>
    <w:rsid w:val="00BB3CA1"/>
    <w:rsid w:val="00BB5A43"/>
    <w:rsid w:val="00BC5754"/>
    <w:rsid w:val="00BC754A"/>
    <w:rsid w:val="00BE14EE"/>
    <w:rsid w:val="00BE4FAF"/>
    <w:rsid w:val="00BF0C75"/>
    <w:rsid w:val="00BF62A0"/>
    <w:rsid w:val="00C21BEB"/>
    <w:rsid w:val="00C21E2A"/>
    <w:rsid w:val="00C31BD9"/>
    <w:rsid w:val="00C35DE7"/>
    <w:rsid w:val="00C37AED"/>
    <w:rsid w:val="00C433AD"/>
    <w:rsid w:val="00C44FDD"/>
    <w:rsid w:val="00C47CD4"/>
    <w:rsid w:val="00C73135"/>
    <w:rsid w:val="00C83CE6"/>
    <w:rsid w:val="00CA04AC"/>
    <w:rsid w:val="00CA2232"/>
    <w:rsid w:val="00CA5787"/>
    <w:rsid w:val="00CA6B79"/>
    <w:rsid w:val="00CA7D2D"/>
    <w:rsid w:val="00CB2114"/>
    <w:rsid w:val="00CB2EBB"/>
    <w:rsid w:val="00CC4A4A"/>
    <w:rsid w:val="00CD1255"/>
    <w:rsid w:val="00CD43C0"/>
    <w:rsid w:val="00CE13E6"/>
    <w:rsid w:val="00CE5369"/>
    <w:rsid w:val="00CF074C"/>
    <w:rsid w:val="00CF6F6B"/>
    <w:rsid w:val="00CF711A"/>
    <w:rsid w:val="00CF7F68"/>
    <w:rsid w:val="00D1455B"/>
    <w:rsid w:val="00D26595"/>
    <w:rsid w:val="00D3650D"/>
    <w:rsid w:val="00D4055E"/>
    <w:rsid w:val="00D47992"/>
    <w:rsid w:val="00D5324C"/>
    <w:rsid w:val="00D705EA"/>
    <w:rsid w:val="00D765FA"/>
    <w:rsid w:val="00D87F43"/>
    <w:rsid w:val="00D9004E"/>
    <w:rsid w:val="00D92A5C"/>
    <w:rsid w:val="00DC5F4C"/>
    <w:rsid w:val="00DD02A6"/>
    <w:rsid w:val="00DD119A"/>
    <w:rsid w:val="00DD6F06"/>
    <w:rsid w:val="00DE1E04"/>
    <w:rsid w:val="00DF7B5D"/>
    <w:rsid w:val="00E05FBB"/>
    <w:rsid w:val="00E31382"/>
    <w:rsid w:val="00E4258C"/>
    <w:rsid w:val="00E56F39"/>
    <w:rsid w:val="00E62771"/>
    <w:rsid w:val="00E65D5F"/>
    <w:rsid w:val="00E701FB"/>
    <w:rsid w:val="00E71C77"/>
    <w:rsid w:val="00E73724"/>
    <w:rsid w:val="00E801B6"/>
    <w:rsid w:val="00E80CF2"/>
    <w:rsid w:val="00E84D1E"/>
    <w:rsid w:val="00E972F3"/>
    <w:rsid w:val="00ED0356"/>
    <w:rsid w:val="00ED5C8B"/>
    <w:rsid w:val="00EE5BDB"/>
    <w:rsid w:val="00EF0A4C"/>
    <w:rsid w:val="00F40106"/>
    <w:rsid w:val="00F43DC8"/>
    <w:rsid w:val="00F45924"/>
    <w:rsid w:val="00F66977"/>
    <w:rsid w:val="00F836BB"/>
    <w:rsid w:val="00F8477B"/>
    <w:rsid w:val="00FA430B"/>
    <w:rsid w:val="00FA68A1"/>
    <w:rsid w:val="00FB7175"/>
    <w:rsid w:val="00FC1046"/>
    <w:rsid w:val="00FC35B8"/>
    <w:rsid w:val="00FD4DE1"/>
    <w:rsid w:val="00FE27F7"/>
    <w:rsid w:val="00FE345B"/>
    <w:rsid w:val="00FF6E57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AA6B4"/>
  <w15:chartTrackingRefBased/>
  <w15:docId w15:val="{007D6E5B-FBB0-4709-A507-7CAF289F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F6"/>
    <w:pPr>
      <w:spacing w:after="280" w:line="336" w:lineRule="auto"/>
    </w:pPr>
    <w:rPr>
      <w:rFonts w:eastAsiaTheme="minorEastAsia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61"/>
    <w:pPr>
      <w:keepNext/>
      <w:keepLines/>
      <w:spacing w:line="264" w:lineRule="auto"/>
      <w:outlineLvl w:val="0"/>
    </w:pPr>
    <w:rPr>
      <w:rFonts w:eastAsiaTheme="majorEastAsia"/>
      <w:bCs/>
      <w:color w:val="0072BC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461"/>
    <w:pPr>
      <w:keepNext/>
      <w:keepLines/>
      <w:spacing w:line="288" w:lineRule="auto"/>
      <w:outlineLvl w:val="1"/>
    </w:pPr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3C"/>
    <w:pPr>
      <w:keepNext/>
      <w:keepLines/>
      <w:spacing w:after="140" w:line="288" w:lineRule="auto"/>
      <w:outlineLvl w:val="2"/>
    </w:pPr>
    <w:rPr>
      <w:rFonts w:asciiTheme="majorHAnsi" w:eastAsiaTheme="majorEastAsia" w:hAnsiTheme="majorHAnsi" w:cstheme="majorBidi"/>
      <w:bCs/>
      <w:color w:val="0072BC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53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72B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4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7132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61"/>
    <w:rPr>
      <w:rFonts w:eastAsiaTheme="majorEastAsia" w:cs="Arial"/>
      <w:bCs/>
      <w:color w:val="0072BC" w:themeColor="text2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3461"/>
    <w:rPr>
      <w:rFonts w:asciiTheme="majorHAnsi" w:eastAsiaTheme="majorEastAsia" w:hAnsiTheme="majorHAnsi" w:cstheme="majorBidi"/>
      <w:bCs/>
      <w:color w:val="0072BC" w:themeColor="text2"/>
      <w:sz w:val="36"/>
      <w:szCs w:val="36"/>
      <w:lang w:val="fr-CH"/>
    </w:rPr>
  </w:style>
  <w:style w:type="character" w:customStyle="1" w:styleId="Heading3Char">
    <w:name w:val="Heading 3 Char"/>
    <w:basedOn w:val="DefaultParagraphFont"/>
    <w:link w:val="Heading3"/>
    <w:uiPriority w:val="9"/>
    <w:rsid w:val="0003153C"/>
    <w:rPr>
      <w:rFonts w:asciiTheme="majorHAnsi" w:eastAsiaTheme="majorEastAsia" w:hAnsiTheme="majorHAnsi" w:cstheme="majorBidi"/>
      <w:bCs/>
      <w:color w:val="0072BC" w:themeColor="text2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3153C"/>
    <w:rPr>
      <w:rFonts w:asciiTheme="majorHAnsi" w:eastAsiaTheme="majorEastAsia" w:hAnsiTheme="majorHAnsi" w:cstheme="majorBidi"/>
      <w:b/>
      <w:bCs/>
      <w:iCs/>
      <w:color w:val="0072BC" w:themeColor="text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269B9"/>
    <w:rPr>
      <w:b/>
      <w:bCs/>
      <w:i/>
      <w:iCs/>
      <w:color w:val="0072BC" w:themeColor="text2"/>
    </w:rPr>
  </w:style>
  <w:style w:type="character" w:styleId="Strong">
    <w:name w:val="Strong"/>
    <w:basedOn w:val="DefaultParagraphFont"/>
    <w:uiPriority w:val="22"/>
    <w:qFormat/>
    <w:rsid w:val="003E43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269B9"/>
    <w:pPr>
      <w:pBdr>
        <w:left w:val="single" w:sz="24" w:space="14" w:color="FAEB00" w:themeColor="accent3"/>
      </w:pBdr>
      <w:spacing w:after="0" w:line="288" w:lineRule="auto"/>
    </w:pPr>
    <w:rPr>
      <w:iCs/>
      <w:color w:val="0072B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269B9"/>
    <w:rPr>
      <w:rFonts w:eastAsiaTheme="minorEastAsia" w:cs="Arial"/>
      <w:iCs/>
      <w:color w:val="0072BC" w:themeColor="text2"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E43F6"/>
    <w:pPr>
      <w:numPr>
        <w:numId w:val="3"/>
      </w:numPr>
      <w:contextualSpacing/>
    </w:pPr>
    <w:rPr>
      <w:szCs w:val="20"/>
    </w:rPr>
  </w:style>
  <w:style w:type="numbering" w:customStyle="1" w:styleId="List-Bullets">
    <w:name w:val="List-Bullets"/>
    <w:uiPriority w:val="99"/>
    <w:rsid w:val="003E43F6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269B9"/>
    <w:pPr>
      <w:spacing w:after="200" w:line="240" w:lineRule="auto"/>
    </w:pPr>
    <w:rPr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6"/>
    <w:rPr>
      <w:rFonts w:eastAsiaTheme="minorEastAsia" w:cs="Arial"/>
      <w:sz w:val="20"/>
      <w:szCs w:val="24"/>
      <w:lang w:val="en-US"/>
    </w:rPr>
  </w:style>
  <w:style w:type="paragraph" w:customStyle="1" w:styleId="Pullout">
    <w:name w:val="Pullout"/>
    <w:basedOn w:val="Quote"/>
    <w:link w:val="PulloutChar"/>
    <w:qFormat/>
    <w:rsid w:val="00B269B9"/>
    <w:pPr>
      <w:pBdr>
        <w:top w:val="single" w:sz="24" w:space="20" w:color="FFFFFF" w:themeColor="background1"/>
        <w:left w:val="single" w:sz="24" w:space="20" w:color="FAEB00" w:themeColor="accent3"/>
        <w:bottom w:val="single" w:sz="24" w:space="20" w:color="FFFFFF" w:themeColor="background1"/>
        <w:right w:val="single" w:sz="24" w:space="20" w:color="FFFFFF" w:themeColor="background1"/>
      </w:pBdr>
      <w:shd w:val="clear" w:color="auto" w:fill="FFFCDF"/>
      <w:spacing w:before="480" w:after="480"/>
      <w:ind w:left="400" w:right="400"/>
    </w:pPr>
    <w:rPr>
      <w:iCs w:val="0"/>
      <w:sz w:val="24"/>
    </w:rPr>
  </w:style>
  <w:style w:type="character" w:customStyle="1" w:styleId="PulloutChar">
    <w:name w:val="Pullout Char"/>
    <w:basedOn w:val="QuoteChar"/>
    <w:link w:val="Pullout"/>
    <w:rsid w:val="00B269B9"/>
    <w:rPr>
      <w:rFonts w:eastAsiaTheme="minorEastAsia" w:cs="Arial"/>
      <w:iCs w:val="0"/>
      <w:color w:val="0072BC" w:themeColor="text2"/>
      <w:sz w:val="24"/>
      <w:szCs w:val="24"/>
      <w:shd w:val="clear" w:color="auto" w:fill="FFFCDF"/>
      <w:lang w:val="en-US"/>
    </w:rPr>
  </w:style>
  <w:style w:type="paragraph" w:customStyle="1" w:styleId="Box">
    <w:name w:val="Box"/>
    <w:basedOn w:val="Normal"/>
    <w:qFormat/>
    <w:rsid w:val="003E43F6"/>
    <w:pPr>
      <w:pBdr>
        <w:top w:val="single" w:sz="8" w:space="20" w:color="81AADF" w:themeColor="accent4" w:themeTint="66"/>
        <w:left w:val="single" w:sz="8" w:space="20" w:color="81AADF" w:themeColor="accent4" w:themeTint="66"/>
        <w:bottom w:val="single" w:sz="8" w:space="20" w:color="81AADF" w:themeColor="accent4" w:themeTint="66"/>
        <w:right w:val="single" w:sz="8" w:space="20" w:color="81AADF" w:themeColor="accent4" w:themeTint="66"/>
      </w:pBdr>
      <w:shd w:val="clear" w:color="auto" w:fill="E0E7F5"/>
      <w:spacing w:before="400" w:after="400"/>
      <w:ind w:left="400" w:right="400"/>
    </w:pPr>
    <w:rPr>
      <w:lang w:val="en-GB"/>
    </w:rPr>
  </w:style>
  <w:style w:type="paragraph" w:customStyle="1" w:styleId="NumberList">
    <w:name w:val="Number List"/>
    <w:basedOn w:val="ListParagraph"/>
    <w:qFormat/>
    <w:rsid w:val="003E43F6"/>
    <w:pPr>
      <w:numPr>
        <w:numId w:val="4"/>
      </w:numPr>
      <w:spacing w:after="80"/>
      <w:ind w:left="357" w:hanging="357"/>
    </w:pPr>
  </w:style>
  <w:style w:type="paragraph" w:customStyle="1" w:styleId="BulletList">
    <w:name w:val="Bullet List"/>
    <w:basedOn w:val="ListParagraph"/>
    <w:qFormat/>
    <w:rsid w:val="003E43F6"/>
    <w:pPr>
      <w:spacing w:after="80"/>
      <w:ind w:left="357" w:hanging="357"/>
    </w:pPr>
  </w:style>
  <w:style w:type="character" w:customStyle="1" w:styleId="Heading5Char">
    <w:name w:val="Heading 5 Char"/>
    <w:basedOn w:val="DefaultParagraphFont"/>
    <w:link w:val="Heading5"/>
    <w:uiPriority w:val="9"/>
    <w:rsid w:val="009A3461"/>
    <w:rPr>
      <w:rFonts w:asciiTheme="majorHAnsi" w:eastAsiaTheme="majorEastAsia" w:hAnsiTheme="majorHAnsi" w:cstheme="majorBidi"/>
      <w:color w:val="D7132D" w:themeColor="accent1" w:themeShade="BF"/>
      <w:sz w:val="20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A346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A3461"/>
    <w:pPr>
      <w:spacing w:after="0" w:line="240" w:lineRule="auto"/>
      <w:contextualSpacing/>
    </w:pPr>
    <w:rPr>
      <w:rFonts w:eastAsiaTheme="majorEastAsia" w:cstheme="majorBidi"/>
      <w:b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61"/>
    <w:rPr>
      <w:rFonts w:eastAsiaTheme="majorEastAsia" w:cstheme="majorBidi"/>
      <w:b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61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3461"/>
    <w:rPr>
      <w:rFonts w:eastAsiaTheme="minorEastAsia"/>
      <w:color w:val="5A5A5A" w:themeColor="text1" w:themeTint="A5"/>
      <w:spacing w:val="15"/>
      <w:sz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9A34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A346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9A3461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53C"/>
    <w:pPr>
      <w:pBdr>
        <w:top w:val="single" w:sz="4" w:space="10" w:color="EF4A60" w:themeColor="accent1"/>
        <w:bottom w:val="single" w:sz="4" w:space="10" w:color="EF4A60" w:themeColor="accent1"/>
      </w:pBdr>
      <w:spacing w:before="360" w:after="360"/>
      <w:ind w:left="864" w:right="864"/>
      <w:jc w:val="center"/>
    </w:pPr>
    <w:rPr>
      <w:i/>
      <w:iCs/>
      <w:color w:val="EF4A6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53C"/>
    <w:rPr>
      <w:rFonts w:eastAsiaTheme="minorEastAsia" w:cs="Arial"/>
      <w:i/>
      <w:iCs/>
      <w:color w:val="EF4A60" w:themeColor="accent1"/>
      <w:sz w:val="20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A6A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A6A8E"/>
    <w:rPr>
      <w:rFonts w:ascii="Calibri" w:eastAsia="Calibri" w:hAnsi="Calibri" w:cs="Calibri"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30641B"/>
    <w:rPr>
      <w:color w:val="0072B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4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10C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hcr.org/dafi-scholarship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hcr-dafi-tertiary.scholarshipsplatfor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NHCR Theme">
      <a:dk1>
        <a:sysClr val="windowText" lastClr="000000"/>
      </a:dk1>
      <a:lt1>
        <a:sysClr val="window" lastClr="FFFFFF"/>
      </a:lt1>
      <a:dk2>
        <a:srgbClr val="0072BC"/>
      </a:dk2>
      <a:lt2>
        <a:srgbClr val="E7E6E6"/>
      </a:lt2>
      <a:accent1>
        <a:srgbClr val="EF4A60"/>
      </a:accent1>
      <a:accent2>
        <a:srgbClr val="00B398"/>
      </a:accent2>
      <a:accent3>
        <a:srgbClr val="FAEB00"/>
      </a:accent3>
      <a:accent4>
        <a:srgbClr val="18375F"/>
      </a:accent4>
      <a:accent5>
        <a:srgbClr val="80B9DE"/>
      </a:accent5>
      <a:accent6>
        <a:srgbClr val="A5A5A5"/>
      </a:accent6>
      <a:hlink>
        <a:srgbClr val="0072B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716A-4757-4F89-BFEC-4F894C78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Tural Abbasov</dc:creator>
  <cp:keywords/>
  <dc:description/>
  <cp:lastModifiedBy>Tural Abbasov</cp:lastModifiedBy>
  <cp:revision>3</cp:revision>
  <dcterms:created xsi:type="dcterms:W3CDTF">2023-08-09T10:52:00Z</dcterms:created>
  <dcterms:modified xsi:type="dcterms:W3CDTF">2023-08-09T10:57:00Z</dcterms:modified>
</cp:coreProperties>
</file>