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349" w14:textId="52EF98CF" w:rsidR="00D1363E" w:rsidRDefault="00D1363E" w:rsidP="00D1363E">
      <w:pPr>
        <w:tabs>
          <w:tab w:val="left" w:pos="1410"/>
        </w:tabs>
        <w:ind w:left="1410"/>
        <w:jc w:val="center"/>
        <w:rPr>
          <w:rFonts w:asciiTheme="minorHAnsi" w:hAnsiTheme="minorHAnsi" w:cstheme="minorHAnsi"/>
          <w:b/>
          <w:bCs/>
        </w:rPr>
      </w:pPr>
      <w:r w:rsidRPr="00F4507D">
        <w:rPr>
          <w:rFonts w:ascii="Times New Roman" w:hAnsi="Times New Roman" w:cs="Times New Roman"/>
          <w:noProof/>
          <w:lang w:val="en-GB" w:eastAsia="en-GB"/>
        </w:rPr>
        <w:drawing>
          <wp:anchor distT="0" distB="0" distL="114300" distR="114300" simplePos="0" relativeHeight="251660288" behindDoc="0" locked="0" layoutInCell="1" allowOverlap="1" wp14:anchorId="44D9D72C" wp14:editId="4CC614B7">
            <wp:simplePos x="0" y="0"/>
            <wp:positionH relativeFrom="column">
              <wp:posOffset>5362575</wp:posOffset>
            </wp:positionH>
            <wp:positionV relativeFrom="paragraph">
              <wp:posOffset>-219710</wp:posOffset>
            </wp:positionV>
            <wp:extent cx="740410" cy="1067435"/>
            <wp:effectExtent l="0" t="0" r="2540" b="0"/>
            <wp:wrapNone/>
            <wp:docPr id="12" name="Picture 12" descr="UNDP logo"/>
            <wp:cNvGraphicFramePr/>
            <a:graphic xmlns:a="http://schemas.openxmlformats.org/drawingml/2006/main">
              <a:graphicData uri="http://schemas.openxmlformats.org/drawingml/2006/picture">
                <pic:pic xmlns:pic="http://schemas.openxmlformats.org/drawingml/2006/picture">
                  <pic:nvPicPr>
                    <pic:cNvPr id="12" name="Picture 12" descr="UNDP logo"/>
                    <pic:cNvPicPr/>
                  </pic:nvPicPr>
                  <pic:blipFill rotWithShape="1">
                    <a:blip r:embed="rId8" cstate="print">
                      <a:extLst>
                        <a:ext uri="{28A0092B-C50C-407E-A947-70E740481C1C}">
                          <a14:useLocalDpi xmlns:a14="http://schemas.microsoft.com/office/drawing/2010/main" val="0"/>
                        </a:ext>
                      </a:extLst>
                    </a:blip>
                    <a:srcRect b="20980"/>
                    <a:stretch/>
                  </pic:blipFill>
                  <pic:spPr bwMode="auto">
                    <a:xfrm>
                      <a:off x="0" y="0"/>
                      <a:ext cx="740410" cy="1067435"/>
                    </a:xfrm>
                    <a:prstGeom prst="rect">
                      <a:avLst/>
                    </a:prstGeom>
                    <a:noFill/>
                    <a:ln>
                      <a:noFill/>
                    </a:ln>
                    <a:extLst>
                      <a:ext uri="{53640926-AAD7-44D8-BBD7-CCE9431645EC}">
                        <a14:shadowObscured xmlns:a14="http://schemas.microsoft.com/office/drawing/2010/main"/>
                      </a:ext>
                    </a:extLst>
                  </pic:spPr>
                </pic:pic>
              </a:graphicData>
            </a:graphic>
          </wp:anchor>
        </w:drawing>
      </w:r>
    </w:p>
    <w:p w14:paraId="3E17E556" w14:textId="77777777" w:rsidR="00D1363E" w:rsidRDefault="00D1363E" w:rsidP="00D1363E">
      <w:pPr>
        <w:tabs>
          <w:tab w:val="left" w:pos="1410"/>
        </w:tabs>
        <w:ind w:left="1410"/>
        <w:jc w:val="center"/>
        <w:rPr>
          <w:rFonts w:asciiTheme="minorHAnsi" w:hAnsiTheme="minorHAnsi" w:cstheme="minorHAnsi"/>
          <w:b/>
          <w:bCs/>
        </w:rPr>
      </w:pPr>
    </w:p>
    <w:p w14:paraId="3D88C8CB" w14:textId="77777777" w:rsidR="00D1363E" w:rsidRDefault="00D1363E" w:rsidP="00D1363E">
      <w:pPr>
        <w:tabs>
          <w:tab w:val="left" w:pos="1410"/>
        </w:tabs>
        <w:ind w:left="1410"/>
        <w:jc w:val="center"/>
        <w:rPr>
          <w:rFonts w:asciiTheme="minorHAnsi" w:hAnsiTheme="minorHAnsi" w:cstheme="minorHAnsi"/>
          <w:b/>
          <w:bCs/>
        </w:rPr>
      </w:pPr>
    </w:p>
    <w:p w14:paraId="66C24C38" w14:textId="77777777" w:rsidR="00D1363E" w:rsidRDefault="00D1363E" w:rsidP="00D1363E">
      <w:pPr>
        <w:tabs>
          <w:tab w:val="left" w:pos="1410"/>
        </w:tabs>
        <w:ind w:left="1410"/>
        <w:jc w:val="center"/>
        <w:rPr>
          <w:rFonts w:asciiTheme="minorHAnsi" w:hAnsiTheme="minorHAnsi" w:cstheme="minorHAnsi"/>
          <w:b/>
          <w:bCs/>
        </w:rPr>
      </w:pPr>
    </w:p>
    <w:p w14:paraId="7B367F12" w14:textId="438BD6F5" w:rsidR="000F1B07" w:rsidRPr="00E97A87" w:rsidRDefault="000F1B07" w:rsidP="00D1363E">
      <w:pPr>
        <w:tabs>
          <w:tab w:val="left" w:pos="1410"/>
        </w:tabs>
        <w:ind w:left="1410"/>
        <w:jc w:val="center"/>
        <w:rPr>
          <w:rFonts w:asciiTheme="minorHAnsi" w:hAnsiTheme="minorHAnsi" w:cstheme="minorHAnsi"/>
          <w:b/>
          <w:bCs/>
        </w:rPr>
      </w:pPr>
      <w:r w:rsidRPr="00E97A87">
        <w:rPr>
          <w:rFonts w:asciiTheme="minorHAnsi" w:hAnsiTheme="minorHAnsi" w:cstheme="minorHAnsi"/>
          <w:b/>
          <w:bCs/>
        </w:rPr>
        <w:t>Individual Consultant</w:t>
      </w:r>
    </w:p>
    <w:p w14:paraId="74B5CF38" w14:textId="54BD2DB8" w:rsidR="00A97685" w:rsidRPr="00E97A87" w:rsidRDefault="000F1B07" w:rsidP="00D1363E">
      <w:pPr>
        <w:tabs>
          <w:tab w:val="left" w:pos="1410"/>
        </w:tabs>
        <w:ind w:left="1410"/>
        <w:jc w:val="center"/>
        <w:rPr>
          <w:rFonts w:asciiTheme="minorHAnsi" w:hAnsiTheme="minorHAnsi" w:cstheme="minorHAnsi"/>
          <w:b/>
          <w:bCs/>
        </w:rPr>
      </w:pPr>
      <w:r w:rsidRPr="00E97A87">
        <w:rPr>
          <w:rFonts w:asciiTheme="minorHAnsi" w:hAnsiTheme="minorHAnsi" w:cstheme="minorHAnsi"/>
          <w:b/>
          <w:bCs/>
        </w:rPr>
        <w:t>TERMS OF REFERENCES and PROCUREMENT NOTICE</w:t>
      </w:r>
    </w:p>
    <w:p w14:paraId="7DDB96F1" w14:textId="21EE0522" w:rsidR="00A97685" w:rsidRPr="00E97A87" w:rsidRDefault="00A97685" w:rsidP="00EA3EAF">
      <w:pPr>
        <w:tabs>
          <w:tab w:val="left" w:pos="1410"/>
        </w:tabs>
        <w:jc w:val="right"/>
        <w:rPr>
          <w:rFonts w:asciiTheme="minorHAnsi" w:hAnsiTheme="minorHAnsi" w:cstheme="minorHAnsi"/>
        </w:rPr>
      </w:pPr>
      <w:r w:rsidRPr="00E97A87">
        <w:rPr>
          <w:rFonts w:asciiTheme="minorHAnsi" w:hAnsiTheme="minorHAnsi" w:cstheme="minorHAnsi"/>
        </w:rPr>
        <w:t xml:space="preserve">                                                                                                               </w:t>
      </w:r>
      <w:r w:rsidR="00F56A81" w:rsidRPr="00E97A87">
        <w:rPr>
          <w:rFonts w:asciiTheme="minorHAnsi" w:hAnsiTheme="minorHAnsi" w:cstheme="minorHAnsi"/>
        </w:rPr>
        <w:t xml:space="preserve">                               </w:t>
      </w:r>
      <w:r w:rsidRPr="00E97A87">
        <w:rPr>
          <w:rFonts w:asciiTheme="minorHAnsi" w:hAnsiTheme="minorHAnsi" w:cstheme="minorHAnsi"/>
        </w:rPr>
        <w:t xml:space="preserve">Date: </w:t>
      </w:r>
      <w:r w:rsidR="00397EA3">
        <w:rPr>
          <w:rFonts w:asciiTheme="minorHAnsi" w:hAnsiTheme="minorHAnsi" w:cstheme="minorHAnsi"/>
        </w:rPr>
        <w:t>16</w:t>
      </w:r>
      <w:r w:rsidR="003A3730">
        <w:rPr>
          <w:rFonts w:asciiTheme="minorHAnsi" w:hAnsiTheme="minorHAnsi" w:cstheme="minorHAnsi"/>
        </w:rPr>
        <w:t>.</w:t>
      </w:r>
      <w:r w:rsidR="00397EA3">
        <w:rPr>
          <w:rFonts w:asciiTheme="minorHAnsi" w:hAnsiTheme="minorHAnsi" w:cstheme="minorHAnsi"/>
        </w:rPr>
        <w:t>06</w:t>
      </w:r>
      <w:r w:rsidR="00C92A67" w:rsidRPr="00E97A87">
        <w:rPr>
          <w:rFonts w:asciiTheme="minorHAnsi" w:hAnsiTheme="minorHAnsi" w:cstheme="minorHAnsi"/>
        </w:rPr>
        <w:t>.</w:t>
      </w:r>
      <w:r w:rsidR="003D7496" w:rsidRPr="00E97A87">
        <w:rPr>
          <w:rFonts w:asciiTheme="minorHAnsi" w:hAnsiTheme="minorHAnsi" w:cstheme="minorHAnsi"/>
        </w:rPr>
        <w:t>20</w:t>
      </w:r>
      <w:r w:rsidR="007950F4">
        <w:rPr>
          <w:rFonts w:asciiTheme="minorHAnsi" w:hAnsiTheme="minorHAnsi" w:cstheme="minorHAnsi"/>
        </w:rPr>
        <w:t>2</w:t>
      </w:r>
      <w:r w:rsidR="00397EA3">
        <w:rPr>
          <w:rFonts w:asciiTheme="minorHAnsi" w:hAnsiTheme="minorHAnsi" w:cstheme="minorHAnsi"/>
        </w:rPr>
        <w:t>2</w:t>
      </w:r>
      <w:r w:rsidRPr="00E97A87">
        <w:rPr>
          <w:rFonts w:asciiTheme="minorHAnsi" w:hAnsiTheme="minorHAnsi" w:cstheme="minorHAnsi"/>
        </w:rPr>
        <w:t xml:space="preserve">                                         </w:t>
      </w:r>
    </w:p>
    <w:p w14:paraId="6C3AA8A3" w14:textId="5613534A" w:rsidR="00A97685" w:rsidRPr="00E97A87" w:rsidRDefault="00EA3EAF" w:rsidP="00567ADA">
      <w:pPr>
        <w:tabs>
          <w:tab w:val="left" w:pos="1410"/>
        </w:tabs>
        <w:rPr>
          <w:rFonts w:asciiTheme="minorHAnsi" w:hAnsiTheme="minorHAnsi" w:cstheme="minorHAnsi"/>
          <w:b/>
          <w:bCs/>
        </w:rPr>
      </w:pPr>
      <w:r w:rsidRPr="00E97A87">
        <w:rPr>
          <w:rFonts w:asciiTheme="minorHAnsi" w:hAnsiTheme="minorHAnsi" w:cstheme="minorHAnsi"/>
          <w:noProof/>
          <w:lang w:val="en-GB" w:eastAsia="en-GB"/>
        </w:rPr>
        <mc:AlternateContent>
          <mc:Choice Requires="wps">
            <w:drawing>
              <wp:anchor distT="4294967294" distB="4294967294" distL="114300" distR="114300" simplePos="0" relativeHeight="251656192" behindDoc="0" locked="0" layoutInCell="1" allowOverlap="1" wp14:anchorId="19893A8D" wp14:editId="76813676">
                <wp:simplePos x="0" y="0"/>
                <wp:positionH relativeFrom="column">
                  <wp:posOffset>-9525</wp:posOffset>
                </wp:positionH>
                <wp:positionV relativeFrom="paragraph">
                  <wp:posOffset>86994</wp:posOffset>
                </wp:positionV>
                <wp:extent cx="6638925" cy="0"/>
                <wp:effectExtent l="0" t="1905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152AA" id="_x0000_t32" coordsize="21600,21600" o:spt="32" o:oned="t" path="m,l21600,21600e" filled="f">
                <v:path arrowok="t" fillok="f" o:connecttype="none"/>
                <o:lock v:ext="edit" shapetype="t"/>
              </v:shapetype>
              <v:shape id="Straight Arrow Connector 2" o:spid="_x0000_s1026" type="#_x0000_t32" style="position:absolute;margin-left:-.75pt;margin-top:6.85pt;width:522.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" strokecolor="blue" strokeweight="4.5pt"/>
            </w:pict>
          </mc:Fallback>
        </mc:AlternateContent>
      </w:r>
    </w:p>
    <w:p w14:paraId="2164769E" w14:textId="77777777" w:rsidR="00A97685" w:rsidRPr="00E97A87" w:rsidRDefault="00A97685" w:rsidP="00567ADA">
      <w:pPr>
        <w:tabs>
          <w:tab w:val="left" w:pos="1410"/>
        </w:tabs>
        <w:rPr>
          <w:rFonts w:asciiTheme="minorHAnsi" w:hAnsiTheme="minorHAnsi" w:cstheme="minorHAnsi"/>
          <w:bCs/>
        </w:rPr>
      </w:pPr>
      <w:r w:rsidRPr="00E97A87">
        <w:rPr>
          <w:rFonts w:asciiTheme="minorHAnsi" w:hAnsiTheme="minorHAnsi" w:cstheme="minorHAnsi"/>
          <w:b/>
          <w:bCs/>
        </w:rPr>
        <w:t xml:space="preserve">Country: </w:t>
      </w:r>
      <w:r w:rsidRPr="00E97A87">
        <w:rPr>
          <w:rFonts w:asciiTheme="minorHAnsi" w:hAnsiTheme="minorHAnsi" w:cstheme="minorHAnsi"/>
          <w:bCs/>
        </w:rPr>
        <w:t>Republic of Azerbaijan</w:t>
      </w:r>
    </w:p>
    <w:p w14:paraId="2627598D" w14:textId="1888178F" w:rsidR="000D7B63" w:rsidRPr="00E97A87" w:rsidRDefault="000D7B63" w:rsidP="000D7B63">
      <w:pPr>
        <w:rPr>
          <w:rFonts w:asciiTheme="minorHAnsi" w:hAnsiTheme="minorHAnsi" w:cstheme="minorHAnsi"/>
          <w:bCs/>
        </w:rPr>
      </w:pPr>
      <w:r w:rsidRPr="00E97A87">
        <w:rPr>
          <w:rFonts w:asciiTheme="minorHAnsi" w:hAnsiTheme="minorHAnsi" w:cstheme="minorHAnsi"/>
          <w:b/>
          <w:bCs/>
        </w:rPr>
        <w:t xml:space="preserve">Project name: </w:t>
      </w:r>
      <w:bookmarkStart w:id="0" w:name="OLE_LINK4"/>
      <w:r w:rsidR="004E5866" w:rsidRPr="004E5866">
        <w:rPr>
          <w:rFonts w:asciiTheme="minorHAnsi" w:hAnsiTheme="minorHAnsi" w:cstheme="minorHAnsi"/>
          <w:bCs/>
        </w:rPr>
        <w:t>National Adaptation Plan (NAP) Support Project for adaptation planning and implementation in Azerbaijan</w:t>
      </w:r>
      <w:bookmarkEnd w:id="0"/>
    </w:p>
    <w:p w14:paraId="4EA33B02" w14:textId="4C50F510" w:rsidR="00374234" w:rsidRPr="00E97A87" w:rsidRDefault="00A97685" w:rsidP="000D7464">
      <w:pPr>
        <w:rPr>
          <w:rFonts w:asciiTheme="minorHAnsi" w:hAnsiTheme="minorHAnsi" w:cstheme="minorHAnsi"/>
        </w:rPr>
      </w:pPr>
      <w:r w:rsidRPr="00E97A87">
        <w:rPr>
          <w:rFonts w:asciiTheme="minorHAnsi" w:hAnsiTheme="minorHAnsi" w:cstheme="minorHAnsi"/>
          <w:b/>
          <w:bCs/>
        </w:rPr>
        <w:t>Description of the assignment:</w:t>
      </w:r>
      <w:r w:rsidR="003D7496" w:rsidRPr="00E97A87">
        <w:rPr>
          <w:rFonts w:asciiTheme="minorHAnsi" w:hAnsiTheme="minorHAnsi" w:cstheme="minorHAnsi"/>
          <w:b/>
          <w:bCs/>
        </w:rPr>
        <w:t xml:space="preserve"> </w:t>
      </w:r>
      <w:r w:rsidR="000D7464">
        <w:rPr>
          <w:rFonts w:asciiTheme="minorHAnsi" w:hAnsiTheme="minorHAnsi" w:cstheme="minorHAnsi"/>
        </w:rPr>
        <w:t>Legal Expert</w:t>
      </w:r>
      <w:r w:rsidR="00326813" w:rsidRPr="00326813">
        <w:rPr>
          <w:rFonts w:asciiTheme="minorHAnsi" w:hAnsiTheme="minorHAnsi" w:cstheme="minorHAnsi"/>
        </w:rPr>
        <w:t xml:space="preserve"> </w:t>
      </w:r>
      <w:r w:rsidR="008F10B4">
        <w:rPr>
          <w:rFonts w:asciiTheme="minorHAnsi" w:hAnsiTheme="minorHAnsi" w:cstheme="minorHAnsi"/>
        </w:rPr>
        <w:t xml:space="preserve">on </w:t>
      </w:r>
      <w:r w:rsidR="000D7464">
        <w:rPr>
          <w:rFonts w:asciiTheme="minorHAnsi" w:hAnsiTheme="minorHAnsi" w:cstheme="minorHAnsi"/>
        </w:rPr>
        <w:t xml:space="preserve">national </w:t>
      </w:r>
      <w:r w:rsidR="008F10B4">
        <w:rPr>
          <w:rFonts w:asciiTheme="minorHAnsi" w:hAnsiTheme="minorHAnsi" w:cstheme="minorHAnsi"/>
        </w:rPr>
        <w:t xml:space="preserve">climate change </w:t>
      </w:r>
    </w:p>
    <w:p w14:paraId="671B8BD3" w14:textId="04FC8B31" w:rsidR="003D7C28" w:rsidRPr="00E97A87" w:rsidRDefault="003D7C28" w:rsidP="00397EA3">
      <w:pPr>
        <w:shd w:val="clear" w:color="auto" w:fill="FFFFFF" w:themeFill="background1"/>
        <w:autoSpaceDE w:val="0"/>
        <w:autoSpaceDN w:val="0"/>
        <w:adjustRightInd w:val="0"/>
        <w:rPr>
          <w:rFonts w:asciiTheme="minorHAnsi" w:hAnsiTheme="minorHAnsi" w:cstheme="minorHAnsi"/>
          <w:bCs/>
        </w:rPr>
      </w:pPr>
      <w:r w:rsidRPr="00E97A87">
        <w:rPr>
          <w:rFonts w:asciiTheme="minorHAnsi" w:hAnsiTheme="minorHAnsi" w:cstheme="minorHAnsi"/>
          <w:b/>
          <w:bCs/>
        </w:rPr>
        <w:t>Period of the assignment/</w:t>
      </w:r>
      <w:r w:rsidRPr="00397EA3">
        <w:rPr>
          <w:rFonts w:asciiTheme="minorHAnsi" w:hAnsiTheme="minorHAnsi" w:cstheme="minorHAnsi"/>
          <w:b/>
          <w:bCs/>
        </w:rPr>
        <w:t>services</w:t>
      </w:r>
      <w:r w:rsidRPr="00397EA3">
        <w:rPr>
          <w:rFonts w:asciiTheme="minorHAnsi" w:hAnsiTheme="minorHAnsi" w:cstheme="minorHAnsi"/>
          <w:bCs/>
        </w:rPr>
        <w:t xml:space="preserve">: </w:t>
      </w:r>
      <w:r w:rsidR="00397EA3" w:rsidRPr="00397EA3">
        <w:rPr>
          <w:rFonts w:asciiTheme="minorHAnsi" w:hAnsiTheme="minorHAnsi" w:cstheme="minorHAnsi"/>
        </w:rPr>
        <w:t>10</w:t>
      </w:r>
      <w:r w:rsidR="00E247D4" w:rsidRPr="00397EA3">
        <w:rPr>
          <w:rFonts w:asciiTheme="minorHAnsi" w:hAnsiTheme="minorHAnsi" w:cstheme="minorHAnsi"/>
        </w:rPr>
        <w:t xml:space="preserve"> months</w:t>
      </w:r>
      <w:r w:rsidR="00BF2E42" w:rsidRPr="00397EA3">
        <w:rPr>
          <w:rFonts w:asciiTheme="minorHAnsi" w:hAnsiTheme="minorHAnsi" w:cstheme="minorHAnsi"/>
        </w:rPr>
        <w:t xml:space="preserve"> (</w:t>
      </w:r>
      <w:r w:rsidR="00397EA3" w:rsidRPr="00397EA3">
        <w:rPr>
          <w:rFonts w:asciiTheme="minorHAnsi" w:hAnsiTheme="minorHAnsi" w:cstheme="minorHAnsi"/>
        </w:rPr>
        <w:t xml:space="preserve">July </w:t>
      </w:r>
      <w:r w:rsidR="00BF2E42" w:rsidRPr="00397EA3">
        <w:rPr>
          <w:rFonts w:asciiTheme="minorHAnsi" w:hAnsiTheme="minorHAnsi" w:cstheme="minorHAnsi"/>
        </w:rPr>
        <w:t>20</w:t>
      </w:r>
      <w:r w:rsidR="00D1363E" w:rsidRPr="00397EA3">
        <w:rPr>
          <w:rFonts w:asciiTheme="minorHAnsi" w:hAnsiTheme="minorHAnsi" w:cstheme="minorHAnsi"/>
        </w:rPr>
        <w:t>2</w:t>
      </w:r>
      <w:r w:rsidR="00397EA3" w:rsidRPr="00397EA3">
        <w:rPr>
          <w:rFonts w:asciiTheme="minorHAnsi" w:hAnsiTheme="minorHAnsi" w:cstheme="minorHAnsi"/>
        </w:rPr>
        <w:t>2</w:t>
      </w:r>
      <w:r w:rsidR="00BF2E42" w:rsidRPr="00397EA3">
        <w:rPr>
          <w:rFonts w:asciiTheme="minorHAnsi" w:hAnsiTheme="minorHAnsi" w:cstheme="minorHAnsi"/>
        </w:rPr>
        <w:t xml:space="preserve"> –</w:t>
      </w:r>
      <w:r w:rsidR="00DB0823">
        <w:rPr>
          <w:rFonts w:asciiTheme="minorHAnsi" w:hAnsiTheme="minorHAnsi" w:cstheme="minorHAnsi"/>
        </w:rPr>
        <w:t xml:space="preserve">April </w:t>
      </w:r>
      <w:r w:rsidR="000D7464" w:rsidRPr="00397EA3">
        <w:rPr>
          <w:rFonts w:asciiTheme="minorHAnsi" w:hAnsiTheme="minorHAnsi" w:cstheme="minorHAnsi"/>
        </w:rPr>
        <w:t>202</w:t>
      </w:r>
      <w:r w:rsidR="00397EA3" w:rsidRPr="00397EA3">
        <w:rPr>
          <w:rFonts w:asciiTheme="minorHAnsi" w:hAnsiTheme="minorHAnsi" w:cstheme="minorHAnsi"/>
        </w:rPr>
        <w:t>3</w:t>
      </w:r>
      <w:r w:rsidR="00DF2CD0" w:rsidRPr="00397EA3">
        <w:rPr>
          <w:rFonts w:asciiTheme="minorHAnsi" w:hAnsiTheme="minorHAnsi" w:cstheme="minorHAnsi"/>
        </w:rPr>
        <w:t>)</w:t>
      </w:r>
      <w:r w:rsidR="004426BC" w:rsidRPr="00397EA3">
        <w:rPr>
          <w:rFonts w:asciiTheme="minorHAnsi" w:hAnsiTheme="minorHAnsi" w:cstheme="minorHAnsi"/>
        </w:rPr>
        <w:t xml:space="preserve">, </w:t>
      </w:r>
      <w:r w:rsidR="00397EA3" w:rsidRPr="00397EA3">
        <w:rPr>
          <w:rFonts w:asciiTheme="minorHAnsi" w:hAnsiTheme="minorHAnsi" w:cstheme="minorHAnsi"/>
        </w:rPr>
        <w:t>1</w:t>
      </w:r>
      <w:r w:rsidR="00397EA3">
        <w:rPr>
          <w:rFonts w:asciiTheme="minorHAnsi" w:hAnsiTheme="minorHAnsi" w:cstheme="minorHAnsi"/>
        </w:rPr>
        <w:t>7</w:t>
      </w:r>
      <w:r w:rsidR="00397EA3" w:rsidRPr="00397EA3">
        <w:rPr>
          <w:rFonts w:asciiTheme="minorHAnsi" w:hAnsiTheme="minorHAnsi" w:cstheme="minorHAnsi"/>
        </w:rPr>
        <w:t>0</w:t>
      </w:r>
      <w:r w:rsidR="004426BC" w:rsidRPr="00397EA3">
        <w:rPr>
          <w:rFonts w:asciiTheme="minorHAnsi" w:hAnsiTheme="minorHAnsi" w:cstheme="minorHAnsi"/>
        </w:rPr>
        <w:t xml:space="preserve"> consultancy days</w:t>
      </w:r>
    </w:p>
    <w:p w14:paraId="26CFFE29" w14:textId="0EED8443" w:rsidR="0006306B" w:rsidRPr="00E97A87" w:rsidRDefault="00A97685" w:rsidP="0006306B">
      <w:pPr>
        <w:rPr>
          <w:rFonts w:asciiTheme="minorHAnsi" w:hAnsiTheme="minorHAnsi" w:cstheme="minorHAnsi"/>
        </w:rPr>
      </w:pPr>
      <w:r w:rsidRPr="00E97A87">
        <w:rPr>
          <w:rFonts w:asciiTheme="minorHAnsi" w:hAnsiTheme="minorHAnsi" w:cstheme="minorHAnsi"/>
        </w:rPr>
        <w:t>Proposal should be s</w:t>
      </w:r>
      <w:r w:rsidR="008C6CE5" w:rsidRPr="00E97A87">
        <w:rPr>
          <w:rFonts w:asciiTheme="minorHAnsi" w:hAnsiTheme="minorHAnsi" w:cstheme="minorHAnsi"/>
        </w:rPr>
        <w:t xml:space="preserve">ubmitted by email </w:t>
      </w:r>
      <w:bookmarkStart w:id="1" w:name="OLE_LINK1"/>
      <w:bookmarkStart w:id="2" w:name="OLE_LINK2"/>
      <w:r w:rsidRPr="00E97A87">
        <w:rPr>
          <w:rFonts w:asciiTheme="minorHAnsi" w:hAnsiTheme="minorHAnsi" w:cstheme="minorHAnsi"/>
        </w:rPr>
        <w:t>to</w:t>
      </w:r>
      <w:bookmarkEnd w:id="1"/>
      <w:bookmarkEnd w:id="2"/>
      <w:r w:rsidR="0006306B" w:rsidRPr="00E97A87">
        <w:rPr>
          <w:rFonts w:asciiTheme="minorHAnsi" w:eastAsia="SimSun" w:hAnsiTheme="minorHAnsi" w:cstheme="minorHAnsi"/>
        </w:rPr>
        <w:t xml:space="preserve"> </w:t>
      </w:r>
      <w:hyperlink r:id="rId9" w:history="1">
        <w:r w:rsidR="0006306B" w:rsidRPr="00E97A87">
          <w:rPr>
            <w:rStyle w:val="Hyperlink"/>
            <w:rFonts w:asciiTheme="minorHAnsi" w:hAnsiTheme="minorHAnsi" w:cstheme="minorHAnsi"/>
          </w:rPr>
          <w:t>procurement.aze@undp.org</w:t>
        </w:r>
      </w:hyperlink>
      <w:r w:rsidR="00824113" w:rsidRPr="00E97A87">
        <w:rPr>
          <w:rFonts w:asciiTheme="minorHAnsi" w:hAnsiTheme="minorHAnsi" w:cstheme="minorHAnsi"/>
        </w:rPr>
        <w:t xml:space="preserve"> no later </w:t>
      </w:r>
      <w:r w:rsidR="00824113" w:rsidRPr="003530DB">
        <w:rPr>
          <w:rFonts w:asciiTheme="minorHAnsi" w:hAnsiTheme="minorHAnsi" w:cstheme="minorHAnsi"/>
        </w:rPr>
        <w:t xml:space="preserve">than </w:t>
      </w:r>
      <w:r w:rsidR="00397EA3">
        <w:rPr>
          <w:rFonts w:asciiTheme="minorHAnsi" w:hAnsiTheme="minorHAnsi" w:cstheme="minorHAnsi"/>
        </w:rPr>
        <w:t xml:space="preserve">June </w:t>
      </w:r>
      <w:r w:rsidR="00DB0823">
        <w:rPr>
          <w:rFonts w:asciiTheme="minorHAnsi" w:hAnsiTheme="minorHAnsi" w:cstheme="minorHAnsi"/>
        </w:rPr>
        <w:t>23</w:t>
      </w:r>
      <w:r w:rsidR="003D7496" w:rsidRPr="003530DB">
        <w:rPr>
          <w:rFonts w:asciiTheme="minorHAnsi" w:hAnsiTheme="minorHAnsi" w:cstheme="minorHAnsi"/>
        </w:rPr>
        <w:t>, 20</w:t>
      </w:r>
      <w:r w:rsidR="00F56E61" w:rsidRPr="003530DB">
        <w:rPr>
          <w:rFonts w:asciiTheme="minorHAnsi" w:hAnsiTheme="minorHAnsi" w:cstheme="minorHAnsi"/>
        </w:rPr>
        <w:t>2</w:t>
      </w:r>
      <w:r w:rsidR="00397EA3">
        <w:rPr>
          <w:rFonts w:asciiTheme="minorHAnsi" w:hAnsiTheme="minorHAnsi" w:cstheme="minorHAnsi"/>
        </w:rPr>
        <w:t>2</w:t>
      </w:r>
      <w:r w:rsidR="0006306B" w:rsidRPr="003530DB">
        <w:rPr>
          <w:rFonts w:asciiTheme="minorHAnsi" w:hAnsiTheme="minorHAnsi" w:cstheme="minorHAnsi"/>
        </w:rPr>
        <w:t>, 18:00</w:t>
      </w:r>
      <w:r w:rsidR="0006306B" w:rsidRPr="00E97A87">
        <w:rPr>
          <w:rFonts w:asciiTheme="minorHAnsi" w:hAnsiTheme="minorHAnsi" w:cstheme="minorHAnsi"/>
        </w:rPr>
        <w:t xml:space="preserve"> by local time, Azerbaijan</w:t>
      </w:r>
    </w:p>
    <w:p w14:paraId="145642F0" w14:textId="77777777" w:rsidR="00A97685" w:rsidRPr="00E97A87" w:rsidRDefault="00A97685" w:rsidP="0010783F">
      <w:pPr>
        <w:tabs>
          <w:tab w:val="left" w:pos="1410"/>
        </w:tabs>
        <w:rPr>
          <w:rFonts w:asciiTheme="minorHAnsi" w:hAnsiTheme="minorHAnsi" w:cstheme="minorHAnsi"/>
        </w:rPr>
      </w:pPr>
      <w:r w:rsidRPr="00E97A87">
        <w:rPr>
          <w:rFonts w:asciiTheme="minorHAnsi" w:hAnsiTheme="minorHAnsi" w:cstheme="minorHAnsi"/>
        </w:rPr>
        <w:t xml:space="preserve">Any request for clarification must be sent in writing, or by standard electronic communication to the address or e-mail indicated above. UNDP in Azerbaijan will respond by standard electronic mail and will send written copies of the response, including an explanation of the query without identifying the source of inquiry, to all </w:t>
      </w:r>
      <w:r w:rsidR="00A1759A" w:rsidRPr="00E97A87">
        <w:rPr>
          <w:rFonts w:asciiTheme="minorHAnsi" w:hAnsiTheme="minorHAnsi" w:cstheme="minorHAnsi"/>
        </w:rPr>
        <w:t xml:space="preserve">shortlisted </w:t>
      </w:r>
      <w:r w:rsidRPr="00E97A87">
        <w:rPr>
          <w:rFonts w:asciiTheme="minorHAnsi" w:hAnsiTheme="minorHAnsi" w:cstheme="minorHAnsi"/>
        </w:rPr>
        <w:t>consultants.</w:t>
      </w:r>
    </w:p>
    <w:p w14:paraId="4C52B512" w14:textId="45C11D03" w:rsidR="00A97685" w:rsidRPr="00E97A87" w:rsidRDefault="00EA3EAF" w:rsidP="0010783F">
      <w:pPr>
        <w:tabs>
          <w:tab w:val="left" w:pos="1410"/>
        </w:tabs>
        <w:rPr>
          <w:rFonts w:asciiTheme="minorHAnsi" w:hAnsiTheme="minorHAnsi" w:cstheme="minorHAnsi"/>
        </w:rPr>
      </w:pPr>
      <w:r w:rsidRPr="00E97A87">
        <w:rPr>
          <w:rFonts w:asciiTheme="minorHAnsi" w:hAnsiTheme="minorHAnsi" w:cstheme="minorHAnsi"/>
          <w:noProof/>
          <w:lang w:val="en-GB" w:eastAsia="en-GB"/>
        </w:rPr>
        <mc:AlternateContent>
          <mc:Choice Requires="wps">
            <w:drawing>
              <wp:anchor distT="4294967294" distB="4294967294" distL="114300" distR="114300" simplePos="0" relativeHeight="251657216" behindDoc="0" locked="0" layoutInCell="1" allowOverlap="1" wp14:anchorId="4097FCA7" wp14:editId="6491BB08">
                <wp:simplePos x="0" y="0"/>
                <wp:positionH relativeFrom="column">
                  <wp:posOffset>-9525</wp:posOffset>
                </wp:positionH>
                <wp:positionV relativeFrom="paragraph">
                  <wp:posOffset>108584</wp:posOffset>
                </wp:positionV>
                <wp:extent cx="6638925" cy="0"/>
                <wp:effectExtent l="0" t="1905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B5605" id="Straight Arrow Connector 3" o:spid="_x0000_s1026" type="#_x0000_t32" style="position:absolute;margin-left:-.75pt;margin-top:8.55pt;width:522.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" strokecolor="blue" strokeweight="4.5pt"/>
            </w:pict>
          </mc:Fallback>
        </mc:AlternateContent>
      </w:r>
    </w:p>
    <w:p w14:paraId="1BF9631C" w14:textId="77777777" w:rsidR="00A97685" w:rsidRPr="00E97A87" w:rsidRDefault="00A97685" w:rsidP="005366B5">
      <w:pPr>
        <w:tabs>
          <w:tab w:val="left" w:pos="1410"/>
        </w:tabs>
        <w:rPr>
          <w:rFonts w:asciiTheme="minorHAnsi" w:hAnsiTheme="minorHAnsi" w:cstheme="minorHAnsi"/>
          <w:b/>
          <w:bCs/>
        </w:rPr>
      </w:pPr>
      <w:r w:rsidRPr="00E97A87">
        <w:rPr>
          <w:rFonts w:asciiTheme="minorHAnsi" w:hAnsiTheme="minorHAnsi" w:cstheme="minorHAnsi"/>
          <w:b/>
          <w:bCs/>
        </w:rPr>
        <w:t>1. BACKGROUND</w:t>
      </w:r>
    </w:p>
    <w:p w14:paraId="137D245E" w14:textId="77777777" w:rsidR="00541F46" w:rsidRDefault="00541F46" w:rsidP="00541F46">
      <w:pPr>
        <w:rPr>
          <w:rFonts w:asciiTheme="minorHAnsi" w:hAnsiTheme="minorHAnsi" w:cstheme="minorHAnsi"/>
          <w:noProof/>
          <w:lang w:val="en-GB"/>
        </w:rPr>
      </w:pPr>
      <w:r w:rsidRPr="00541F46">
        <w:rPr>
          <w:rFonts w:asciiTheme="minorHAnsi" w:hAnsiTheme="minorHAnsi" w:cstheme="minorHAnsi"/>
          <w:noProof/>
          <w:lang w:val="en-GB"/>
        </w:rPr>
        <w:t>Financed by Green Climate Fund (GCF) this project will support the Government of Azerbaijan  to facilitate the development of the National Adaptation Plan (NAP) and improve climate change adaptation (CCA) actions in three priority sectors identified by the Ministry of Ecology and Natural Resources (MENR) of the Republic of Azerbaijan</w:t>
      </w:r>
      <w:r>
        <w:rPr>
          <w:rFonts w:asciiTheme="minorHAnsi" w:hAnsiTheme="minorHAnsi" w:cstheme="minorHAnsi"/>
          <w:noProof/>
          <w:lang w:val="en-GB"/>
        </w:rPr>
        <w:t xml:space="preserve"> </w:t>
      </w:r>
      <w:r w:rsidRPr="00541F46">
        <w:rPr>
          <w:rFonts w:asciiTheme="minorHAnsi" w:hAnsiTheme="minorHAnsi" w:cstheme="minorHAnsi"/>
          <w:noProof/>
          <w:lang w:val="en-GB"/>
        </w:rPr>
        <w:t xml:space="preserve">through stakeholder consultations: water, agriculture and coastal areas. </w:t>
      </w:r>
    </w:p>
    <w:p w14:paraId="12D437A6" w14:textId="5679A35E" w:rsidR="00541F46" w:rsidRPr="00541F46" w:rsidRDefault="00541F46" w:rsidP="00541F46">
      <w:pPr>
        <w:rPr>
          <w:rFonts w:asciiTheme="minorHAnsi" w:hAnsiTheme="minorHAnsi" w:cstheme="minorHAnsi"/>
          <w:noProof/>
          <w:lang w:val="en-GB"/>
        </w:rPr>
      </w:pPr>
      <w:r w:rsidRPr="00541F46">
        <w:rPr>
          <w:rFonts w:asciiTheme="minorHAnsi" w:hAnsiTheme="minorHAnsi" w:cstheme="minorHAnsi"/>
          <w:noProof/>
          <w:lang w:val="en-GB"/>
        </w:rPr>
        <w:t xml:space="preserve">The NAP readiness support objective is to increase capacity on climate resilience and adaptation in those three sectors through the implementation of actions and activities that will reduce or eliminate barriers for an effective adaptation process at both the national and local levels. </w:t>
      </w:r>
    </w:p>
    <w:p w14:paraId="14C19EAD" w14:textId="77777777" w:rsidR="00F15D55" w:rsidRPr="00E97A87" w:rsidRDefault="00A97685" w:rsidP="00613B12">
      <w:pPr>
        <w:rPr>
          <w:rFonts w:asciiTheme="minorHAnsi" w:hAnsiTheme="minorHAnsi" w:cstheme="minorHAnsi"/>
          <w:b/>
          <w:bCs/>
        </w:rPr>
      </w:pPr>
      <w:r w:rsidRPr="00E97A87">
        <w:rPr>
          <w:rFonts w:asciiTheme="minorHAnsi" w:hAnsiTheme="minorHAnsi" w:cstheme="minorHAnsi"/>
          <w:b/>
          <w:bCs/>
        </w:rPr>
        <w:t xml:space="preserve">2. SCOPE OF WORK, RESPONSIBILITIES AND DESCRIPTION OF THE </w:t>
      </w:r>
      <w:r w:rsidR="009B43CC" w:rsidRPr="00E97A87">
        <w:rPr>
          <w:rFonts w:asciiTheme="minorHAnsi" w:hAnsiTheme="minorHAnsi" w:cstheme="minorHAnsi"/>
          <w:b/>
          <w:bCs/>
        </w:rPr>
        <w:t>PROPOSED WORK</w:t>
      </w:r>
      <w:r w:rsidR="00613B12" w:rsidRPr="00E97A87">
        <w:rPr>
          <w:rFonts w:asciiTheme="minorHAnsi" w:hAnsiTheme="minorHAnsi" w:cstheme="minorHAnsi"/>
          <w:b/>
          <w:bCs/>
        </w:rPr>
        <w:t xml:space="preserve"> </w:t>
      </w:r>
    </w:p>
    <w:p w14:paraId="13A836C2" w14:textId="59FB26B6" w:rsidR="00FD2B67" w:rsidRPr="004677AF" w:rsidRDefault="00EA3EAF" w:rsidP="004677AF">
      <w:pPr>
        <w:rPr>
          <w:rFonts w:asciiTheme="minorHAnsi" w:hAnsiTheme="minorHAnsi" w:cstheme="minorHAnsi"/>
          <w:noProof/>
          <w:lang w:val="en-GB"/>
        </w:rPr>
      </w:pPr>
      <w:r w:rsidRPr="00E97A87">
        <w:rPr>
          <w:rFonts w:asciiTheme="minorHAnsi" w:hAnsiTheme="minorHAnsi" w:cstheme="minorHAnsi"/>
          <w:noProof/>
          <w:lang w:val="en-GB"/>
        </w:rPr>
        <w:t>In the scope of the project</w:t>
      </w:r>
      <w:r w:rsidR="00D1363E">
        <w:rPr>
          <w:rFonts w:asciiTheme="minorHAnsi" w:hAnsiTheme="minorHAnsi" w:cstheme="minorHAnsi"/>
          <w:noProof/>
          <w:lang w:val="en-GB"/>
        </w:rPr>
        <w:t xml:space="preserve">, </w:t>
      </w:r>
      <w:r w:rsidRPr="00E97A87">
        <w:rPr>
          <w:rFonts w:asciiTheme="minorHAnsi" w:hAnsiTheme="minorHAnsi" w:cstheme="minorHAnsi"/>
          <w:noProof/>
          <w:lang w:val="en-GB"/>
        </w:rPr>
        <w:t xml:space="preserve">the UNDP Country Office in Azerbaijan will contract the services of </w:t>
      </w:r>
      <w:r w:rsidR="00B16AE3">
        <w:rPr>
          <w:rFonts w:asciiTheme="minorHAnsi" w:hAnsiTheme="minorHAnsi" w:cstheme="minorHAnsi"/>
          <w:noProof/>
          <w:lang w:val="en-GB"/>
        </w:rPr>
        <w:t>t</w:t>
      </w:r>
      <w:r w:rsidR="00FD2B67" w:rsidRPr="00FD2B67">
        <w:rPr>
          <w:rFonts w:asciiTheme="minorHAnsi" w:hAnsiTheme="minorHAnsi" w:cstheme="minorHAnsi"/>
          <w:noProof/>
          <w:lang w:val="en-GB"/>
        </w:rPr>
        <w:t xml:space="preserve">he </w:t>
      </w:r>
      <w:r w:rsidR="000D7464">
        <w:rPr>
          <w:rFonts w:asciiTheme="minorHAnsi" w:hAnsiTheme="minorHAnsi" w:cstheme="minorHAnsi"/>
          <w:noProof/>
          <w:lang w:val="en-GB"/>
        </w:rPr>
        <w:t>legal expert</w:t>
      </w:r>
      <w:r w:rsidR="00FD2B67" w:rsidRPr="00FD2B67">
        <w:rPr>
          <w:rFonts w:asciiTheme="minorHAnsi" w:hAnsiTheme="minorHAnsi" w:cstheme="minorHAnsi"/>
          <w:noProof/>
          <w:lang w:val="en-GB"/>
        </w:rPr>
        <w:t xml:space="preserve"> to </w:t>
      </w:r>
      <w:r w:rsidR="00B16AE3" w:rsidRPr="007F0CD8">
        <w:rPr>
          <w:rFonts w:asciiTheme="minorHAnsi" w:hAnsiTheme="minorHAnsi" w:cstheme="minorHAnsi"/>
          <w:noProof/>
          <w:lang w:val="en-GB"/>
        </w:rPr>
        <w:t xml:space="preserve">assist </w:t>
      </w:r>
      <w:r w:rsidR="00957B6B" w:rsidRPr="007F0CD8">
        <w:rPr>
          <w:rFonts w:asciiTheme="minorHAnsi" w:hAnsiTheme="minorHAnsi" w:cstheme="minorHAnsi"/>
          <w:noProof/>
          <w:lang w:val="en-GB"/>
        </w:rPr>
        <w:t xml:space="preserve">the </w:t>
      </w:r>
      <w:r w:rsidR="007F0CD8" w:rsidRPr="007F0CD8">
        <w:rPr>
          <w:rFonts w:asciiTheme="minorHAnsi" w:hAnsiTheme="minorHAnsi" w:cstheme="minorHAnsi"/>
          <w:noProof/>
          <w:lang w:val="en-GB"/>
        </w:rPr>
        <w:t>National Project Manager</w:t>
      </w:r>
      <w:r w:rsidR="007F0CD8">
        <w:rPr>
          <w:rFonts w:asciiTheme="minorHAnsi" w:hAnsiTheme="minorHAnsi" w:cstheme="minorHAnsi"/>
          <w:noProof/>
          <w:lang w:val="en-GB"/>
        </w:rPr>
        <w:t xml:space="preserve"> </w:t>
      </w:r>
      <w:r w:rsidR="0099163F">
        <w:rPr>
          <w:rFonts w:asciiTheme="minorHAnsi" w:hAnsiTheme="minorHAnsi" w:cstheme="minorHAnsi"/>
          <w:noProof/>
          <w:lang w:val="en-GB"/>
        </w:rPr>
        <w:t>to</w:t>
      </w:r>
      <w:r w:rsidR="008F10B4">
        <w:rPr>
          <w:rFonts w:asciiTheme="minorHAnsi" w:hAnsiTheme="minorHAnsi" w:cstheme="minorHAnsi"/>
          <w:noProof/>
          <w:lang w:val="en-GB"/>
        </w:rPr>
        <w:t xml:space="preserve"> </w:t>
      </w:r>
      <w:r w:rsidR="0099163F" w:rsidRPr="0099163F">
        <w:rPr>
          <w:rFonts w:asciiTheme="minorHAnsi" w:hAnsiTheme="minorHAnsi" w:cstheme="minorHAnsi"/>
          <w:noProof/>
          <w:lang w:val="en-GB"/>
        </w:rPr>
        <w:t>analyze the current legislation and regulatory frameworks for the three sectors</w:t>
      </w:r>
      <w:r w:rsidR="007F0CD8">
        <w:rPr>
          <w:rFonts w:asciiTheme="minorHAnsi" w:hAnsiTheme="minorHAnsi" w:cstheme="minorHAnsi"/>
          <w:noProof/>
          <w:lang w:val="en-GB"/>
        </w:rPr>
        <w:t>.</w:t>
      </w:r>
      <w:r w:rsidR="008F10B4">
        <w:rPr>
          <w:rFonts w:asciiTheme="minorHAnsi" w:hAnsiTheme="minorHAnsi" w:cstheme="minorHAnsi"/>
          <w:noProof/>
          <w:lang w:val="en-GB"/>
        </w:rPr>
        <w:t xml:space="preserve"> </w:t>
      </w:r>
      <w:r w:rsidR="0099163F">
        <w:rPr>
          <w:rFonts w:asciiTheme="minorHAnsi" w:hAnsiTheme="minorHAnsi" w:cstheme="minorHAnsi"/>
          <w:noProof/>
          <w:lang w:val="en-GB"/>
        </w:rPr>
        <w:t>Based on the initial assesment, t</w:t>
      </w:r>
      <w:r w:rsidR="008F10B4">
        <w:rPr>
          <w:rFonts w:asciiTheme="minorHAnsi" w:hAnsiTheme="minorHAnsi" w:cstheme="minorHAnsi"/>
          <w:noProof/>
          <w:lang w:val="en-GB"/>
        </w:rPr>
        <w:t>he consultant</w:t>
      </w:r>
      <w:r w:rsidR="0099163F">
        <w:rPr>
          <w:rFonts w:asciiTheme="minorHAnsi" w:hAnsiTheme="minorHAnsi" w:cstheme="minorHAnsi"/>
          <w:noProof/>
          <w:lang w:val="en-GB"/>
        </w:rPr>
        <w:t xml:space="preserve"> will </w:t>
      </w:r>
      <w:r w:rsidR="004677AF">
        <w:rPr>
          <w:rFonts w:asciiTheme="minorHAnsi" w:hAnsiTheme="minorHAnsi" w:cstheme="minorHAnsi"/>
          <w:noProof/>
          <w:lang w:val="en-GB"/>
        </w:rPr>
        <w:t xml:space="preserve">organize roundtable discussions for participatory discsusion to develop </w:t>
      </w:r>
      <w:r w:rsidR="0099163F" w:rsidRPr="004677AF">
        <w:rPr>
          <w:rFonts w:asciiTheme="minorHAnsi" w:hAnsiTheme="minorHAnsi" w:cstheme="minorHAnsi"/>
          <w:noProof/>
          <w:lang w:val="en-GB"/>
        </w:rPr>
        <w:t>new legislation options (legislative acts), one for each sector</w:t>
      </w:r>
      <w:r w:rsidR="004677AF">
        <w:rPr>
          <w:rFonts w:asciiTheme="minorHAnsi" w:hAnsiTheme="minorHAnsi" w:cstheme="minorHAnsi"/>
          <w:noProof/>
          <w:lang w:val="en-GB"/>
        </w:rPr>
        <w:t xml:space="preserve"> and design TORs for an independent legal institution to design new legislative acts. </w:t>
      </w:r>
    </w:p>
    <w:p w14:paraId="144A67CD" w14:textId="67C21669" w:rsidR="00FD2B67" w:rsidRPr="00FD2B67" w:rsidRDefault="00FD2B67" w:rsidP="00FD2B67">
      <w:pPr>
        <w:rPr>
          <w:rFonts w:asciiTheme="minorHAnsi" w:hAnsiTheme="minorHAnsi" w:cstheme="minorHAnsi"/>
          <w:noProof/>
          <w:lang w:val="en-GB"/>
        </w:rPr>
      </w:pPr>
      <w:r w:rsidRPr="00FD2B67">
        <w:rPr>
          <w:rFonts w:asciiTheme="minorHAnsi" w:hAnsiTheme="minorHAnsi" w:cstheme="minorHAnsi"/>
          <w:noProof/>
          <w:lang w:val="en-GB"/>
        </w:rPr>
        <w:lastRenderedPageBreak/>
        <w:t xml:space="preserve">S/he will work closely with </w:t>
      </w:r>
      <w:r w:rsidR="00313211">
        <w:rPr>
          <w:rFonts w:asciiTheme="minorHAnsi" w:hAnsiTheme="minorHAnsi" w:cstheme="minorHAnsi"/>
          <w:noProof/>
          <w:lang w:val="en-GB"/>
        </w:rPr>
        <w:t xml:space="preserve">the </w:t>
      </w:r>
      <w:r w:rsidR="007F0CD8">
        <w:rPr>
          <w:rFonts w:asciiTheme="minorHAnsi" w:hAnsiTheme="minorHAnsi" w:cstheme="minorHAnsi"/>
          <w:noProof/>
          <w:lang w:val="en-GB"/>
        </w:rPr>
        <w:t>project national consultants</w:t>
      </w:r>
      <w:r w:rsidR="00313211">
        <w:rPr>
          <w:rFonts w:asciiTheme="minorHAnsi" w:hAnsiTheme="minorHAnsi" w:cstheme="minorHAnsi"/>
          <w:noProof/>
          <w:lang w:val="en-GB"/>
        </w:rPr>
        <w:t>, u</w:t>
      </w:r>
      <w:r w:rsidR="00B16AE3">
        <w:rPr>
          <w:rFonts w:asciiTheme="minorHAnsi" w:hAnsiTheme="minorHAnsi" w:cstheme="minorHAnsi"/>
          <w:noProof/>
          <w:lang w:val="en-GB"/>
        </w:rPr>
        <w:t xml:space="preserve">nder </w:t>
      </w:r>
      <w:r w:rsidRPr="00FD2B67">
        <w:rPr>
          <w:rFonts w:asciiTheme="minorHAnsi" w:hAnsiTheme="minorHAnsi" w:cstheme="minorHAnsi"/>
          <w:noProof/>
          <w:lang w:val="en-GB"/>
        </w:rPr>
        <w:t xml:space="preserve">overall supervision of </w:t>
      </w:r>
      <w:r w:rsidR="00B16AE3">
        <w:rPr>
          <w:rFonts w:asciiTheme="minorHAnsi" w:hAnsiTheme="minorHAnsi" w:cstheme="minorHAnsi"/>
          <w:noProof/>
          <w:lang w:val="en-GB"/>
        </w:rPr>
        <w:t xml:space="preserve">the </w:t>
      </w:r>
      <w:r w:rsidR="00541F46">
        <w:rPr>
          <w:rFonts w:asciiTheme="minorHAnsi" w:hAnsiTheme="minorHAnsi" w:cstheme="minorHAnsi"/>
          <w:noProof/>
          <w:lang w:val="en-GB"/>
        </w:rPr>
        <w:t>National Project Manager</w:t>
      </w:r>
      <w:r w:rsidRPr="00FD2B67">
        <w:rPr>
          <w:rFonts w:asciiTheme="minorHAnsi" w:hAnsiTheme="minorHAnsi" w:cstheme="minorHAnsi"/>
          <w:noProof/>
          <w:lang w:val="en-GB"/>
        </w:rPr>
        <w:t xml:space="preserve">. </w:t>
      </w:r>
    </w:p>
    <w:p w14:paraId="2126F25B" w14:textId="77777777" w:rsidR="00397EA3" w:rsidRPr="00371D11" w:rsidRDefault="00397EA3" w:rsidP="00397EA3">
      <w:pPr>
        <w:shd w:val="clear" w:color="auto" w:fill="FFFFFF"/>
        <w:spacing w:before="158" w:after="158"/>
        <w:outlineLvl w:val="4"/>
        <w:rPr>
          <w:b/>
          <w:noProof/>
          <w:lang w:val="en-GB"/>
        </w:rPr>
      </w:pPr>
      <w:r w:rsidRPr="00371D11">
        <w:rPr>
          <w:b/>
          <w:noProof/>
          <w:lang w:val="en-GB"/>
        </w:rPr>
        <w:t>Duties and Responsibilities</w:t>
      </w:r>
    </w:p>
    <w:p w14:paraId="6E2C45A1" w14:textId="77777777" w:rsidR="00397EA3" w:rsidRPr="00371D11" w:rsidRDefault="00397EA3" w:rsidP="00397EA3">
      <w:pPr>
        <w:spacing w:after="160" w:line="259" w:lineRule="auto"/>
        <w:rPr>
          <w:noProof/>
          <w:lang w:val="en-GB"/>
        </w:rPr>
      </w:pPr>
      <w:r w:rsidRPr="00371D11">
        <w:rPr>
          <w:noProof/>
          <w:lang w:val="en-GB"/>
        </w:rPr>
        <w:t>Specifically his/her responsibilities will include but are not limited to the following:</w:t>
      </w:r>
    </w:p>
    <w:p w14:paraId="337810A6" w14:textId="77777777" w:rsidR="00397EA3" w:rsidRPr="00371D11" w:rsidRDefault="00397EA3" w:rsidP="00397EA3">
      <w:pPr>
        <w:pStyle w:val="ListParagraph"/>
        <w:numPr>
          <w:ilvl w:val="0"/>
          <w:numId w:val="21"/>
        </w:numPr>
        <w:spacing w:after="160" w:line="259" w:lineRule="auto"/>
        <w:jc w:val="both"/>
        <w:rPr>
          <w:noProof/>
        </w:rPr>
      </w:pPr>
      <w:r>
        <w:rPr>
          <w:noProof/>
        </w:rPr>
        <w:t>Evaluate the compendium of normative legal acts in the country regulating water resources management and coastal zones</w:t>
      </w:r>
      <w:r w:rsidRPr="00371D11">
        <w:rPr>
          <w:noProof/>
        </w:rPr>
        <w:t>;</w:t>
      </w:r>
    </w:p>
    <w:p w14:paraId="20237E28" w14:textId="77777777" w:rsidR="00397EA3" w:rsidRDefault="00397EA3" w:rsidP="00397EA3">
      <w:pPr>
        <w:pStyle w:val="ListParagraph"/>
        <w:numPr>
          <w:ilvl w:val="0"/>
          <w:numId w:val="21"/>
        </w:numPr>
        <w:spacing w:after="160" w:line="259" w:lineRule="auto"/>
        <w:rPr>
          <w:noProof/>
        </w:rPr>
      </w:pPr>
      <w:r>
        <w:rPr>
          <w:noProof/>
        </w:rPr>
        <w:t>Prepare gap analysis and propose recommendations on integrating</w:t>
      </w:r>
      <w:r w:rsidRPr="00371D11">
        <w:rPr>
          <w:noProof/>
        </w:rPr>
        <w:t xml:space="preserve"> climate change adapation in </w:t>
      </w:r>
      <w:r>
        <w:rPr>
          <w:noProof/>
        </w:rPr>
        <w:t>existing legislative frameworks on water resources management and coastal zones;</w:t>
      </w:r>
    </w:p>
    <w:p w14:paraId="0CAB93CF" w14:textId="77777777" w:rsidR="00397EA3" w:rsidRDefault="00397EA3" w:rsidP="00397EA3">
      <w:pPr>
        <w:pStyle w:val="ListParagraph"/>
        <w:numPr>
          <w:ilvl w:val="0"/>
          <w:numId w:val="21"/>
        </w:numPr>
        <w:spacing w:after="160" w:line="259" w:lineRule="auto"/>
        <w:rPr>
          <w:noProof/>
        </w:rPr>
      </w:pPr>
      <w:r>
        <w:rPr>
          <w:noProof/>
        </w:rPr>
        <w:t xml:space="preserve">Prepare recommended amendments/changes to the existing legistlative framework with a view of strengthening focus on climate change adaptation </w:t>
      </w:r>
    </w:p>
    <w:p w14:paraId="2D52266C" w14:textId="77777777" w:rsidR="00397EA3" w:rsidRPr="00371D11" w:rsidRDefault="00397EA3" w:rsidP="00397EA3">
      <w:pPr>
        <w:pStyle w:val="ListParagraph"/>
        <w:numPr>
          <w:ilvl w:val="0"/>
          <w:numId w:val="21"/>
        </w:numPr>
        <w:spacing w:after="160" w:line="259" w:lineRule="auto"/>
        <w:rPr>
          <w:noProof/>
        </w:rPr>
      </w:pPr>
      <w:r>
        <w:rPr>
          <w:noProof/>
        </w:rPr>
        <w:t xml:space="preserve">Review the Terms of Reference/Statute of the State Commission on Climate Change and suggest recommendations for it is improvement in line with the international standards; </w:t>
      </w:r>
    </w:p>
    <w:p w14:paraId="4398B5E1" w14:textId="77777777" w:rsidR="00397EA3" w:rsidRPr="00371D11" w:rsidRDefault="00397EA3" w:rsidP="00397EA3">
      <w:pPr>
        <w:pStyle w:val="ListParagraph"/>
        <w:numPr>
          <w:ilvl w:val="0"/>
          <w:numId w:val="21"/>
        </w:numPr>
        <w:spacing w:after="160" w:line="259" w:lineRule="auto"/>
        <w:rPr>
          <w:noProof/>
        </w:rPr>
      </w:pPr>
      <w:r>
        <w:rPr>
          <w:noProof/>
        </w:rPr>
        <w:t xml:space="preserve">Provide technical expertise and guidance to the work of the </w:t>
      </w:r>
      <w:r w:rsidRPr="00371D11">
        <w:rPr>
          <w:noProof/>
        </w:rPr>
        <w:t xml:space="preserve">independent legal institution </w:t>
      </w:r>
      <w:r>
        <w:rPr>
          <w:noProof/>
        </w:rPr>
        <w:t>to be hired to</w:t>
      </w:r>
      <w:r w:rsidRPr="00371D11">
        <w:rPr>
          <w:noProof/>
        </w:rPr>
        <w:t xml:space="preserve"> design drafts of the new legislation options (legislative acts), one for each sector, with CCA indicators;</w:t>
      </w:r>
    </w:p>
    <w:p w14:paraId="54865EDD" w14:textId="77777777" w:rsidR="00397EA3" w:rsidRPr="00371D11" w:rsidRDefault="00397EA3" w:rsidP="00397EA3">
      <w:pPr>
        <w:pStyle w:val="ListParagraph"/>
        <w:numPr>
          <w:ilvl w:val="0"/>
          <w:numId w:val="21"/>
        </w:numPr>
        <w:spacing w:after="160" w:line="259" w:lineRule="auto"/>
        <w:rPr>
          <w:noProof/>
        </w:rPr>
      </w:pPr>
      <w:r>
        <w:rPr>
          <w:noProof/>
        </w:rPr>
        <w:t xml:space="preserve">Support the lead international legal consultant </w:t>
      </w:r>
      <w:r w:rsidRPr="00371D11">
        <w:rPr>
          <w:noProof/>
        </w:rPr>
        <w:t xml:space="preserve">Participate in the evaluation of technical proposals received from the procurement case of hiring </w:t>
      </w:r>
      <w:r>
        <w:rPr>
          <w:noProof/>
        </w:rPr>
        <w:t>the</w:t>
      </w:r>
      <w:r w:rsidRPr="00371D11">
        <w:rPr>
          <w:noProof/>
        </w:rPr>
        <w:t xml:space="preserve"> institution to design drafts of the new legislative documents with CCA indicators;</w:t>
      </w:r>
    </w:p>
    <w:p w14:paraId="41F2343A" w14:textId="77777777" w:rsidR="00397EA3" w:rsidRDefault="00397EA3" w:rsidP="00397EA3">
      <w:pPr>
        <w:pStyle w:val="ListParagraph"/>
        <w:numPr>
          <w:ilvl w:val="0"/>
          <w:numId w:val="21"/>
        </w:numPr>
        <w:spacing w:after="160" w:line="259" w:lineRule="auto"/>
        <w:rPr>
          <w:noProof/>
        </w:rPr>
      </w:pPr>
      <w:r>
        <w:rPr>
          <w:noProof/>
        </w:rPr>
        <w:t>Organize workshops and meetings to discuss the findings of the legal review of the water resources management and coastal zones</w:t>
      </w:r>
      <w:r w:rsidRPr="00371D11">
        <w:rPr>
          <w:noProof/>
        </w:rPr>
        <w:t>.</w:t>
      </w:r>
    </w:p>
    <w:p w14:paraId="03CA7D26" w14:textId="77777777" w:rsidR="00397EA3" w:rsidRPr="00371D11" w:rsidRDefault="00397EA3" w:rsidP="00397EA3">
      <w:pPr>
        <w:pStyle w:val="ListParagraph"/>
        <w:numPr>
          <w:ilvl w:val="0"/>
          <w:numId w:val="21"/>
        </w:numPr>
        <w:spacing w:after="160" w:line="259" w:lineRule="auto"/>
        <w:rPr>
          <w:noProof/>
        </w:rPr>
      </w:pPr>
      <w:r>
        <w:rPr>
          <w:noProof/>
        </w:rPr>
        <w:t>Consult key stakeholders involved in water resources and coastal zone management in Azerbaijan to discuss the timelines, proposals and roadmap for the development of new legislative acts/guidelines on climate change adaptation sensitve water and coastal zone management legal framework</w:t>
      </w:r>
    </w:p>
    <w:p w14:paraId="0A2FD9C0" w14:textId="77777777" w:rsidR="00397EA3" w:rsidRPr="00371D11" w:rsidRDefault="00397EA3" w:rsidP="00397EA3">
      <w:pPr>
        <w:pStyle w:val="NumberedParas"/>
        <w:numPr>
          <w:ilvl w:val="0"/>
          <w:numId w:val="0"/>
        </w:numPr>
        <w:rPr>
          <w:rFonts w:ascii="Calibri" w:hAnsi="Calibri" w:cs="Calibri"/>
          <w:b/>
          <w:bCs/>
          <w:noProof w:val="0"/>
          <w:sz w:val="22"/>
        </w:rPr>
      </w:pPr>
    </w:p>
    <w:p w14:paraId="68C13E0A" w14:textId="77777777" w:rsidR="00397EA3" w:rsidRPr="00371D11" w:rsidRDefault="00397EA3" w:rsidP="00397EA3">
      <w:pPr>
        <w:pStyle w:val="NumberedParas"/>
        <w:numPr>
          <w:ilvl w:val="0"/>
          <w:numId w:val="0"/>
        </w:numPr>
        <w:rPr>
          <w:rFonts w:ascii="Calibri" w:hAnsi="Calibri" w:cs="Calibri"/>
          <w:b/>
          <w:bCs/>
          <w:noProof w:val="0"/>
          <w:sz w:val="22"/>
        </w:rPr>
      </w:pPr>
      <w:r w:rsidRPr="00371D11">
        <w:rPr>
          <w:rFonts w:ascii="Calibri" w:hAnsi="Calibri" w:cs="Calibri"/>
          <w:b/>
          <w:bCs/>
          <w:noProof w:val="0"/>
          <w:sz w:val="22"/>
        </w:rPr>
        <w:t>3. EXPECTED DELIVERABLES AND TIMETABLE</w:t>
      </w:r>
    </w:p>
    <w:p w14:paraId="5875F4AD" w14:textId="77777777" w:rsidR="00397EA3" w:rsidRPr="00371D11" w:rsidRDefault="00397EA3" w:rsidP="00397EA3">
      <w:pPr>
        <w:spacing w:after="160"/>
        <w:ind w:left="360" w:firstLine="348"/>
        <w:contextualSpacing/>
        <w:rPr>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2510"/>
      </w:tblGrid>
      <w:tr w:rsidR="00397EA3" w:rsidRPr="00E97A87" w14:paraId="2928CA59" w14:textId="77777777" w:rsidTr="000A7994">
        <w:trPr>
          <w:trHeight w:val="431"/>
        </w:trPr>
        <w:tc>
          <w:tcPr>
            <w:tcW w:w="6840" w:type="dxa"/>
          </w:tcPr>
          <w:p w14:paraId="40387208" w14:textId="77777777" w:rsidR="00397EA3" w:rsidRPr="00E97A87" w:rsidRDefault="00397EA3" w:rsidP="000A7994">
            <w:pPr>
              <w:spacing w:after="0" w:line="240" w:lineRule="auto"/>
              <w:rPr>
                <w:b/>
              </w:rPr>
            </w:pPr>
            <w:r w:rsidRPr="00E97A87">
              <w:rPr>
                <w:b/>
              </w:rPr>
              <w:t>Deliverable</w:t>
            </w:r>
          </w:p>
        </w:tc>
        <w:tc>
          <w:tcPr>
            <w:tcW w:w="2510" w:type="dxa"/>
          </w:tcPr>
          <w:p w14:paraId="507B66EF" w14:textId="77777777" w:rsidR="00397EA3" w:rsidRPr="00E97A87" w:rsidRDefault="00397EA3" w:rsidP="000A7994">
            <w:pPr>
              <w:spacing w:after="0" w:line="240" w:lineRule="auto"/>
              <w:rPr>
                <w:b/>
              </w:rPr>
            </w:pPr>
            <w:r w:rsidRPr="00E97A87">
              <w:rPr>
                <w:b/>
              </w:rPr>
              <w:t>Timetable</w:t>
            </w:r>
          </w:p>
        </w:tc>
      </w:tr>
      <w:tr w:rsidR="00397EA3" w:rsidRPr="00E97A87" w14:paraId="2AB596C6" w14:textId="77777777" w:rsidTr="000A7994">
        <w:trPr>
          <w:trHeight w:val="431"/>
        </w:trPr>
        <w:tc>
          <w:tcPr>
            <w:tcW w:w="6840" w:type="dxa"/>
          </w:tcPr>
          <w:p w14:paraId="1CE784E9" w14:textId="77777777" w:rsidR="00397EA3" w:rsidRPr="00591B53" w:rsidRDefault="00397EA3" w:rsidP="000A7994">
            <w:pPr>
              <w:spacing w:after="0" w:line="240" w:lineRule="auto"/>
              <w:rPr>
                <w:bCs/>
              </w:rPr>
            </w:pPr>
            <w:r w:rsidRPr="00591B53">
              <w:rPr>
                <w:bCs/>
              </w:rPr>
              <w:t>Advance payment</w:t>
            </w:r>
          </w:p>
        </w:tc>
        <w:tc>
          <w:tcPr>
            <w:tcW w:w="2510" w:type="dxa"/>
          </w:tcPr>
          <w:p w14:paraId="78E2AA8B" w14:textId="28FA1948" w:rsidR="00397EA3" w:rsidRPr="00E97A87" w:rsidRDefault="00397EA3" w:rsidP="000A7994">
            <w:pPr>
              <w:spacing w:after="0" w:line="240" w:lineRule="auto"/>
              <w:rPr>
                <w:b/>
              </w:rPr>
            </w:pPr>
            <w:r>
              <w:rPr>
                <w:b/>
              </w:rPr>
              <w:t>July 2022</w:t>
            </w:r>
          </w:p>
        </w:tc>
      </w:tr>
      <w:tr w:rsidR="00397EA3" w:rsidRPr="00E97A87" w14:paraId="264A554D" w14:textId="77777777" w:rsidTr="000A7994">
        <w:tc>
          <w:tcPr>
            <w:tcW w:w="6840" w:type="dxa"/>
          </w:tcPr>
          <w:p w14:paraId="13660293" w14:textId="77777777" w:rsidR="00397EA3" w:rsidRPr="00371D11" w:rsidRDefault="00397EA3" w:rsidP="000A7994">
            <w:pPr>
              <w:autoSpaceDE w:val="0"/>
              <w:autoSpaceDN w:val="0"/>
              <w:adjustRightInd w:val="0"/>
              <w:jc w:val="both"/>
              <w:rPr>
                <w:lang w:val="en-ZA"/>
              </w:rPr>
            </w:pPr>
            <w:r>
              <w:rPr>
                <w:lang w:val="en-ZA"/>
              </w:rPr>
              <w:t>Evaluation of the water resources management and coastal zones in Azerbaijan from the perspective of mainstreaming climate change adaptation</w:t>
            </w:r>
          </w:p>
        </w:tc>
        <w:tc>
          <w:tcPr>
            <w:tcW w:w="2510" w:type="dxa"/>
          </w:tcPr>
          <w:p w14:paraId="4B7D704F" w14:textId="0BDA7ED0" w:rsidR="00397EA3" w:rsidRPr="00371D11" w:rsidRDefault="00DB0823" w:rsidP="000A7994">
            <w:pPr>
              <w:spacing w:after="0" w:line="240" w:lineRule="auto"/>
              <w:jc w:val="both"/>
              <w:rPr>
                <w:b/>
              </w:rPr>
            </w:pPr>
            <w:r>
              <w:rPr>
                <w:b/>
              </w:rPr>
              <w:t xml:space="preserve">July </w:t>
            </w:r>
            <w:r w:rsidR="00397EA3">
              <w:rPr>
                <w:b/>
              </w:rPr>
              <w:t>2022</w:t>
            </w:r>
          </w:p>
        </w:tc>
      </w:tr>
      <w:tr w:rsidR="00397EA3" w:rsidRPr="00E97A87" w14:paraId="4C13EFE1" w14:textId="77777777" w:rsidTr="000A7994">
        <w:tc>
          <w:tcPr>
            <w:tcW w:w="6840" w:type="dxa"/>
          </w:tcPr>
          <w:p w14:paraId="0CB73335" w14:textId="77777777" w:rsidR="00397EA3" w:rsidRDefault="00397EA3" w:rsidP="000A7994">
            <w:r>
              <w:t>Reports of workshops/discussions with the relevant competent authorities on the legal review outcomes for the sectors on water resources management and coastal zones for mainstreaming climate change adaptation</w:t>
            </w:r>
          </w:p>
        </w:tc>
        <w:tc>
          <w:tcPr>
            <w:tcW w:w="2510" w:type="dxa"/>
          </w:tcPr>
          <w:p w14:paraId="6B342FA0" w14:textId="150004C5" w:rsidR="00397EA3" w:rsidRPr="00371D11" w:rsidRDefault="00DB0823" w:rsidP="000A7994">
            <w:pPr>
              <w:spacing w:after="0" w:line="240" w:lineRule="auto"/>
              <w:jc w:val="both"/>
              <w:rPr>
                <w:b/>
              </w:rPr>
            </w:pPr>
            <w:r>
              <w:rPr>
                <w:b/>
              </w:rPr>
              <w:t>August 2022</w:t>
            </w:r>
          </w:p>
        </w:tc>
      </w:tr>
      <w:tr w:rsidR="00397EA3" w:rsidRPr="00E97A87" w14:paraId="359CD256" w14:textId="77777777" w:rsidTr="000A7994">
        <w:tc>
          <w:tcPr>
            <w:tcW w:w="6840" w:type="dxa"/>
          </w:tcPr>
          <w:p w14:paraId="33E6742A" w14:textId="77777777" w:rsidR="00397EA3" w:rsidRDefault="00397EA3" w:rsidP="000A7994">
            <w:r>
              <w:t>Appraisal of technical proposals for the selection of an independent legal institution to design new CCA legislative acts</w:t>
            </w:r>
          </w:p>
        </w:tc>
        <w:tc>
          <w:tcPr>
            <w:tcW w:w="2510" w:type="dxa"/>
          </w:tcPr>
          <w:p w14:paraId="2B03388A" w14:textId="6464381D" w:rsidR="00397EA3" w:rsidRPr="00371D11" w:rsidRDefault="00DB0823" w:rsidP="000A7994">
            <w:pPr>
              <w:spacing w:after="0" w:line="240" w:lineRule="auto"/>
              <w:jc w:val="both"/>
              <w:rPr>
                <w:b/>
              </w:rPr>
            </w:pPr>
            <w:r>
              <w:rPr>
                <w:b/>
              </w:rPr>
              <w:t>September/October 2022</w:t>
            </w:r>
          </w:p>
        </w:tc>
      </w:tr>
      <w:tr w:rsidR="00397EA3" w:rsidRPr="00E97A87" w14:paraId="5F321E8F" w14:textId="77777777" w:rsidTr="000A7994">
        <w:tc>
          <w:tcPr>
            <w:tcW w:w="6840" w:type="dxa"/>
          </w:tcPr>
          <w:p w14:paraId="5C3DFCAA" w14:textId="77777777" w:rsidR="00397EA3" w:rsidRDefault="00397EA3" w:rsidP="000A7994">
            <w:r>
              <w:t>Final Report with recommendations on integrating climate change adaptation into existing and new normative legal acts on water resources management and coastal zones</w:t>
            </w:r>
          </w:p>
        </w:tc>
        <w:tc>
          <w:tcPr>
            <w:tcW w:w="2510" w:type="dxa"/>
          </w:tcPr>
          <w:p w14:paraId="5112F447" w14:textId="4B895073" w:rsidR="00397EA3" w:rsidRPr="00371D11" w:rsidRDefault="00DB0823" w:rsidP="000A7994">
            <w:pPr>
              <w:spacing w:after="0" w:line="240" w:lineRule="auto"/>
              <w:jc w:val="both"/>
              <w:rPr>
                <w:b/>
              </w:rPr>
            </w:pPr>
            <w:r>
              <w:rPr>
                <w:b/>
              </w:rPr>
              <w:t>February 2023</w:t>
            </w:r>
          </w:p>
        </w:tc>
      </w:tr>
    </w:tbl>
    <w:p w14:paraId="20CB3AD4" w14:textId="77777777" w:rsidR="00397EA3" w:rsidRDefault="00397EA3" w:rsidP="00397EA3"/>
    <w:p w14:paraId="2F9C998E" w14:textId="77777777" w:rsidR="00397EA3" w:rsidRDefault="00397EA3" w:rsidP="00397EA3"/>
    <w:p w14:paraId="273834A8" w14:textId="373C39D2" w:rsidR="00C40E5D" w:rsidRPr="00E97A87" w:rsidRDefault="00C40E5D" w:rsidP="00C40E5D">
      <w:pPr>
        <w:pStyle w:val="NumberedParas"/>
        <w:numPr>
          <w:ilvl w:val="0"/>
          <w:numId w:val="0"/>
        </w:numPr>
        <w:rPr>
          <w:rFonts w:asciiTheme="minorHAnsi" w:hAnsiTheme="minorHAnsi" w:cstheme="minorHAnsi"/>
          <w:b/>
          <w:sz w:val="22"/>
          <w:lang w:val="en-GB"/>
        </w:rPr>
      </w:pPr>
      <w:r w:rsidRPr="00E97A87">
        <w:rPr>
          <w:rFonts w:asciiTheme="minorHAnsi" w:hAnsiTheme="minorHAnsi" w:cstheme="minorHAnsi"/>
          <w:b/>
          <w:sz w:val="22"/>
          <w:lang w:val="en-GB"/>
        </w:rPr>
        <w:t>Location:</w:t>
      </w:r>
      <w:r w:rsidRPr="00E97A87">
        <w:rPr>
          <w:rFonts w:asciiTheme="minorHAnsi" w:hAnsiTheme="minorHAnsi" w:cstheme="minorHAnsi"/>
          <w:sz w:val="22"/>
          <w:lang w:val="en-GB"/>
        </w:rPr>
        <w:t xml:space="preserve"> The assignment will be based in Baku</w:t>
      </w:r>
      <w:r w:rsidR="004E13EB" w:rsidRPr="00E97A87">
        <w:rPr>
          <w:rFonts w:asciiTheme="minorHAnsi" w:hAnsiTheme="minorHAnsi" w:cstheme="minorHAnsi"/>
          <w:sz w:val="22"/>
          <w:lang w:val="en-GB"/>
        </w:rPr>
        <w:t>, Azerbaijan</w:t>
      </w:r>
      <w:r w:rsidR="005D2DA7" w:rsidRPr="00E97A87">
        <w:rPr>
          <w:rFonts w:asciiTheme="minorHAnsi" w:hAnsiTheme="minorHAnsi" w:cstheme="minorHAnsi"/>
          <w:sz w:val="22"/>
        </w:rPr>
        <w:t>.</w:t>
      </w:r>
    </w:p>
    <w:p w14:paraId="3248D631" w14:textId="77777777" w:rsidR="00C40E5D" w:rsidRPr="00E97A87" w:rsidRDefault="00C40E5D" w:rsidP="00C40E5D">
      <w:pPr>
        <w:pStyle w:val="NumberedParas"/>
        <w:numPr>
          <w:ilvl w:val="0"/>
          <w:numId w:val="0"/>
        </w:numPr>
        <w:rPr>
          <w:rFonts w:asciiTheme="minorHAnsi" w:hAnsiTheme="minorHAnsi" w:cstheme="minorHAnsi"/>
          <w:b/>
          <w:sz w:val="22"/>
          <w:lang w:val="en-GB"/>
        </w:rPr>
      </w:pPr>
    </w:p>
    <w:p w14:paraId="2F4DE261" w14:textId="27E08DC1" w:rsidR="00C40E5D" w:rsidRDefault="00C40E5D" w:rsidP="00C40E5D">
      <w:pPr>
        <w:pStyle w:val="NumberedParas"/>
        <w:numPr>
          <w:ilvl w:val="0"/>
          <w:numId w:val="0"/>
        </w:numPr>
        <w:rPr>
          <w:rFonts w:asciiTheme="minorHAnsi" w:hAnsiTheme="minorHAnsi" w:cstheme="minorHAnsi"/>
          <w:sz w:val="22"/>
          <w:lang w:val="en-GB"/>
        </w:rPr>
      </w:pPr>
      <w:r w:rsidRPr="00E97A87">
        <w:rPr>
          <w:rFonts w:asciiTheme="minorHAnsi" w:hAnsiTheme="minorHAnsi" w:cstheme="minorHAnsi"/>
          <w:b/>
          <w:sz w:val="22"/>
          <w:lang w:val="en-GB"/>
        </w:rPr>
        <w:t>Travels</w:t>
      </w:r>
      <w:r w:rsidRPr="00E97A87">
        <w:rPr>
          <w:rFonts w:asciiTheme="minorHAnsi" w:hAnsiTheme="minorHAnsi" w:cstheme="minorHAnsi"/>
          <w:sz w:val="22"/>
          <w:lang w:val="en-GB"/>
        </w:rPr>
        <w:t xml:space="preserve">: </w:t>
      </w:r>
      <w:r w:rsidR="00156624" w:rsidRPr="00156624">
        <w:rPr>
          <w:rFonts w:asciiTheme="minorHAnsi" w:hAnsiTheme="minorHAnsi" w:cstheme="minorHAnsi"/>
          <w:sz w:val="22"/>
          <w:lang w:val="en-GB"/>
        </w:rPr>
        <w:t>No international and local travels are envisaged at this point.</w:t>
      </w:r>
      <w:r w:rsidR="00742E4F">
        <w:rPr>
          <w:rFonts w:asciiTheme="minorHAnsi" w:hAnsiTheme="minorHAnsi" w:cstheme="minorHAnsi"/>
          <w:sz w:val="22"/>
          <w:lang w:val="en-GB"/>
        </w:rPr>
        <w:t xml:space="preserve"> However, if required, </w:t>
      </w:r>
      <w:r w:rsidR="008E07C9">
        <w:rPr>
          <w:rFonts w:asciiTheme="minorHAnsi" w:hAnsiTheme="minorHAnsi" w:cstheme="minorHAnsi"/>
          <w:sz w:val="22"/>
          <w:lang w:val="en-GB"/>
        </w:rPr>
        <w:t>it</w:t>
      </w:r>
      <w:r w:rsidR="00742E4F">
        <w:rPr>
          <w:rFonts w:asciiTheme="minorHAnsi" w:hAnsiTheme="minorHAnsi" w:cstheme="minorHAnsi"/>
          <w:sz w:val="22"/>
          <w:lang w:val="en-GB"/>
        </w:rPr>
        <w:t xml:space="preserve"> will be covered seperately. </w:t>
      </w:r>
    </w:p>
    <w:p w14:paraId="59F26F24" w14:textId="77777777" w:rsidR="00C40E5D" w:rsidRPr="00E97A87" w:rsidRDefault="00C40E5D" w:rsidP="00C40E5D">
      <w:pPr>
        <w:pStyle w:val="NumberedParas"/>
        <w:numPr>
          <w:ilvl w:val="0"/>
          <w:numId w:val="0"/>
        </w:numPr>
        <w:rPr>
          <w:rFonts w:asciiTheme="minorHAnsi" w:hAnsiTheme="minorHAnsi" w:cstheme="minorHAnsi"/>
          <w:sz w:val="22"/>
          <w:lang w:val="en-GB"/>
        </w:rPr>
      </w:pPr>
    </w:p>
    <w:p w14:paraId="449E91FE" w14:textId="77777777" w:rsidR="00C40E5D" w:rsidRPr="00E97A87" w:rsidRDefault="00C40E5D" w:rsidP="00C40E5D">
      <w:pPr>
        <w:pStyle w:val="NumberedParas"/>
        <w:numPr>
          <w:ilvl w:val="0"/>
          <w:numId w:val="0"/>
        </w:numPr>
        <w:rPr>
          <w:rFonts w:asciiTheme="minorHAnsi" w:hAnsiTheme="minorHAnsi" w:cstheme="minorHAnsi"/>
          <w:sz w:val="22"/>
          <w:lang w:val="en-GB"/>
        </w:rPr>
      </w:pPr>
      <w:r w:rsidRPr="00E97A87">
        <w:rPr>
          <w:rFonts w:asciiTheme="minorHAnsi" w:hAnsiTheme="minorHAnsi" w:cstheme="minorHAnsi"/>
          <w:b/>
          <w:sz w:val="22"/>
          <w:lang w:val="en-GB"/>
        </w:rPr>
        <w:t>Reporting</w:t>
      </w:r>
      <w:r w:rsidRPr="00E97A87">
        <w:rPr>
          <w:rFonts w:asciiTheme="minorHAnsi" w:hAnsiTheme="minorHAnsi" w:cstheme="minorHAnsi"/>
          <w:sz w:val="22"/>
          <w:lang w:val="en-GB"/>
        </w:rPr>
        <w:t xml:space="preserve">: </w:t>
      </w:r>
    </w:p>
    <w:p w14:paraId="29477B12" w14:textId="35AB8523" w:rsidR="005D1D93" w:rsidRDefault="00276F46" w:rsidP="003B5881">
      <w:pPr>
        <w:pStyle w:val="NumberedParas"/>
        <w:numPr>
          <w:ilvl w:val="0"/>
          <w:numId w:val="0"/>
        </w:numPr>
        <w:rPr>
          <w:rFonts w:asciiTheme="minorHAnsi" w:hAnsiTheme="minorHAnsi" w:cstheme="minorHAnsi"/>
          <w:sz w:val="22"/>
          <w:lang w:val="en-GB"/>
        </w:rPr>
      </w:pPr>
      <w:r w:rsidRPr="00276F46">
        <w:rPr>
          <w:rFonts w:asciiTheme="minorHAnsi" w:hAnsiTheme="minorHAnsi" w:cstheme="minorHAnsi"/>
          <w:sz w:val="22"/>
          <w:lang w:val="en-GB"/>
        </w:rPr>
        <w:t xml:space="preserve">S/he will be reporting to the </w:t>
      </w:r>
      <w:r w:rsidR="00447F66">
        <w:rPr>
          <w:rFonts w:asciiTheme="minorHAnsi" w:hAnsiTheme="minorHAnsi" w:cstheme="minorHAnsi"/>
          <w:sz w:val="22"/>
          <w:lang w:val="en-GB"/>
        </w:rPr>
        <w:t xml:space="preserve">National </w:t>
      </w:r>
      <w:r w:rsidR="00541F46">
        <w:rPr>
          <w:rFonts w:asciiTheme="minorHAnsi" w:hAnsiTheme="minorHAnsi" w:cstheme="minorHAnsi"/>
          <w:sz w:val="22"/>
          <w:lang w:val="en-GB"/>
        </w:rPr>
        <w:t>Project Manager</w:t>
      </w:r>
      <w:r w:rsidRPr="00276F46">
        <w:rPr>
          <w:rFonts w:asciiTheme="minorHAnsi" w:hAnsiTheme="minorHAnsi" w:cstheme="minorHAnsi"/>
          <w:sz w:val="22"/>
          <w:lang w:val="en-GB"/>
        </w:rPr>
        <w:t xml:space="preserve">. The consultant  must ensure timely fulfillment of his/her assisting and support actions, including reporting, thus making timely and sufficient contribution to the timely preparation and submission of the project </w:t>
      </w:r>
      <w:r w:rsidR="00B229A0">
        <w:rPr>
          <w:rFonts w:asciiTheme="minorHAnsi" w:hAnsiTheme="minorHAnsi" w:cstheme="minorHAnsi"/>
          <w:sz w:val="22"/>
          <w:lang w:val="en-GB"/>
        </w:rPr>
        <w:t>implementation and procurement plan</w:t>
      </w:r>
      <w:r w:rsidRPr="00276F46">
        <w:rPr>
          <w:rFonts w:asciiTheme="minorHAnsi" w:hAnsiTheme="minorHAnsi" w:cstheme="minorHAnsi"/>
          <w:sz w:val="22"/>
          <w:lang w:val="en-GB"/>
        </w:rPr>
        <w:t xml:space="preserve"> as well</w:t>
      </w:r>
      <w:r w:rsidRPr="00665EFA">
        <w:rPr>
          <w:rFonts w:asciiTheme="minorHAnsi" w:hAnsiTheme="minorHAnsi" w:cstheme="minorHAnsi"/>
          <w:sz w:val="22"/>
          <w:lang w:val="en-GB"/>
        </w:rPr>
        <w:t>.</w:t>
      </w:r>
      <w:r w:rsidR="007B090F" w:rsidRPr="00665EFA">
        <w:rPr>
          <w:rFonts w:asciiTheme="minorHAnsi" w:hAnsiTheme="minorHAnsi" w:cstheme="minorHAnsi"/>
          <w:sz w:val="22"/>
          <w:lang w:val="en-GB"/>
        </w:rPr>
        <w:t xml:space="preserve"> </w:t>
      </w:r>
      <w:r w:rsidR="001F00FC">
        <w:rPr>
          <w:rFonts w:asciiTheme="minorHAnsi" w:hAnsiTheme="minorHAnsi" w:cstheme="minorHAnsi"/>
          <w:sz w:val="22"/>
          <w:lang w:val="en-GB"/>
        </w:rPr>
        <w:t xml:space="preserve">The </w:t>
      </w:r>
      <w:r w:rsidR="00B229A0">
        <w:rPr>
          <w:rFonts w:asciiTheme="minorHAnsi" w:hAnsiTheme="minorHAnsi" w:cstheme="minorHAnsi"/>
          <w:sz w:val="22"/>
          <w:lang w:val="en-GB"/>
        </w:rPr>
        <w:t>l</w:t>
      </w:r>
      <w:r w:rsidR="001F00FC">
        <w:rPr>
          <w:rFonts w:asciiTheme="minorHAnsi" w:hAnsiTheme="minorHAnsi" w:cstheme="minorHAnsi"/>
          <w:sz w:val="22"/>
          <w:lang w:val="en-GB"/>
        </w:rPr>
        <w:t xml:space="preserve">ocal consultant </w:t>
      </w:r>
      <w:r w:rsidR="003B5881">
        <w:rPr>
          <w:rFonts w:asciiTheme="minorHAnsi" w:hAnsiTheme="minorHAnsi" w:cstheme="minorHAnsi"/>
          <w:sz w:val="22"/>
          <w:lang w:val="en-GB"/>
        </w:rPr>
        <w:t>should closely collaborate with</w:t>
      </w:r>
      <w:r w:rsidR="00B229A0">
        <w:rPr>
          <w:rFonts w:asciiTheme="minorHAnsi" w:hAnsiTheme="minorHAnsi" w:cstheme="minorHAnsi"/>
          <w:sz w:val="22"/>
          <w:lang w:val="en-GB"/>
        </w:rPr>
        <w:t xml:space="preserve"> the National Project Manager </w:t>
      </w:r>
      <w:r w:rsidR="003B5881">
        <w:rPr>
          <w:rFonts w:asciiTheme="minorHAnsi" w:hAnsiTheme="minorHAnsi" w:cstheme="minorHAnsi"/>
          <w:sz w:val="22"/>
          <w:lang w:val="en-GB"/>
        </w:rPr>
        <w:t>in order to complete the above-mentioned deliverable</w:t>
      </w:r>
      <w:r w:rsidR="00B229A0">
        <w:rPr>
          <w:rFonts w:asciiTheme="minorHAnsi" w:hAnsiTheme="minorHAnsi" w:cstheme="minorHAnsi"/>
          <w:sz w:val="22"/>
          <w:lang w:val="en-GB"/>
        </w:rPr>
        <w:t>s</w:t>
      </w:r>
      <w:r w:rsidR="003B5881">
        <w:rPr>
          <w:rFonts w:asciiTheme="minorHAnsi" w:hAnsiTheme="minorHAnsi" w:cstheme="minorHAnsi"/>
          <w:sz w:val="22"/>
          <w:lang w:val="en-GB"/>
        </w:rPr>
        <w:t xml:space="preserve"> with high quality. </w:t>
      </w:r>
      <w:r w:rsidR="00DF2CD0">
        <w:rPr>
          <w:rFonts w:asciiTheme="minorHAnsi" w:hAnsiTheme="minorHAnsi" w:cstheme="minorHAnsi"/>
          <w:sz w:val="22"/>
          <w:lang w:val="en-GB"/>
        </w:rPr>
        <w:t xml:space="preserve">The language of the report </w:t>
      </w:r>
      <w:r w:rsidR="00393539" w:rsidRPr="00BA4543">
        <w:rPr>
          <w:rFonts w:asciiTheme="minorHAnsi" w:hAnsiTheme="minorHAnsi" w:cstheme="minorHAnsi"/>
          <w:sz w:val="22"/>
          <w:lang w:val="en-GB"/>
        </w:rPr>
        <w:t xml:space="preserve">should be discussed with the National Coordinator priorly after finalizing the contracting process and </w:t>
      </w:r>
      <w:r w:rsidR="00B229A0">
        <w:rPr>
          <w:rFonts w:asciiTheme="minorHAnsi" w:hAnsiTheme="minorHAnsi" w:cstheme="minorHAnsi"/>
          <w:sz w:val="22"/>
          <w:lang w:val="en-GB"/>
        </w:rPr>
        <w:t>shall be submitted in English</w:t>
      </w:r>
      <w:r w:rsidR="00393539" w:rsidRPr="00BA4543">
        <w:rPr>
          <w:rFonts w:asciiTheme="minorHAnsi" w:hAnsiTheme="minorHAnsi" w:cstheme="minorHAnsi"/>
          <w:sz w:val="22"/>
          <w:lang w:val="en-GB"/>
        </w:rPr>
        <w:t>.</w:t>
      </w:r>
    </w:p>
    <w:p w14:paraId="4A26BE3E" w14:textId="77777777" w:rsidR="003B5881" w:rsidRPr="003B5881" w:rsidRDefault="003B5881" w:rsidP="003B5881">
      <w:pPr>
        <w:pStyle w:val="NumberedParas"/>
        <w:numPr>
          <w:ilvl w:val="0"/>
          <w:numId w:val="0"/>
        </w:numPr>
        <w:rPr>
          <w:rFonts w:asciiTheme="minorHAnsi" w:hAnsiTheme="minorHAnsi" w:cstheme="minorHAnsi"/>
          <w:sz w:val="22"/>
        </w:rPr>
      </w:pPr>
    </w:p>
    <w:p w14:paraId="2107C8CC" w14:textId="77777777" w:rsidR="00A97685" w:rsidRPr="00E97A87" w:rsidRDefault="00EA3EAF" w:rsidP="00E47F5D">
      <w:pPr>
        <w:rPr>
          <w:rFonts w:asciiTheme="minorHAnsi" w:hAnsiTheme="minorHAnsi" w:cstheme="minorHAnsi"/>
          <w:b/>
          <w:bCs/>
        </w:rPr>
      </w:pPr>
      <w:r w:rsidRPr="00E97A87">
        <w:rPr>
          <w:rFonts w:asciiTheme="minorHAnsi" w:hAnsiTheme="minorHAnsi" w:cstheme="minorHAnsi"/>
          <w:b/>
          <w:bCs/>
        </w:rPr>
        <w:t>4</w:t>
      </w:r>
      <w:r w:rsidR="00A97685" w:rsidRPr="00E97A87">
        <w:rPr>
          <w:rFonts w:asciiTheme="minorHAnsi" w:hAnsiTheme="minorHAnsi" w:cstheme="minorHAnsi"/>
          <w:b/>
          <w:bCs/>
        </w:rPr>
        <w:t>. REQUIREMENTS FOR EXPERIENCE AND QUALIFICATIONS</w:t>
      </w:r>
    </w:p>
    <w:tbl>
      <w:tblPr>
        <w:tblW w:w="959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4"/>
      </w:tblGrid>
      <w:tr w:rsidR="00A97685" w:rsidRPr="00E97A87" w14:paraId="7D32E239" w14:textId="77777777" w:rsidTr="00C40E5D">
        <w:trPr>
          <w:trHeight w:val="416"/>
        </w:trPr>
        <w:tc>
          <w:tcPr>
            <w:tcW w:w="9594" w:type="dxa"/>
          </w:tcPr>
          <w:p w14:paraId="6BC0500F" w14:textId="4689FA41" w:rsidR="006862F8" w:rsidRPr="003D549F" w:rsidRDefault="00DE1337" w:rsidP="00DE1337">
            <w:pPr>
              <w:numPr>
                <w:ilvl w:val="0"/>
                <w:numId w:val="1"/>
              </w:numPr>
              <w:autoSpaceDE w:val="0"/>
              <w:autoSpaceDN w:val="0"/>
              <w:adjustRightInd w:val="0"/>
              <w:spacing w:after="0" w:line="240" w:lineRule="auto"/>
              <w:jc w:val="both"/>
              <w:rPr>
                <w:rStyle w:val="a"/>
                <w:rFonts w:asciiTheme="minorHAnsi" w:hAnsiTheme="minorHAnsi" w:cstheme="minorHAnsi"/>
              </w:rPr>
            </w:pPr>
            <w:r>
              <w:rPr>
                <w:rStyle w:val="a"/>
                <w:rFonts w:asciiTheme="minorHAnsi" w:hAnsiTheme="minorHAnsi" w:cstheme="minorHAnsi"/>
              </w:rPr>
              <w:t>A</w:t>
            </w:r>
            <w:r>
              <w:rPr>
                <w:rStyle w:val="a"/>
              </w:rPr>
              <w:t>dvanced university degree in law</w:t>
            </w:r>
            <w:r w:rsidR="00F1209B">
              <w:rPr>
                <w:rStyle w:val="a"/>
              </w:rPr>
              <w:t>, international law</w:t>
            </w:r>
            <w:r w:rsidR="008B17B5">
              <w:rPr>
                <w:rStyle w:val="a"/>
              </w:rPr>
              <w:t xml:space="preserve">, environmental </w:t>
            </w:r>
            <w:r w:rsidR="00071954">
              <w:rPr>
                <w:rStyle w:val="a"/>
              </w:rPr>
              <w:t>management</w:t>
            </w:r>
            <w:r w:rsidR="00071954">
              <w:rPr>
                <w:rStyle w:val="a"/>
                <w:rFonts w:asciiTheme="minorHAnsi" w:hAnsiTheme="minorHAnsi" w:cstheme="minorHAnsi"/>
              </w:rPr>
              <w:t>.</w:t>
            </w:r>
          </w:p>
          <w:p w14:paraId="4BCC3713" w14:textId="4FF55604" w:rsidR="006862F8" w:rsidRDefault="006862F8" w:rsidP="00DE1337">
            <w:pPr>
              <w:numPr>
                <w:ilvl w:val="0"/>
                <w:numId w:val="1"/>
              </w:numPr>
              <w:autoSpaceDE w:val="0"/>
              <w:autoSpaceDN w:val="0"/>
              <w:adjustRightInd w:val="0"/>
              <w:spacing w:after="0" w:line="240" w:lineRule="auto"/>
              <w:jc w:val="both"/>
              <w:rPr>
                <w:rStyle w:val="a"/>
                <w:rFonts w:asciiTheme="minorHAnsi" w:hAnsiTheme="minorHAnsi" w:cstheme="minorHAnsi"/>
              </w:rPr>
            </w:pPr>
            <w:r>
              <w:rPr>
                <w:rStyle w:val="a"/>
                <w:rFonts w:asciiTheme="minorHAnsi" w:hAnsiTheme="minorHAnsi" w:cstheme="minorHAnsi"/>
              </w:rPr>
              <w:t xml:space="preserve">At least </w:t>
            </w:r>
            <w:r w:rsidR="00F1209B">
              <w:rPr>
                <w:rStyle w:val="a"/>
                <w:rFonts w:asciiTheme="minorHAnsi" w:hAnsiTheme="minorHAnsi" w:cstheme="minorHAnsi"/>
              </w:rPr>
              <w:t>5</w:t>
            </w:r>
            <w:r>
              <w:rPr>
                <w:rStyle w:val="a"/>
                <w:rFonts w:asciiTheme="minorHAnsi" w:hAnsiTheme="minorHAnsi" w:cstheme="minorHAnsi"/>
              </w:rPr>
              <w:t xml:space="preserve"> years of experience </w:t>
            </w:r>
            <w:r w:rsidR="00DE1337" w:rsidRPr="00DE1337">
              <w:rPr>
                <w:rStyle w:val="a"/>
                <w:rFonts w:asciiTheme="minorHAnsi" w:hAnsiTheme="minorHAnsi" w:cstheme="minorHAnsi"/>
              </w:rPr>
              <w:t>in the sector of law/jurisprudence</w:t>
            </w:r>
            <w:r w:rsidR="00A35922">
              <w:rPr>
                <w:rStyle w:val="a"/>
                <w:rFonts w:asciiTheme="minorHAnsi" w:hAnsiTheme="minorHAnsi" w:cstheme="minorHAnsi"/>
              </w:rPr>
              <w:t xml:space="preserve">, environmental law or </w:t>
            </w:r>
            <w:r w:rsidR="00071954">
              <w:rPr>
                <w:rStyle w:val="a"/>
                <w:rFonts w:asciiTheme="minorHAnsi" w:hAnsiTheme="minorHAnsi" w:cstheme="minorHAnsi"/>
              </w:rPr>
              <w:t>another</w:t>
            </w:r>
            <w:r w:rsidR="00A35922">
              <w:rPr>
                <w:rStyle w:val="a"/>
                <w:rFonts w:asciiTheme="minorHAnsi" w:hAnsiTheme="minorHAnsi" w:cstheme="minorHAnsi"/>
              </w:rPr>
              <w:t xml:space="preserve"> related </w:t>
            </w:r>
            <w:r w:rsidR="00071954">
              <w:rPr>
                <w:rStyle w:val="a"/>
                <w:rFonts w:asciiTheme="minorHAnsi" w:hAnsiTheme="minorHAnsi" w:cstheme="minorHAnsi"/>
              </w:rPr>
              <w:t>field.</w:t>
            </w:r>
          </w:p>
          <w:p w14:paraId="4F49DDBF" w14:textId="12599C2E" w:rsidR="00DE1337" w:rsidRPr="00DE1337" w:rsidRDefault="00DE1337" w:rsidP="00DE1337">
            <w:pPr>
              <w:numPr>
                <w:ilvl w:val="0"/>
                <w:numId w:val="1"/>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 xml:space="preserve">Proven experience in development of legal and regulatory </w:t>
            </w:r>
            <w:r w:rsidR="00071954" w:rsidRPr="00DE1337">
              <w:rPr>
                <w:rStyle w:val="a"/>
                <w:rFonts w:asciiTheme="minorHAnsi" w:hAnsiTheme="minorHAnsi" w:cstheme="minorHAnsi"/>
              </w:rPr>
              <w:t>documents.</w:t>
            </w:r>
          </w:p>
          <w:p w14:paraId="5FCCBE8D" w14:textId="5CC07F81" w:rsidR="00DE1337" w:rsidRPr="00DE1337" w:rsidRDefault="00DE1337" w:rsidP="00DE1337">
            <w:pPr>
              <w:numPr>
                <w:ilvl w:val="0"/>
                <w:numId w:val="1"/>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 xml:space="preserve">Proven experience in and good knowledge of the context of co-operation with governmental institutions of </w:t>
            </w:r>
            <w:r w:rsidR="00071954">
              <w:rPr>
                <w:rStyle w:val="a"/>
                <w:rFonts w:asciiTheme="minorHAnsi" w:hAnsiTheme="minorHAnsi" w:cstheme="minorHAnsi"/>
              </w:rPr>
              <w:t>A</w:t>
            </w:r>
            <w:r w:rsidR="00071954">
              <w:rPr>
                <w:rStyle w:val="a"/>
              </w:rPr>
              <w:t>zerbaijan</w:t>
            </w:r>
            <w:r w:rsidR="00071954" w:rsidRPr="00DE1337">
              <w:rPr>
                <w:rStyle w:val="a"/>
                <w:rFonts w:asciiTheme="minorHAnsi" w:hAnsiTheme="minorHAnsi" w:cstheme="minorHAnsi"/>
              </w:rPr>
              <w:t>.</w:t>
            </w:r>
          </w:p>
          <w:p w14:paraId="4CB72314" w14:textId="41A01632" w:rsidR="00DE1337" w:rsidRPr="00305D66" w:rsidRDefault="00DE1337" w:rsidP="00305D66">
            <w:pPr>
              <w:numPr>
                <w:ilvl w:val="0"/>
                <w:numId w:val="1"/>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Experience with</w:t>
            </w:r>
            <w:r w:rsidR="008B17B5">
              <w:rPr>
                <w:rStyle w:val="a"/>
                <w:rFonts w:asciiTheme="minorHAnsi" w:hAnsiTheme="minorHAnsi" w:cstheme="minorHAnsi"/>
              </w:rPr>
              <w:t xml:space="preserve"> projects of international organizations</w:t>
            </w:r>
            <w:r w:rsidR="00305D66">
              <w:rPr>
                <w:rStyle w:val="a"/>
                <w:rFonts w:asciiTheme="minorHAnsi" w:hAnsiTheme="minorHAnsi" w:cstheme="minorHAnsi"/>
              </w:rPr>
              <w:t xml:space="preserve">, </w:t>
            </w:r>
            <w:r w:rsidR="00305D66">
              <w:rPr>
                <w:rStyle w:val="a"/>
                <w:rFonts w:asciiTheme="minorHAnsi" w:hAnsiTheme="minorHAnsi" w:cstheme="minorHAnsi"/>
              </w:rPr>
              <w:t>particularly with UNDP</w:t>
            </w:r>
            <w:r w:rsidR="00305D66">
              <w:rPr>
                <w:rStyle w:val="a"/>
                <w:rFonts w:asciiTheme="minorHAnsi" w:hAnsiTheme="minorHAnsi" w:cstheme="minorHAnsi"/>
              </w:rPr>
              <w:t xml:space="preserve">. </w:t>
            </w:r>
          </w:p>
          <w:p w14:paraId="3A1CC809" w14:textId="263974CD" w:rsidR="004809CF" w:rsidRPr="00E97A87" w:rsidRDefault="005D65CA" w:rsidP="00DE1337">
            <w:pPr>
              <w:pStyle w:val="ListParagraph"/>
              <w:numPr>
                <w:ilvl w:val="0"/>
                <w:numId w:val="1"/>
              </w:numPr>
              <w:tabs>
                <w:tab w:val="left" w:pos="-720"/>
                <w:tab w:val="left" w:pos="0"/>
                <w:tab w:val="center" w:pos="6117"/>
              </w:tabs>
              <w:suppressAutoHyphens/>
              <w:spacing w:after="0" w:line="240" w:lineRule="auto"/>
              <w:jc w:val="both"/>
              <w:rPr>
                <w:rFonts w:asciiTheme="minorHAnsi" w:hAnsiTheme="minorHAnsi" w:cstheme="minorHAnsi"/>
              </w:rPr>
            </w:pPr>
            <w:r>
              <w:rPr>
                <w:rFonts w:asciiTheme="minorHAnsi" w:hAnsiTheme="minorHAnsi" w:cstheme="minorHAnsi"/>
              </w:rPr>
              <w:t>Fluency</w:t>
            </w:r>
            <w:r w:rsidR="00305D66">
              <w:rPr>
                <w:rFonts w:asciiTheme="minorHAnsi" w:hAnsiTheme="minorHAnsi" w:cstheme="minorHAnsi"/>
              </w:rPr>
              <w:t xml:space="preserve"> </w:t>
            </w:r>
            <w:r w:rsidR="00305D66">
              <w:t>in</w:t>
            </w:r>
            <w:r>
              <w:rPr>
                <w:rFonts w:asciiTheme="minorHAnsi" w:hAnsiTheme="minorHAnsi" w:cstheme="minorHAnsi"/>
              </w:rPr>
              <w:t xml:space="preserve"> Azerbaijan</w:t>
            </w:r>
            <w:r w:rsidR="00305D66">
              <w:rPr>
                <w:rFonts w:asciiTheme="minorHAnsi" w:hAnsiTheme="minorHAnsi" w:cstheme="minorHAnsi"/>
              </w:rPr>
              <w:t>i</w:t>
            </w:r>
            <w:r w:rsidR="00305D66">
              <w:t xml:space="preserve"> and English </w:t>
            </w:r>
            <w:r>
              <w:rPr>
                <w:rFonts w:asciiTheme="minorHAnsi" w:hAnsiTheme="minorHAnsi" w:cstheme="minorHAnsi"/>
              </w:rPr>
              <w:t xml:space="preserve"> </w:t>
            </w:r>
          </w:p>
        </w:tc>
      </w:tr>
    </w:tbl>
    <w:p w14:paraId="58CE56D7" w14:textId="77777777" w:rsidR="00E97A87" w:rsidRDefault="00E97A87" w:rsidP="00AD05A1">
      <w:pPr>
        <w:rPr>
          <w:rFonts w:asciiTheme="minorHAnsi" w:hAnsiTheme="minorHAnsi" w:cstheme="minorHAnsi"/>
          <w:b/>
          <w:bCs/>
        </w:rPr>
      </w:pPr>
    </w:p>
    <w:p w14:paraId="208B8D8C" w14:textId="7E8BEB49" w:rsidR="00A97685" w:rsidRPr="00E97A87" w:rsidRDefault="00EA3EAF" w:rsidP="00AD05A1">
      <w:pPr>
        <w:rPr>
          <w:rFonts w:asciiTheme="minorHAnsi" w:hAnsiTheme="minorHAnsi" w:cstheme="minorHAnsi"/>
          <w:b/>
          <w:bCs/>
        </w:rPr>
      </w:pPr>
      <w:r w:rsidRPr="00E97A87">
        <w:rPr>
          <w:rFonts w:asciiTheme="minorHAnsi" w:hAnsiTheme="minorHAnsi" w:cstheme="minorHAnsi"/>
          <w:b/>
          <w:bCs/>
        </w:rPr>
        <w:t>5</w:t>
      </w:r>
      <w:r w:rsidR="00A97685" w:rsidRPr="00E97A87">
        <w:rPr>
          <w:rFonts w:asciiTheme="minorHAnsi" w:hAnsiTheme="minorHAnsi" w:cstheme="minorHAnsi"/>
          <w:b/>
          <w:bCs/>
        </w:rPr>
        <w:t>. DOCUMENTS TO BE INCLUDED WHEN SUBMITTING THE PROPOSALS.</w:t>
      </w:r>
    </w:p>
    <w:p w14:paraId="24C20648" w14:textId="77777777" w:rsidR="006E1F53" w:rsidRPr="00E97A87" w:rsidRDefault="006E1F53" w:rsidP="002202DC">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rPr>
        <w:t>Interested individual consultants must submit the following documents/information to demonstrate eligibility of their qualifications:</w:t>
      </w:r>
    </w:p>
    <w:p w14:paraId="4277CA81" w14:textId="77777777" w:rsidR="006E1F53" w:rsidRPr="00E97A87" w:rsidRDefault="006E1F53" w:rsidP="002202DC">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p>
    <w:p w14:paraId="08A0823F" w14:textId="77777777" w:rsidR="006E1F53" w:rsidRPr="00E97A87" w:rsidRDefault="006E1F53"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rPr>
        <w:t>Offeror’s letter to UNDP conforming interest and availability for the Individual Contractor (IC) Assignment</w:t>
      </w:r>
    </w:p>
    <w:p w14:paraId="10B15407" w14:textId="77777777" w:rsidR="006E1F53" w:rsidRPr="00E97A87" w:rsidRDefault="006E1F53"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color w:val="000000"/>
          <w:lang w:eastAsia="en-PH"/>
        </w:rPr>
        <w:t>CV or duly filled out and signed P11 Form</w:t>
      </w:r>
    </w:p>
    <w:p w14:paraId="7DF1394D" w14:textId="77777777" w:rsidR="00AD76F6" w:rsidRPr="00E97A87" w:rsidRDefault="00AD76F6"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color w:val="000000"/>
          <w:lang w:eastAsia="en-PH"/>
        </w:rPr>
      </w:pPr>
      <w:r w:rsidRPr="00E97A87">
        <w:rPr>
          <w:rFonts w:asciiTheme="minorHAnsi" w:hAnsiTheme="minorHAnsi" w:cstheme="minorHAnsi"/>
          <w:color w:val="000000"/>
          <w:lang w:eastAsia="en-PH"/>
        </w:rPr>
        <w:t>Description of Approach to Work</w:t>
      </w:r>
    </w:p>
    <w:p w14:paraId="2A3037FC" w14:textId="77777777" w:rsidR="006E1F53" w:rsidRPr="00E97A87" w:rsidRDefault="006E1F53"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color w:val="000000"/>
          <w:lang w:eastAsia="en-PH"/>
        </w:rPr>
        <w:t>Breakdown of Costs Supporting the Final All-Inclusive Price as per Template</w:t>
      </w:r>
    </w:p>
    <w:p w14:paraId="16E07F83" w14:textId="77777777" w:rsidR="006E1F53" w:rsidRPr="00E97A87" w:rsidRDefault="006E1F53" w:rsidP="002202DC">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color w:val="000000"/>
          <w:lang w:eastAsia="en-PH"/>
        </w:rPr>
      </w:pPr>
    </w:p>
    <w:p w14:paraId="3D888A93" w14:textId="77777777" w:rsidR="007C1ABB" w:rsidRPr="00E97A87" w:rsidRDefault="006E1F53" w:rsidP="006E2A1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E97A87">
        <w:rPr>
          <w:rFonts w:asciiTheme="minorHAnsi" w:hAnsiTheme="minorHAnsi" w:cstheme="minorHAnsi"/>
        </w:rPr>
        <w:t xml:space="preserve">If any of the above-mentioned documents is missing UNDP holds the right to reject the </w:t>
      </w:r>
      <w:r w:rsidR="006E2A17" w:rsidRPr="00E97A87">
        <w:rPr>
          <w:rFonts w:asciiTheme="minorHAnsi" w:hAnsiTheme="minorHAnsi" w:cstheme="minorHAnsi"/>
        </w:rPr>
        <w:t>respective proposal altogether.</w:t>
      </w:r>
    </w:p>
    <w:p w14:paraId="3A38F5E8" w14:textId="77777777" w:rsidR="00A97685" w:rsidRPr="00E97A87" w:rsidRDefault="00EA3EAF" w:rsidP="00861229">
      <w:pPr>
        <w:autoSpaceDE w:val="0"/>
        <w:autoSpaceDN w:val="0"/>
        <w:adjustRightInd w:val="0"/>
        <w:spacing w:after="0" w:line="240" w:lineRule="auto"/>
        <w:rPr>
          <w:rFonts w:asciiTheme="minorHAnsi" w:hAnsiTheme="minorHAnsi" w:cstheme="minorHAnsi"/>
          <w:b/>
          <w:bCs/>
        </w:rPr>
      </w:pPr>
      <w:r w:rsidRPr="00E97A87">
        <w:rPr>
          <w:rFonts w:asciiTheme="minorHAnsi" w:hAnsiTheme="minorHAnsi" w:cstheme="minorHAnsi"/>
          <w:b/>
          <w:bCs/>
        </w:rPr>
        <w:t>6</w:t>
      </w:r>
      <w:r w:rsidR="00A97685" w:rsidRPr="00E97A87">
        <w:rPr>
          <w:rFonts w:asciiTheme="minorHAnsi" w:hAnsiTheme="minorHAnsi" w:cstheme="minorHAnsi"/>
          <w:b/>
          <w:bCs/>
        </w:rPr>
        <w:t>. FINANCIAL PROPOSAL</w:t>
      </w:r>
    </w:p>
    <w:p w14:paraId="363E8A37" w14:textId="77777777" w:rsidR="00DB5634" w:rsidRPr="00E97A87" w:rsidRDefault="00DB5634" w:rsidP="00861229">
      <w:pPr>
        <w:autoSpaceDE w:val="0"/>
        <w:autoSpaceDN w:val="0"/>
        <w:adjustRightInd w:val="0"/>
        <w:spacing w:after="0" w:line="240" w:lineRule="auto"/>
        <w:rPr>
          <w:rFonts w:asciiTheme="minorHAnsi" w:hAnsiTheme="minorHAnsi" w:cstheme="minorHAns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5"/>
      </w:tblGrid>
      <w:tr w:rsidR="00A97685" w:rsidRPr="00E97A87" w14:paraId="67378D53" w14:textId="77777777" w:rsidTr="00512B5E">
        <w:trPr>
          <w:trHeight w:val="2591"/>
        </w:trPr>
        <w:tc>
          <w:tcPr>
            <w:tcW w:w="9571" w:type="dxa"/>
          </w:tcPr>
          <w:p w14:paraId="18493E05" w14:textId="77777777" w:rsidR="00A97685" w:rsidRPr="00E97A87" w:rsidRDefault="00A97685">
            <w:pPr>
              <w:pStyle w:val="ListParagraph"/>
              <w:autoSpaceDE w:val="0"/>
              <w:autoSpaceDN w:val="0"/>
              <w:adjustRightInd w:val="0"/>
              <w:spacing w:after="0" w:line="240" w:lineRule="auto"/>
              <w:ind w:left="0"/>
              <w:rPr>
                <w:rFonts w:asciiTheme="minorHAnsi" w:hAnsiTheme="minorHAnsi" w:cstheme="minorHAnsi"/>
                <w:b/>
                <w:bCs/>
              </w:rPr>
            </w:pPr>
            <w:r w:rsidRPr="00E97A87">
              <w:rPr>
                <w:rFonts w:asciiTheme="minorHAnsi" w:hAnsiTheme="minorHAnsi" w:cstheme="minorHAnsi"/>
                <w:b/>
                <w:bCs/>
              </w:rPr>
              <w:t>Contract Payment:</w:t>
            </w:r>
          </w:p>
          <w:p w14:paraId="4CDCF7B8" w14:textId="77777777" w:rsidR="00473CE8" w:rsidRPr="00E97A87" w:rsidRDefault="00473CE8">
            <w:pPr>
              <w:pStyle w:val="ListParagraph"/>
              <w:autoSpaceDE w:val="0"/>
              <w:autoSpaceDN w:val="0"/>
              <w:adjustRightInd w:val="0"/>
              <w:spacing w:after="0" w:line="240" w:lineRule="auto"/>
              <w:ind w:left="0"/>
              <w:rPr>
                <w:rFonts w:asciiTheme="minorHAnsi" w:hAnsiTheme="minorHAnsi" w:cstheme="minorHAnsi"/>
                <w:b/>
                <w:bCs/>
              </w:rPr>
            </w:pPr>
          </w:p>
          <w:p w14:paraId="541826A2" w14:textId="77777777" w:rsidR="00216584" w:rsidRPr="00E97A87" w:rsidRDefault="00473CE8" w:rsidP="004C7ECD">
            <w:pPr>
              <w:numPr>
                <w:ilvl w:val="0"/>
                <w:numId w:val="6"/>
              </w:numPr>
              <w:autoSpaceDE w:val="0"/>
              <w:autoSpaceDN w:val="0"/>
              <w:adjustRightInd w:val="0"/>
              <w:spacing w:after="120" w:line="288" w:lineRule="auto"/>
              <w:contextualSpacing/>
              <w:rPr>
                <w:rFonts w:asciiTheme="minorHAnsi" w:hAnsiTheme="minorHAnsi" w:cstheme="minorHAnsi"/>
                <w:b/>
              </w:rPr>
            </w:pPr>
            <w:r w:rsidRPr="00E97A87">
              <w:rPr>
                <w:rFonts w:asciiTheme="minorHAnsi" w:hAnsiTheme="minorHAnsi" w:cstheme="minorHAnsi"/>
                <w:b/>
              </w:rPr>
              <w:t>Lump sum contracts</w:t>
            </w:r>
          </w:p>
          <w:p w14:paraId="3D8EF80F" w14:textId="20D3A0D2" w:rsidR="005B1239" w:rsidRPr="00E97A87" w:rsidRDefault="00F1209B" w:rsidP="00C90F13">
            <w:pPr>
              <w:spacing w:after="0" w:line="288" w:lineRule="auto"/>
              <w:jc w:val="both"/>
              <w:rPr>
                <w:rFonts w:asciiTheme="minorHAnsi" w:hAnsiTheme="minorHAnsi" w:cstheme="minorHAnsi"/>
              </w:rPr>
            </w:pPr>
            <w:r>
              <w:rPr>
                <w:rFonts w:asciiTheme="minorHAnsi" w:hAnsiTheme="minorHAnsi" w:cstheme="minorHAnsi"/>
                <w:shd w:val="clear" w:color="auto" w:fill="FFFFFF"/>
              </w:rPr>
              <w:t xml:space="preserve">The payments will be made </w:t>
            </w:r>
            <w:r w:rsidR="00ED5DB2" w:rsidRPr="00E97A87">
              <w:rPr>
                <w:rFonts w:asciiTheme="minorHAnsi" w:hAnsiTheme="minorHAnsi" w:cstheme="minorHAnsi"/>
                <w:shd w:val="clear" w:color="auto" w:fill="FFFFFF"/>
              </w:rPr>
              <w:t xml:space="preserve">in accordance with the deliverables </w:t>
            </w:r>
            <w:r w:rsidR="00A97685" w:rsidRPr="00E97A87">
              <w:rPr>
                <w:rFonts w:asciiTheme="minorHAnsi" w:hAnsiTheme="minorHAnsi" w:cstheme="minorHAnsi"/>
              </w:rPr>
              <w:t xml:space="preserve">in </w:t>
            </w:r>
            <w:r w:rsidR="00D443E9" w:rsidRPr="00E97A87">
              <w:rPr>
                <w:rFonts w:asciiTheme="minorHAnsi" w:hAnsiTheme="minorHAnsi" w:cstheme="minorHAnsi"/>
              </w:rPr>
              <w:t>the attached TO</w:t>
            </w:r>
            <w:r w:rsidR="00A97685" w:rsidRPr="00E97A87">
              <w:rPr>
                <w:rFonts w:asciiTheme="minorHAnsi" w:hAnsiTheme="minorHAnsi" w:cstheme="minorHAnsi"/>
              </w:rPr>
              <w:t>R.</w:t>
            </w:r>
            <w:r w:rsidR="00AC6837" w:rsidRPr="00E97A87">
              <w:rPr>
                <w:rFonts w:asciiTheme="minorHAnsi" w:hAnsiTheme="minorHAnsi" w:cstheme="minorHAnsi"/>
              </w:rPr>
              <w:t xml:space="preserve"> In the </w:t>
            </w:r>
            <w:r w:rsidR="00B97F23" w:rsidRPr="00E97A87">
              <w:rPr>
                <w:rFonts w:asciiTheme="minorHAnsi" w:hAnsiTheme="minorHAnsi" w:cstheme="minorHAnsi"/>
              </w:rPr>
              <w:t>financial proposals</w:t>
            </w:r>
            <w:r w:rsidR="00EB222F">
              <w:rPr>
                <w:rFonts w:asciiTheme="minorHAnsi" w:hAnsiTheme="minorHAnsi" w:cstheme="minorHAnsi"/>
              </w:rPr>
              <w:t xml:space="preserve">, </w:t>
            </w:r>
            <w:r w:rsidR="00B97F23" w:rsidRPr="00E97A87">
              <w:rPr>
                <w:rFonts w:asciiTheme="minorHAnsi" w:hAnsiTheme="minorHAnsi" w:cstheme="minorHAnsi"/>
              </w:rPr>
              <w:t>candidate</w:t>
            </w:r>
            <w:r w:rsidR="00AC6837" w:rsidRPr="00E97A87">
              <w:rPr>
                <w:rFonts w:asciiTheme="minorHAnsi" w:hAnsiTheme="minorHAnsi" w:cstheme="minorHAnsi"/>
              </w:rPr>
              <w:t>s</w:t>
            </w:r>
            <w:r w:rsidR="00B97F23" w:rsidRPr="00E97A87">
              <w:rPr>
                <w:rFonts w:asciiTheme="minorHAnsi" w:hAnsiTheme="minorHAnsi" w:cstheme="minorHAnsi"/>
              </w:rPr>
              <w:t xml:space="preserve"> should show the total amount expected for this </w:t>
            </w:r>
            <w:r w:rsidR="00C90F13" w:rsidRPr="00E97A87">
              <w:rPr>
                <w:rFonts w:asciiTheme="minorHAnsi" w:hAnsiTheme="minorHAnsi" w:cstheme="minorHAnsi"/>
              </w:rPr>
              <w:t>work</w:t>
            </w:r>
            <w:r w:rsidR="001E377D" w:rsidRPr="00E97A87">
              <w:rPr>
                <w:rFonts w:asciiTheme="minorHAnsi" w:hAnsiTheme="minorHAnsi" w:cstheme="minorHAnsi"/>
              </w:rPr>
              <w:t xml:space="preserve">. </w:t>
            </w:r>
            <w:r w:rsidR="00AC6837" w:rsidRPr="00E97A87">
              <w:rPr>
                <w:rFonts w:asciiTheme="minorHAnsi" w:hAnsiTheme="minorHAnsi" w:cstheme="minorHAnsi"/>
              </w:rPr>
              <w:t>The payment will be done due to the following schedule:</w:t>
            </w:r>
          </w:p>
          <w:p w14:paraId="71CD4997" w14:textId="49541600" w:rsidR="00F1209B" w:rsidRDefault="00F1209B" w:rsidP="00EB64ED">
            <w:pPr>
              <w:spacing w:after="0" w:line="288" w:lineRule="auto"/>
              <w:ind w:left="720"/>
              <w:jc w:val="both"/>
              <w:rPr>
                <w:rFonts w:asciiTheme="minorHAnsi" w:hAnsiTheme="minorHAnsi" w:cstheme="minorHAnsi"/>
              </w:rPr>
            </w:pPr>
          </w:p>
          <w:p w14:paraId="7333E9DB" w14:textId="246C5DD4" w:rsidR="00397EA3" w:rsidRDefault="00397EA3" w:rsidP="004C7ECD">
            <w:pPr>
              <w:numPr>
                <w:ilvl w:val="0"/>
                <w:numId w:val="2"/>
              </w:numPr>
              <w:spacing w:after="0" w:line="288" w:lineRule="auto"/>
              <w:jc w:val="both"/>
              <w:rPr>
                <w:rFonts w:asciiTheme="minorHAnsi" w:hAnsiTheme="minorHAnsi" w:cstheme="minorHAnsi"/>
              </w:rPr>
            </w:pPr>
            <w:r>
              <w:rPr>
                <w:rFonts w:asciiTheme="minorHAnsi" w:hAnsiTheme="minorHAnsi" w:cstheme="minorHAnsi"/>
              </w:rPr>
              <w:t xml:space="preserve">Advance payment – 20% of the total amount as an advance payment </w:t>
            </w:r>
          </w:p>
          <w:p w14:paraId="18BEFF25" w14:textId="116AC9B9" w:rsidR="00826F44" w:rsidRDefault="00826F44" w:rsidP="004C7ECD">
            <w:pPr>
              <w:numPr>
                <w:ilvl w:val="0"/>
                <w:numId w:val="2"/>
              </w:numPr>
              <w:spacing w:after="0" w:line="288" w:lineRule="auto"/>
              <w:jc w:val="both"/>
              <w:rPr>
                <w:rFonts w:asciiTheme="minorHAnsi" w:hAnsiTheme="minorHAnsi" w:cstheme="minorHAnsi"/>
              </w:rPr>
            </w:pPr>
            <w:r>
              <w:rPr>
                <w:rFonts w:asciiTheme="minorHAnsi" w:hAnsiTheme="minorHAnsi" w:cstheme="minorHAnsi"/>
              </w:rPr>
              <w:t>1</w:t>
            </w:r>
            <w:r w:rsidRPr="00826F44">
              <w:rPr>
                <w:rFonts w:asciiTheme="minorHAnsi" w:hAnsiTheme="minorHAnsi" w:cstheme="minorHAnsi"/>
                <w:vertAlign w:val="superscript"/>
              </w:rPr>
              <w:t>st</w:t>
            </w:r>
            <w:r>
              <w:rPr>
                <w:rFonts w:asciiTheme="minorHAnsi" w:hAnsiTheme="minorHAnsi" w:cstheme="minorHAnsi"/>
              </w:rPr>
              <w:t xml:space="preserve"> </w:t>
            </w:r>
            <w:r w:rsidR="007F0CD8">
              <w:rPr>
                <w:rFonts w:asciiTheme="minorHAnsi" w:hAnsiTheme="minorHAnsi" w:cstheme="minorHAnsi"/>
              </w:rPr>
              <w:t>installment -</w:t>
            </w:r>
            <w:r>
              <w:rPr>
                <w:rFonts w:asciiTheme="minorHAnsi" w:hAnsiTheme="minorHAnsi" w:cstheme="minorHAnsi"/>
              </w:rPr>
              <w:t xml:space="preserve"> </w:t>
            </w:r>
            <w:r w:rsidR="00EE34BF">
              <w:rPr>
                <w:rFonts w:asciiTheme="minorHAnsi" w:hAnsiTheme="minorHAnsi" w:cstheme="minorHAnsi"/>
              </w:rPr>
              <w:t>2</w:t>
            </w:r>
            <w:r w:rsidR="00397EA3">
              <w:rPr>
                <w:rFonts w:asciiTheme="minorHAnsi" w:hAnsiTheme="minorHAnsi" w:cstheme="minorHAnsi"/>
              </w:rPr>
              <w:t>0</w:t>
            </w:r>
            <w:r>
              <w:rPr>
                <w:rFonts w:asciiTheme="minorHAnsi" w:hAnsiTheme="minorHAnsi" w:cstheme="minorHAnsi"/>
              </w:rPr>
              <w:t xml:space="preserve">% </w:t>
            </w:r>
            <w:r w:rsidR="000F565A" w:rsidRPr="00E97A87">
              <w:rPr>
                <w:rFonts w:asciiTheme="minorHAnsi" w:hAnsiTheme="minorHAnsi" w:cstheme="minorHAnsi"/>
              </w:rPr>
              <w:t>of the total amount</w:t>
            </w:r>
            <w:r w:rsidR="000F565A">
              <w:rPr>
                <w:rFonts w:asciiTheme="minorHAnsi" w:hAnsiTheme="minorHAnsi" w:cstheme="minorHAnsi"/>
              </w:rPr>
              <w:t xml:space="preserve"> </w:t>
            </w:r>
            <w:r w:rsidR="000F565A" w:rsidRPr="00510297">
              <w:rPr>
                <w:rFonts w:asciiTheme="minorHAnsi" w:hAnsiTheme="minorHAnsi" w:cstheme="minorHAnsi"/>
              </w:rPr>
              <w:t>upon completion of deliverable #</w:t>
            </w:r>
            <w:r w:rsidR="000F565A">
              <w:rPr>
                <w:rFonts w:asciiTheme="minorHAnsi" w:hAnsiTheme="minorHAnsi" w:cstheme="minorHAnsi"/>
              </w:rPr>
              <w:t>1</w:t>
            </w:r>
            <w:r w:rsidR="000F565A" w:rsidRPr="00510297">
              <w:rPr>
                <w:rFonts w:asciiTheme="minorHAnsi" w:hAnsiTheme="minorHAnsi" w:cstheme="minorHAnsi"/>
              </w:rPr>
              <w:t>;</w:t>
            </w:r>
          </w:p>
          <w:p w14:paraId="7E646857" w14:textId="7570FD58" w:rsidR="00EE34BF" w:rsidRDefault="00E922B2" w:rsidP="00EE34BF">
            <w:pPr>
              <w:numPr>
                <w:ilvl w:val="0"/>
                <w:numId w:val="2"/>
              </w:numPr>
              <w:spacing w:after="0" w:line="288" w:lineRule="auto"/>
              <w:jc w:val="both"/>
              <w:rPr>
                <w:rFonts w:asciiTheme="minorHAnsi" w:hAnsiTheme="minorHAnsi" w:cstheme="minorHAnsi"/>
              </w:rPr>
            </w:pPr>
            <w:r>
              <w:rPr>
                <w:rFonts w:asciiTheme="minorHAnsi" w:hAnsiTheme="minorHAnsi" w:cstheme="minorHAnsi"/>
              </w:rPr>
              <w:lastRenderedPageBreak/>
              <w:t>2</w:t>
            </w:r>
            <w:r w:rsidRPr="00E922B2">
              <w:rPr>
                <w:rFonts w:asciiTheme="minorHAnsi" w:hAnsiTheme="minorHAnsi" w:cstheme="minorHAnsi"/>
                <w:vertAlign w:val="superscript"/>
              </w:rPr>
              <w:t>nd</w:t>
            </w:r>
            <w:r>
              <w:rPr>
                <w:rFonts w:asciiTheme="minorHAnsi" w:hAnsiTheme="minorHAnsi" w:cstheme="minorHAnsi"/>
              </w:rPr>
              <w:t xml:space="preserve"> </w:t>
            </w:r>
            <w:r w:rsidR="007F0CD8">
              <w:rPr>
                <w:rFonts w:asciiTheme="minorHAnsi" w:hAnsiTheme="minorHAnsi" w:cstheme="minorHAnsi"/>
              </w:rPr>
              <w:t xml:space="preserve">installment - </w:t>
            </w:r>
            <w:r w:rsidR="00F1209B">
              <w:rPr>
                <w:rFonts w:asciiTheme="minorHAnsi" w:hAnsiTheme="minorHAnsi" w:cstheme="minorHAnsi"/>
              </w:rPr>
              <w:t>2</w:t>
            </w:r>
            <w:r w:rsidR="00397EA3">
              <w:rPr>
                <w:rFonts w:asciiTheme="minorHAnsi" w:hAnsiTheme="minorHAnsi" w:cstheme="minorHAnsi"/>
              </w:rPr>
              <w:t>0</w:t>
            </w:r>
            <w:r w:rsidR="00216584" w:rsidRPr="00E97A87">
              <w:rPr>
                <w:rFonts w:asciiTheme="minorHAnsi" w:hAnsiTheme="minorHAnsi" w:cstheme="minorHAnsi"/>
              </w:rPr>
              <w:t xml:space="preserve"> % of the total amount</w:t>
            </w:r>
            <w:r w:rsidR="00510297">
              <w:rPr>
                <w:rFonts w:asciiTheme="minorHAnsi" w:hAnsiTheme="minorHAnsi" w:cstheme="minorHAnsi"/>
              </w:rPr>
              <w:t xml:space="preserve"> </w:t>
            </w:r>
            <w:r w:rsidR="00510297" w:rsidRPr="00510297">
              <w:rPr>
                <w:rFonts w:asciiTheme="minorHAnsi" w:hAnsiTheme="minorHAnsi" w:cstheme="minorHAnsi"/>
              </w:rPr>
              <w:t>upon completion of deliverable #</w:t>
            </w:r>
            <w:r w:rsidR="00100486">
              <w:rPr>
                <w:rFonts w:asciiTheme="minorHAnsi" w:hAnsiTheme="minorHAnsi" w:cstheme="minorHAnsi"/>
              </w:rPr>
              <w:t>2</w:t>
            </w:r>
            <w:r w:rsidR="00510297" w:rsidRPr="00510297">
              <w:rPr>
                <w:rFonts w:asciiTheme="minorHAnsi" w:hAnsiTheme="minorHAnsi" w:cstheme="minorHAnsi"/>
              </w:rPr>
              <w:t>;</w:t>
            </w:r>
          </w:p>
          <w:p w14:paraId="0C98E7D9" w14:textId="382B5645" w:rsidR="00EE34BF" w:rsidRPr="00EE34BF" w:rsidRDefault="00EE34BF" w:rsidP="00EE34BF">
            <w:pPr>
              <w:numPr>
                <w:ilvl w:val="0"/>
                <w:numId w:val="2"/>
              </w:numPr>
              <w:spacing w:after="0" w:line="288" w:lineRule="auto"/>
              <w:jc w:val="both"/>
              <w:rPr>
                <w:rFonts w:asciiTheme="minorHAnsi" w:hAnsiTheme="minorHAnsi" w:cstheme="minorHAnsi"/>
              </w:rPr>
            </w:pPr>
            <w:r>
              <w:rPr>
                <w:rFonts w:asciiTheme="minorHAnsi" w:hAnsiTheme="minorHAnsi" w:cstheme="minorHAnsi"/>
              </w:rPr>
              <w:t>3</w:t>
            </w:r>
            <w:r w:rsidRPr="00EE34BF">
              <w:rPr>
                <w:rFonts w:asciiTheme="minorHAnsi" w:hAnsiTheme="minorHAnsi" w:cstheme="minorHAnsi"/>
                <w:vertAlign w:val="superscript"/>
              </w:rPr>
              <w:t>rd</w:t>
            </w:r>
            <w:r>
              <w:rPr>
                <w:rFonts w:asciiTheme="minorHAnsi" w:hAnsiTheme="minorHAnsi" w:cstheme="minorHAnsi"/>
              </w:rPr>
              <w:t xml:space="preserve"> </w:t>
            </w:r>
            <w:r w:rsidRPr="00EE34BF">
              <w:rPr>
                <w:rFonts w:asciiTheme="minorHAnsi" w:hAnsiTheme="minorHAnsi" w:cstheme="minorHAnsi"/>
              </w:rPr>
              <w:t xml:space="preserve">installment - </w:t>
            </w:r>
            <w:r w:rsidR="00F1209B">
              <w:rPr>
                <w:rFonts w:asciiTheme="minorHAnsi" w:hAnsiTheme="minorHAnsi" w:cstheme="minorHAnsi"/>
              </w:rPr>
              <w:t>2</w:t>
            </w:r>
            <w:r w:rsidR="00397EA3">
              <w:rPr>
                <w:rFonts w:asciiTheme="minorHAnsi" w:hAnsiTheme="minorHAnsi" w:cstheme="minorHAnsi"/>
              </w:rPr>
              <w:t>0</w:t>
            </w:r>
            <w:r w:rsidRPr="00EE34BF">
              <w:rPr>
                <w:rFonts w:asciiTheme="minorHAnsi" w:hAnsiTheme="minorHAnsi" w:cstheme="minorHAnsi"/>
              </w:rPr>
              <w:t xml:space="preserve"> % of the total amount upon completion of deliverable #</w:t>
            </w:r>
            <w:r>
              <w:rPr>
                <w:rFonts w:asciiTheme="minorHAnsi" w:hAnsiTheme="minorHAnsi" w:cstheme="minorHAnsi"/>
              </w:rPr>
              <w:t>3</w:t>
            </w:r>
            <w:r w:rsidRPr="00EE34BF">
              <w:rPr>
                <w:rFonts w:asciiTheme="minorHAnsi" w:hAnsiTheme="minorHAnsi" w:cstheme="minorHAnsi"/>
              </w:rPr>
              <w:t>;</w:t>
            </w:r>
          </w:p>
          <w:p w14:paraId="58985667" w14:textId="24A57E73" w:rsidR="00EE34BF" w:rsidRPr="00EE34BF" w:rsidRDefault="00EE34BF" w:rsidP="00EE34BF">
            <w:pPr>
              <w:numPr>
                <w:ilvl w:val="0"/>
                <w:numId w:val="2"/>
              </w:numPr>
              <w:spacing w:after="0" w:line="288" w:lineRule="auto"/>
              <w:jc w:val="both"/>
              <w:rPr>
                <w:rFonts w:asciiTheme="minorHAnsi" w:hAnsiTheme="minorHAnsi" w:cstheme="minorHAnsi"/>
              </w:rPr>
            </w:pPr>
            <w:r>
              <w:rPr>
                <w:rFonts w:asciiTheme="minorHAnsi" w:hAnsiTheme="minorHAnsi" w:cstheme="minorHAnsi"/>
              </w:rPr>
              <w:t>4</w:t>
            </w:r>
            <w:r w:rsidRPr="00EE34BF">
              <w:rPr>
                <w:rFonts w:asciiTheme="minorHAnsi" w:hAnsiTheme="minorHAnsi" w:cstheme="minorHAnsi"/>
                <w:vertAlign w:val="superscript"/>
              </w:rPr>
              <w:t>th</w:t>
            </w:r>
            <w:r>
              <w:rPr>
                <w:rFonts w:asciiTheme="minorHAnsi" w:hAnsiTheme="minorHAnsi" w:cstheme="minorHAnsi"/>
              </w:rPr>
              <w:t xml:space="preserve"> installment - </w:t>
            </w:r>
            <w:r w:rsidR="00F1209B">
              <w:rPr>
                <w:rFonts w:asciiTheme="minorHAnsi" w:hAnsiTheme="minorHAnsi" w:cstheme="minorHAnsi"/>
              </w:rPr>
              <w:t>2</w:t>
            </w:r>
            <w:r w:rsidR="00397EA3">
              <w:rPr>
                <w:rFonts w:asciiTheme="minorHAnsi" w:hAnsiTheme="minorHAnsi" w:cstheme="minorHAnsi"/>
              </w:rPr>
              <w:t>0</w:t>
            </w:r>
            <w:r w:rsidRPr="00E97A87">
              <w:rPr>
                <w:rFonts w:asciiTheme="minorHAnsi" w:hAnsiTheme="minorHAnsi" w:cstheme="minorHAnsi"/>
              </w:rPr>
              <w:t xml:space="preserve"> % of the total amount</w:t>
            </w:r>
            <w:r>
              <w:rPr>
                <w:rFonts w:asciiTheme="minorHAnsi" w:hAnsiTheme="minorHAnsi" w:cstheme="minorHAnsi"/>
              </w:rPr>
              <w:t xml:space="preserve"> </w:t>
            </w:r>
            <w:r w:rsidRPr="00510297">
              <w:rPr>
                <w:rFonts w:asciiTheme="minorHAnsi" w:hAnsiTheme="minorHAnsi" w:cstheme="minorHAnsi"/>
              </w:rPr>
              <w:t>upon completion of deliverable #</w:t>
            </w:r>
            <w:r>
              <w:rPr>
                <w:rFonts w:asciiTheme="minorHAnsi" w:hAnsiTheme="minorHAnsi" w:cstheme="minorHAnsi"/>
              </w:rPr>
              <w:t>4</w:t>
            </w:r>
            <w:r w:rsidRPr="00510297">
              <w:rPr>
                <w:rFonts w:asciiTheme="minorHAnsi" w:hAnsiTheme="minorHAnsi" w:cstheme="minorHAnsi"/>
              </w:rPr>
              <w:t>;</w:t>
            </w:r>
          </w:p>
        </w:tc>
      </w:tr>
    </w:tbl>
    <w:p w14:paraId="5935962C" w14:textId="77777777" w:rsidR="00A97685" w:rsidRPr="00E97A87" w:rsidRDefault="00A97685" w:rsidP="00861229">
      <w:pPr>
        <w:rPr>
          <w:rFonts w:asciiTheme="minorHAnsi" w:hAnsiTheme="minorHAnsi" w:cstheme="minorHAnsi"/>
        </w:rPr>
      </w:pPr>
    </w:p>
    <w:p w14:paraId="77CEFAD6" w14:textId="77777777" w:rsidR="00A97685" w:rsidRPr="00E97A87" w:rsidRDefault="00EA3EAF" w:rsidP="00E14ABC">
      <w:pPr>
        <w:rPr>
          <w:rFonts w:asciiTheme="minorHAnsi" w:hAnsiTheme="minorHAnsi" w:cstheme="minorHAnsi"/>
          <w:b/>
          <w:bCs/>
        </w:rPr>
      </w:pPr>
      <w:r w:rsidRPr="00E97A87">
        <w:rPr>
          <w:rFonts w:asciiTheme="minorHAnsi" w:hAnsiTheme="minorHAnsi" w:cstheme="minorHAnsi"/>
          <w:b/>
          <w:bCs/>
        </w:rPr>
        <w:t>7</w:t>
      </w:r>
      <w:r w:rsidR="00A97685" w:rsidRPr="00E97A87">
        <w:rPr>
          <w:rFonts w:asciiTheme="minorHAnsi" w:hAnsiTheme="minorHAnsi" w:cstheme="minorHAnsi"/>
          <w:b/>
          <w:bCs/>
        </w:rPr>
        <w:t>. EVALUATION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5"/>
      </w:tblGrid>
      <w:tr w:rsidR="00A97685" w:rsidRPr="00E97A87" w14:paraId="2C6807B9" w14:textId="77777777" w:rsidTr="00E14ABC">
        <w:tc>
          <w:tcPr>
            <w:tcW w:w="9576" w:type="dxa"/>
          </w:tcPr>
          <w:p w14:paraId="1A7BF29D" w14:textId="77777777" w:rsidR="00397EA3" w:rsidRPr="00E97A87" w:rsidRDefault="00397EA3" w:rsidP="00397EA3">
            <w:pPr>
              <w:spacing w:after="120" w:line="288" w:lineRule="auto"/>
              <w:rPr>
                <w:rFonts w:asciiTheme="minorHAnsi" w:hAnsiTheme="minorHAnsi" w:cstheme="minorHAnsi"/>
              </w:rPr>
            </w:pPr>
            <w:r w:rsidRPr="00E97A87">
              <w:rPr>
                <w:rFonts w:asciiTheme="minorHAnsi" w:hAnsiTheme="minorHAnsi" w:cstheme="minorHAnsi"/>
              </w:rPr>
              <w:t>Experts will be evaluated based on the following methodologies:</w:t>
            </w:r>
          </w:p>
          <w:p w14:paraId="20173BE4" w14:textId="77777777" w:rsidR="00397EA3" w:rsidRPr="005F7B16" w:rsidRDefault="00397EA3" w:rsidP="00397EA3">
            <w:pPr>
              <w:pStyle w:val="TableParagraph"/>
              <w:spacing w:before="26" w:line="264" w:lineRule="auto"/>
              <w:ind w:left="0"/>
              <w:rPr>
                <w:rFonts w:asciiTheme="minorHAnsi" w:hAnsiTheme="minorHAnsi" w:cstheme="minorHAnsi"/>
              </w:rPr>
            </w:pPr>
            <w:r w:rsidRPr="00237AE5">
              <w:rPr>
                <w:rFonts w:asciiTheme="minorHAnsi" w:hAnsiTheme="minorHAnsi" w:cstheme="minorHAnsi"/>
                <w:iCs/>
                <w:w w:val="105"/>
                <w:szCs w:val="32"/>
              </w:rPr>
              <w:t>Cumulative</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evaluation</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that</w:t>
            </w:r>
            <w:r w:rsidRPr="00237AE5">
              <w:rPr>
                <w:rFonts w:asciiTheme="minorHAnsi" w:hAnsiTheme="minorHAnsi" w:cstheme="minorHAnsi"/>
                <w:iCs/>
                <w:spacing w:val="-12"/>
                <w:w w:val="105"/>
                <w:szCs w:val="32"/>
              </w:rPr>
              <w:t xml:space="preserve"> </w:t>
            </w:r>
            <w:r w:rsidRPr="00237AE5">
              <w:rPr>
                <w:rFonts w:asciiTheme="minorHAnsi" w:hAnsiTheme="minorHAnsi" w:cstheme="minorHAnsi"/>
                <w:iCs/>
                <w:w w:val="105"/>
                <w:szCs w:val="32"/>
              </w:rPr>
              <w:t>takes</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into</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account</w:t>
            </w:r>
            <w:r w:rsidRPr="00237AE5">
              <w:rPr>
                <w:rFonts w:asciiTheme="minorHAnsi" w:hAnsiTheme="minorHAnsi" w:cstheme="minorHAnsi"/>
                <w:iCs/>
                <w:spacing w:val="-12"/>
                <w:w w:val="105"/>
                <w:szCs w:val="32"/>
              </w:rPr>
              <w:t xml:space="preserve"> </w:t>
            </w:r>
            <w:r w:rsidRPr="00237AE5">
              <w:rPr>
                <w:rFonts w:asciiTheme="minorHAnsi" w:hAnsiTheme="minorHAnsi" w:cstheme="minorHAnsi"/>
                <w:iCs/>
                <w:w w:val="105"/>
                <w:szCs w:val="32"/>
              </w:rPr>
              <w:t>both</w:t>
            </w:r>
            <w:r w:rsidRPr="00237AE5">
              <w:rPr>
                <w:rFonts w:asciiTheme="minorHAnsi" w:hAnsiTheme="minorHAnsi" w:cstheme="minorHAnsi"/>
                <w:iCs/>
                <w:spacing w:val="-12"/>
                <w:w w:val="105"/>
                <w:szCs w:val="32"/>
              </w:rPr>
              <w:t xml:space="preserve"> </w:t>
            </w:r>
            <w:r w:rsidRPr="00237AE5">
              <w:rPr>
                <w:rFonts w:asciiTheme="minorHAnsi" w:hAnsiTheme="minorHAnsi" w:cstheme="minorHAnsi"/>
                <w:iCs/>
                <w:w w:val="105"/>
                <w:szCs w:val="32"/>
              </w:rPr>
              <w:t>financial</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offer</w:t>
            </w:r>
            <w:r w:rsidRPr="00237AE5">
              <w:rPr>
                <w:rFonts w:asciiTheme="minorHAnsi" w:hAnsiTheme="minorHAnsi" w:cstheme="minorHAnsi"/>
                <w:iCs/>
                <w:spacing w:val="-14"/>
                <w:w w:val="105"/>
                <w:szCs w:val="32"/>
              </w:rPr>
              <w:t xml:space="preserve"> </w:t>
            </w:r>
            <w:r w:rsidRPr="00237AE5">
              <w:rPr>
                <w:rFonts w:asciiTheme="minorHAnsi" w:hAnsiTheme="minorHAnsi" w:cstheme="minorHAnsi"/>
                <w:iCs/>
                <w:w w:val="105"/>
                <w:szCs w:val="32"/>
              </w:rPr>
              <w:t>and</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the</w:t>
            </w:r>
            <w:r w:rsidRPr="00237AE5">
              <w:rPr>
                <w:rFonts w:asciiTheme="minorHAnsi" w:hAnsiTheme="minorHAnsi" w:cstheme="minorHAnsi"/>
                <w:iCs/>
                <w:spacing w:val="-13"/>
                <w:w w:val="105"/>
                <w:szCs w:val="32"/>
              </w:rPr>
              <w:t xml:space="preserve"> </w:t>
            </w:r>
            <w:r w:rsidRPr="00237AE5">
              <w:rPr>
                <w:rFonts w:asciiTheme="minorHAnsi" w:hAnsiTheme="minorHAnsi" w:cstheme="minorHAnsi"/>
                <w:iCs/>
                <w:w w:val="105"/>
                <w:szCs w:val="32"/>
              </w:rPr>
              <w:t>technical</w:t>
            </w:r>
            <w:r w:rsidRPr="00237AE5">
              <w:rPr>
                <w:rFonts w:asciiTheme="minorHAnsi" w:hAnsiTheme="minorHAnsi" w:cstheme="minorHAnsi"/>
                <w:iCs/>
                <w:spacing w:val="-14"/>
                <w:w w:val="105"/>
                <w:szCs w:val="32"/>
              </w:rPr>
              <w:t xml:space="preserve"> </w:t>
            </w:r>
            <w:r w:rsidRPr="00237AE5">
              <w:rPr>
                <w:rFonts w:asciiTheme="minorHAnsi" w:hAnsiTheme="minorHAnsi" w:cstheme="minorHAnsi"/>
                <w:iCs/>
                <w:w w:val="105"/>
                <w:szCs w:val="32"/>
              </w:rPr>
              <w:t>expertise</w:t>
            </w:r>
            <w:r w:rsidRPr="00237AE5">
              <w:rPr>
                <w:rFonts w:asciiTheme="minorHAnsi" w:hAnsiTheme="minorHAnsi" w:cstheme="minorHAnsi"/>
                <w:iCs/>
                <w:spacing w:val="-11"/>
                <w:w w:val="105"/>
                <w:szCs w:val="32"/>
              </w:rPr>
              <w:t xml:space="preserve"> </w:t>
            </w:r>
            <w:r w:rsidRPr="00237AE5">
              <w:rPr>
                <w:rFonts w:asciiTheme="minorHAnsi" w:hAnsiTheme="minorHAnsi" w:cstheme="minorHAnsi"/>
                <w:iCs/>
                <w:w w:val="105"/>
                <w:szCs w:val="32"/>
              </w:rPr>
              <w:t>of</w:t>
            </w:r>
            <w:r w:rsidRPr="00237AE5">
              <w:rPr>
                <w:rFonts w:asciiTheme="minorHAnsi" w:hAnsiTheme="minorHAnsi" w:cstheme="minorHAnsi"/>
                <w:iCs/>
                <w:spacing w:val="-12"/>
                <w:w w:val="105"/>
                <w:szCs w:val="32"/>
              </w:rPr>
              <w:t xml:space="preserve"> </w:t>
            </w:r>
            <w:r w:rsidRPr="00237AE5">
              <w:rPr>
                <w:rFonts w:asciiTheme="minorHAnsi" w:hAnsiTheme="minorHAnsi" w:cstheme="minorHAnsi"/>
                <w:iCs/>
                <w:w w:val="105"/>
                <w:szCs w:val="32"/>
              </w:rPr>
              <w:t>the</w:t>
            </w:r>
            <w:r w:rsidRPr="00237AE5">
              <w:rPr>
                <w:rFonts w:asciiTheme="minorHAnsi" w:hAnsiTheme="minorHAnsi" w:cstheme="minorHAnsi"/>
                <w:iCs/>
                <w:spacing w:val="-14"/>
                <w:w w:val="105"/>
                <w:szCs w:val="32"/>
              </w:rPr>
              <w:t xml:space="preserve"> </w:t>
            </w:r>
            <w:r w:rsidRPr="00237AE5">
              <w:rPr>
                <w:rFonts w:asciiTheme="minorHAnsi" w:hAnsiTheme="minorHAnsi" w:cstheme="minorHAnsi"/>
                <w:iCs/>
                <w:w w:val="105"/>
                <w:szCs w:val="32"/>
              </w:rPr>
              <w:t>potential</w:t>
            </w:r>
            <w:r w:rsidRPr="00237AE5">
              <w:rPr>
                <w:rFonts w:asciiTheme="minorHAnsi" w:hAnsiTheme="minorHAnsi" w:cstheme="minorHAnsi"/>
                <w:iCs/>
                <w:spacing w:val="-14"/>
                <w:w w:val="105"/>
                <w:szCs w:val="32"/>
              </w:rPr>
              <w:t xml:space="preserve"> </w:t>
            </w:r>
            <w:r w:rsidRPr="00237AE5">
              <w:rPr>
                <w:rFonts w:asciiTheme="minorHAnsi" w:hAnsiTheme="minorHAnsi" w:cstheme="minorHAnsi"/>
                <w:iCs/>
                <w:w w:val="105"/>
                <w:szCs w:val="32"/>
              </w:rPr>
              <w:t>candidates</w:t>
            </w:r>
            <w:r w:rsidRPr="005F7B16">
              <w:rPr>
                <w:rFonts w:asciiTheme="minorHAnsi" w:hAnsiTheme="minorHAnsi" w:cstheme="minorHAnsi"/>
                <w:i/>
                <w:w w:val="105"/>
                <w:szCs w:val="32"/>
              </w:rPr>
              <w:t xml:space="preserve"> </w:t>
            </w:r>
            <w:r w:rsidRPr="005F7B16">
              <w:rPr>
                <w:rFonts w:asciiTheme="minorHAnsi" w:hAnsiTheme="minorHAnsi" w:cstheme="minorHAnsi"/>
                <w:w w:val="105"/>
                <w:szCs w:val="32"/>
              </w:rPr>
              <w:t>being</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reviewed</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and</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compared.</w:t>
            </w:r>
            <w:r w:rsidRPr="005F7B16">
              <w:rPr>
                <w:rFonts w:asciiTheme="minorHAnsi" w:hAnsiTheme="minorHAnsi" w:cstheme="minorHAnsi"/>
                <w:spacing w:val="32"/>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Price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Component</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will</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be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reviewed</w:t>
            </w:r>
            <w:r>
              <w:rPr>
                <w:rFonts w:asciiTheme="minorHAnsi" w:hAnsiTheme="minorHAnsi" w:cstheme="minorHAnsi"/>
                <w:w w:val="105"/>
                <w:szCs w:val="32"/>
              </w:rPr>
              <w:t xml:space="preserve"> </w:t>
            </w:r>
            <w:r w:rsidRPr="005F7B16">
              <w:rPr>
                <w:rFonts w:asciiTheme="minorHAnsi" w:hAnsiTheme="minorHAnsi" w:cstheme="minorHAnsi"/>
                <w:w w:val="105"/>
                <w:szCs w:val="32"/>
              </w:rPr>
              <w:t>only</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for</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those</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individuals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whose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Technical</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Component</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meets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rPr>
              <w:t>requirements</w:t>
            </w:r>
            <w:r w:rsidRPr="005F7B16">
              <w:rPr>
                <w:rFonts w:asciiTheme="minorHAnsi" w:hAnsiTheme="minorHAnsi" w:cstheme="minorHAnsi"/>
                <w:spacing w:val="-13"/>
                <w:w w:val="105"/>
              </w:rPr>
              <w:t xml:space="preserve"> </w:t>
            </w:r>
            <w:r w:rsidRPr="005F7B16">
              <w:rPr>
                <w:rFonts w:asciiTheme="minorHAnsi" w:hAnsiTheme="minorHAnsi" w:cstheme="minorHAnsi"/>
                <w:w w:val="105"/>
              </w:rPr>
              <w:t>for</w:t>
            </w:r>
            <w:r w:rsidRPr="005F7B16">
              <w:rPr>
                <w:rFonts w:asciiTheme="minorHAnsi" w:hAnsiTheme="minorHAnsi" w:cstheme="minorHAnsi"/>
                <w:spacing w:val="-13"/>
                <w:w w:val="105"/>
              </w:rPr>
              <w:t xml:space="preserve"> </w:t>
            </w:r>
            <w:r w:rsidRPr="005F7B16">
              <w:rPr>
                <w:rFonts w:asciiTheme="minorHAnsi" w:hAnsiTheme="minorHAnsi" w:cstheme="minorHAnsi"/>
                <w:w w:val="105"/>
              </w:rPr>
              <w:t>the</w:t>
            </w:r>
            <w:r w:rsidRPr="005F7B16">
              <w:rPr>
                <w:rFonts w:asciiTheme="minorHAnsi" w:hAnsiTheme="minorHAnsi" w:cstheme="minorHAnsi"/>
                <w:spacing w:val="-56"/>
                <w:w w:val="105"/>
              </w:rPr>
              <w:t xml:space="preserve"> </w:t>
            </w:r>
            <w:r>
              <w:rPr>
                <w:rFonts w:asciiTheme="minorHAnsi" w:hAnsiTheme="minorHAnsi" w:cstheme="minorHAnsi"/>
                <w:spacing w:val="-56"/>
                <w:w w:val="105"/>
              </w:rPr>
              <w:t xml:space="preserve">   </w:t>
            </w:r>
            <w:r w:rsidRPr="005F7B16">
              <w:rPr>
                <w:rFonts w:asciiTheme="minorHAnsi" w:hAnsiTheme="minorHAnsi" w:cstheme="minorHAnsi"/>
                <w:w w:val="105"/>
              </w:rPr>
              <w:t>assignment.</w:t>
            </w:r>
            <w:r w:rsidRPr="005F7B16">
              <w:rPr>
                <w:rFonts w:asciiTheme="minorHAnsi" w:hAnsiTheme="minorHAnsi" w:cstheme="minorHAnsi"/>
                <w:spacing w:val="54"/>
                <w:w w:val="105"/>
              </w:rPr>
              <w:t xml:space="preserve"> </w:t>
            </w:r>
            <w:r w:rsidRPr="005F7B16">
              <w:rPr>
                <w:rFonts w:asciiTheme="minorHAnsi" w:hAnsiTheme="minorHAnsi" w:cstheme="minorHAnsi"/>
                <w:w w:val="105"/>
              </w:rPr>
              <w:t>The</w:t>
            </w:r>
            <w:r w:rsidRPr="005F7B16">
              <w:rPr>
                <w:rFonts w:asciiTheme="minorHAnsi" w:hAnsiTheme="minorHAnsi" w:cstheme="minorHAnsi"/>
                <w:spacing w:val="-4"/>
                <w:w w:val="105"/>
              </w:rPr>
              <w:t xml:space="preserve"> </w:t>
            </w:r>
            <w:r w:rsidRPr="005F7B16">
              <w:rPr>
                <w:rFonts w:asciiTheme="minorHAnsi" w:hAnsiTheme="minorHAnsi" w:cstheme="minorHAnsi"/>
                <w:w w:val="105"/>
              </w:rPr>
              <w:t>total</w:t>
            </w:r>
            <w:r w:rsidRPr="005F7B16">
              <w:rPr>
                <w:rFonts w:asciiTheme="minorHAnsi" w:hAnsiTheme="minorHAnsi" w:cstheme="minorHAnsi"/>
                <w:spacing w:val="-3"/>
                <w:w w:val="105"/>
              </w:rPr>
              <w:t xml:space="preserve"> </w:t>
            </w:r>
            <w:r w:rsidRPr="005F7B16">
              <w:rPr>
                <w:rFonts w:asciiTheme="minorHAnsi" w:hAnsiTheme="minorHAnsi" w:cstheme="minorHAnsi"/>
                <w:w w:val="105"/>
              </w:rPr>
              <w:t>number</w:t>
            </w:r>
            <w:r w:rsidRPr="005F7B16">
              <w:rPr>
                <w:rFonts w:asciiTheme="minorHAnsi" w:hAnsiTheme="minorHAnsi" w:cstheme="minorHAnsi"/>
                <w:spacing w:val="-3"/>
                <w:w w:val="105"/>
              </w:rPr>
              <w:t xml:space="preserve"> </w:t>
            </w:r>
            <w:r w:rsidRPr="005F7B16">
              <w:rPr>
                <w:rFonts w:asciiTheme="minorHAnsi" w:hAnsiTheme="minorHAnsi" w:cstheme="minorHAnsi"/>
                <w:w w:val="105"/>
              </w:rPr>
              <w:t>of</w:t>
            </w:r>
            <w:r w:rsidRPr="005F7B16">
              <w:rPr>
                <w:rFonts w:asciiTheme="minorHAnsi" w:hAnsiTheme="minorHAnsi" w:cstheme="minorHAnsi"/>
                <w:spacing w:val="-4"/>
                <w:w w:val="105"/>
              </w:rPr>
              <w:t xml:space="preserve"> </w:t>
            </w:r>
            <w:r w:rsidRPr="005F7B16">
              <w:rPr>
                <w:rFonts w:asciiTheme="minorHAnsi" w:hAnsiTheme="minorHAnsi" w:cstheme="minorHAnsi"/>
                <w:w w:val="105"/>
              </w:rPr>
              <w:t>points</w:t>
            </w:r>
            <w:r w:rsidRPr="005F7B16">
              <w:rPr>
                <w:rFonts w:asciiTheme="minorHAnsi" w:hAnsiTheme="minorHAnsi" w:cstheme="minorHAnsi"/>
                <w:spacing w:val="-3"/>
                <w:w w:val="105"/>
              </w:rPr>
              <w:t xml:space="preserve"> </w:t>
            </w:r>
            <w:r w:rsidRPr="005F7B16">
              <w:rPr>
                <w:rFonts w:asciiTheme="minorHAnsi" w:hAnsiTheme="minorHAnsi" w:cstheme="minorHAnsi"/>
                <w:w w:val="105"/>
              </w:rPr>
              <w:t>which</w:t>
            </w:r>
            <w:r w:rsidRPr="005F7B16">
              <w:rPr>
                <w:rFonts w:asciiTheme="minorHAnsi" w:hAnsiTheme="minorHAnsi" w:cstheme="minorHAnsi"/>
                <w:spacing w:val="-3"/>
                <w:w w:val="105"/>
              </w:rPr>
              <w:t xml:space="preserve"> </w:t>
            </w:r>
            <w:r w:rsidRPr="005F7B16">
              <w:rPr>
                <w:rFonts w:asciiTheme="minorHAnsi" w:hAnsiTheme="minorHAnsi" w:cstheme="minorHAnsi"/>
                <w:w w:val="105"/>
              </w:rPr>
              <w:t>individual</w:t>
            </w:r>
            <w:r w:rsidRPr="005F7B16">
              <w:rPr>
                <w:rFonts w:asciiTheme="minorHAnsi" w:hAnsiTheme="minorHAnsi" w:cstheme="minorHAnsi"/>
                <w:spacing w:val="-3"/>
                <w:w w:val="105"/>
              </w:rPr>
              <w:t xml:space="preserve"> </w:t>
            </w:r>
            <w:r w:rsidRPr="005F7B16">
              <w:rPr>
                <w:rFonts w:asciiTheme="minorHAnsi" w:hAnsiTheme="minorHAnsi" w:cstheme="minorHAnsi"/>
                <w:w w:val="105"/>
              </w:rPr>
              <w:t>may</w:t>
            </w:r>
            <w:r w:rsidRPr="005F7B16">
              <w:rPr>
                <w:rFonts w:asciiTheme="minorHAnsi" w:hAnsiTheme="minorHAnsi" w:cstheme="minorHAnsi"/>
                <w:spacing w:val="-3"/>
                <w:w w:val="105"/>
              </w:rPr>
              <w:t xml:space="preserve"> </w:t>
            </w:r>
            <w:r w:rsidRPr="005F7B16">
              <w:rPr>
                <w:rFonts w:asciiTheme="minorHAnsi" w:hAnsiTheme="minorHAnsi" w:cstheme="minorHAnsi"/>
                <w:w w:val="105"/>
              </w:rPr>
              <w:t>obtain</w:t>
            </w:r>
            <w:r w:rsidRPr="005F7B16">
              <w:rPr>
                <w:rFonts w:asciiTheme="minorHAnsi" w:hAnsiTheme="minorHAnsi" w:cstheme="minorHAnsi"/>
                <w:spacing w:val="-4"/>
                <w:w w:val="105"/>
              </w:rPr>
              <w:t xml:space="preserve"> </w:t>
            </w:r>
            <w:r w:rsidRPr="005F7B16">
              <w:rPr>
                <w:rFonts w:asciiTheme="minorHAnsi" w:hAnsiTheme="minorHAnsi" w:cstheme="minorHAnsi"/>
                <w:w w:val="105"/>
              </w:rPr>
              <w:t>for</w:t>
            </w:r>
            <w:r w:rsidRPr="005F7B16">
              <w:rPr>
                <w:rFonts w:asciiTheme="minorHAnsi" w:hAnsiTheme="minorHAnsi" w:cstheme="minorHAnsi"/>
                <w:spacing w:val="-3"/>
                <w:w w:val="105"/>
              </w:rPr>
              <w:t xml:space="preserve"> </w:t>
            </w:r>
            <w:r w:rsidRPr="005F7B16">
              <w:rPr>
                <w:rFonts w:asciiTheme="minorHAnsi" w:hAnsiTheme="minorHAnsi" w:cstheme="minorHAnsi"/>
                <w:w w:val="105"/>
              </w:rPr>
              <w:t>both</w:t>
            </w:r>
            <w:r w:rsidRPr="005F7B16">
              <w:rPr>
                <w:rFonts w:asciiTheme="minorHAnsi" w:hAnsiTheme="minorHAnsi" w:cstheme="minorHAnsi"/>
                <w:spacing w:val="-3"/>
                <w:w w:val="105"/>
              </w:rPr>
              <w:t xml:space="preserve"> </w:t>
            </w:r>
            <w:r w:rsidRPr="005F7B16">
              <w:rPr>
                <w:rFonts w:asciiTheme="minorHAnsi" w:hAnsiTheme="minorHAnsi" w:cstheme="minorHAnsi"/>
                <w:w w:val="105"/>
              </w:rPr>
              <w:t>components</w:t>
            </w:r>
            <w:r w:rsidRPr="005F7B16">
              <w:rPr>
                <w:rFonts w:asciiTheme="minorHAnsi" w:hAnsiTheme="minorHAnsi" w:cstheme="minorHAnsi"/>
                <w:spacing w:val="-4"/>
                <w:w w:val="105"/>
              </w:rPr>
              <w:t xml:space="preserve"> </w:t>
            </w:r>
            <w:r w:rsidRPr="005F7B16">
              <w:rPr>
                <w:rFonts w:asciiTheme="minorHAnsi" w:hAnsiTheme="minorHAnsi" w:cstheme="minorHAnsi"/>
                <w:w w:val="105"/>
              </w:rPr>
              <w:t>is</w:t>
            </w:r>
            <w:r w:rsidRPr="005F7B16">
              <w:rPr>
                <w:rFonts w:asciiTheme="minorHAnsi" w:hAnsiTheme="minorHAnsi" w:cstheme="minorHAnsi"/>
                <w:spacing w:val="-3"/>
                <w:w w:val="105"/>
              </w:rPr>
              <w:t xml:space="preserve"> </w:t>
            </w:r>
            <w:r w:rsidRPr="005F7B16">
              <w:rPr>
                <w:rFonts w:asciiTheme="minorHAnsi" w:hAnsiTheme="minorHAnsi" w:cstheme="minorHAnsi"/>
                <w:w w:val="105"/>
              </w:rPr>
              <w:t>100.</w:t>
            </w:r>
          </w:p>
          <w:p w14:paraId="36615EEA" w14:textId="77777777" w:rsidR="00397EA3" w:rsidRPr="005F7B16" w:rsidRDefault="00397EA3" w:rsidP="00397EA3">
            <w:pPr>
              <w:pStyle w:val="TableParagraph"/>
              <w:spacing w:before="178"/>
              <w:ind w:left="466"/>
              <w:rPr>
                <w:rFonts w:asciiTheme="minorHAnsi" w:hAnsiTheme="minorHAnsi" w:cstheme="minorHAnsi"/>
                <w:i/>
              </w:rPr>
            </w:pPr>
          </w:p>
          <w:p w14:paraId="5082FC9E" w14:textId="77777777" w:rsidR="00397EA3" w:rsidRPr="005F7B16" w:rsidRDefault="00397EA3" w:rsidP="00397EA3">
            <w:pPr>
              <w:pStyle w:val="Heading4"/>
              <w:rPr>
                <w:rFonts w:asciiTheme="minorHAnsi" w:hAnsiTheme="minorHAnsi" w:cstheme="minorHAnsi"/>
                <w:i w:val="0"/>
                <w:iCs w:val="0"/>
                <w:color w:val="auto"/>
                <w:w w:val="105"/>
              </w:rPr>
            </w:pPr>
            <w:r w:rsidRPr="005F7B16">
              <w:rPr>
                <w:rFonts w:asciiTheme="minorHAnsi" w:hAnsiTheme="minorHAnsi" w:cstheme="minorHAnsi"/>
                <w:i w:val="0"/>
                <w:iCs w:val="0"/>
                <w:color w:val="auto"/>
                <w:w w:val="105"/>
              </w:rPr>
              <w:t>A</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two-stage</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procedure</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will</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be</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utilized</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in</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evaluating</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the proposals,</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with</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evaluation</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of</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the</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technical</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component</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being</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completed</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prior</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to</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any</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price</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component</w:t>
            </w:r>
          </w:p>
          <w:p w14:paraId="71F2F634" w14:textId="2B54E27B" w:rsidR="00AA72E6" w:rsidRPr="00DB0823" w:rsidRDefault="00397EA3" w:rsidP="00DB0823">
            <w:pPr>
              <w:pStyle w:val="Heading4"/>
              <w:rPr>
                <w:rFonts w:asciiTheme="minorHAnsi" w:hAnsiTheme="minorHAnsi" w:cstheme="minorHAnsi"/>
                <w:i w:val="0"/>
                <w:iCs w:val="0"/>
                <w:color w:val="auto"/>
                <w:w w:val="105"/>
              </w:rPr>
            </w:pPr>
            <w:r w:rsidRPr="005F7B16">
              <w:rPr>
                <w:rFonts w:asciiTheme="minorHAnsi" w:hAnsiTheme="minorHAnsi" w:cstheme="minorHAnsi"/>
                <w:i w:val="0"/>
                <w:iCs w:val="0"/>
                <w:color w:val="auto"/>
                <w:w w:val="105"/>
              </w:rPr>
              <w:t>The</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technical</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component,</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which</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has</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a</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total</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possible</w:t>
            </w:r>
            <w:r w:rsidRPr="005F7B16">
              <w:rPr>
                <w:rFonts w:asciiTheme="minorHAnsi" w:hAnsiTheme="minorHAnsi" w:cstheme="minorHAnsi"/>
                <w:i w:val="0"/>
                <w:iCs w:val="0"/>
                <w:color w:val="auto"/>
                <w:spacing w:val="-14"/>
                <w:w w:val="105"/>
              </w:rPr>
              <w:t xml:space="preserve"> </w:t>
            </w:r>
            <w:r w:rsidRPr="005F7B16">
              <w:rPr>
                <w:rFonts w:asciiTheme="minorHAnsi" w:hAnsiTheme="minorHAnsi" w:cstheme="minorHAnsi"/>
                <w:i w:val="0"/>
                <w:iCs w:val="0"/>
                <w:color w:val="auto"/>
                <w:w w:val="105"/>
              </w:rPr>
              <w:t>value</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of</w:t>
            </w:r>
            <w:r w:rsidRPr="005F7B16">
              <w:rPr>
                <w:rFonts w:asciiTheme="minorHAnsi" w:hAnsiTheme="minorHAnsi" w:cstheme="minorHAnsi"/>
                <w:i w:val="0"/>
                <w:iCs w:val="0"/>
                <w:color w:val="auto"/>
                <w:spacing w:val="-15"/>
                <w:w w:val="105"/>
              </w:rPr>
              <w:t xml:space="preserve"> </w:t>
            </w:r>
            <w:r w:rsidRPr="005F7B16">
              <w:rPr>
                <w:rFonts w:asciiTheme="minorHAnsi" w:hAnsiTheme="minorHAnsi" w:cstheme="minorHAnsi"/>
                <w:i w:val="0"/>
                <w:iCs w:val="0"/>
                <w:color w:val="auto"/>
                <w:w w:val="105"/>
              </w:rPr>
              <w:t>70</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points,</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will</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be</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evaluated</w:t>
            </w:r>
            <w:r w:rsidRPr="005F7B16">
              <w:rPr>
                <w:rFonts w:asciiTheme="minorHAnsi" w:hAnsiTheme="minorHAnsi" w:cstheme="minorHAnsi"/>
                <w:i w:val="0"/>
                <w:iCs w:val="0"/>
                <w:color w:val="auto"/>
                <w:spacing w:val="-12"/>
                <w:w w:val="105"/>
              </w:rPr>
              <w:t xml:space="preserve"> </w:t>
            </w:r>
            <w:r w:rsidRPr="005F7B16">
              <w:rPr>
                <w:rFonts w:asciiTheme="minorHAnsi" w:hAnsiTheme="minorHAnsi" w:cstheme="minorHAnsi"/>
                <w:i w:val="0"/>
                <w:iCs w:val="0"/>
                <w:color w:val="auto"/>
                <w:w w:val="105"/>
              </w:rPr>
              <w:t>using</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the</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following</w:t>
            </w:r>
            <w:r w:rsidRPr="005F7B16">
              <w:rPr>
                <w:rFonts w:asciiTheme="minorHAnsi" w:hAnsiTheme="minorHAnsi" w:cstheme="minorHAnsi"/>
                <w:i w:val="0"/>
                <w:iCs w:val="0"/>
                <w:color w:val="auto"/>
                <w:spacing w:val="-13"/>
                <w:w w:val="105"/>
              </w:rPr>
              <w:t xml:space="preserve"> </w:t>
            </w:r>
            <w:r w:rsidRPr="005F7B16">
              <w:rPr>
                <w:rFonts w:asciiTheme="minorHAnsi" w:hAnsiTheme="minorHAnsi" w:cstheme="minorHAnsi"/>
                <w:i w:val="0"/>
                <w:iCs w:val="0"/>
                <w:color w:val="auto"/>
                <w:w w:val="105"/>
              </w:rPr>
              <w:t>criteria:</w:t>
            </w:r>
          </w:p>
          <w:p w14:paraId="54ED8D9C" w14:textId="77777777" w:rsidR="000E6881" w:rsidRPr="00E97A87" w:rsidRDefault="000E6881" w:rsidP="000E6881">
            <w:pPr>
              <w:spacing w:after="0" w:line="240" w:lineRule="auto"/>
              <w:rPr>
                <w:rFonts w:asciiTheme="minorHAnsi" w:hAnsiTheme="minorHAnsi" w:cstheme="minorHAnsi"/>
                <w:b/>
              </w:rPr>
            </w:pPr>
            <w:r w:rsidRPr="00E97A87">
              <w:rPr>
                <w:rFonts w:asciiTheme="minorHAnsi" w:hAnsiTheme="minorHAnsi" w:cstheme="minorHAnsi"/>
                <w:b/>
              </w:rPr>
              <w:t>Local consultant will be hired if he or she meets the following requirements:</w:t>
            </w:r>
          </w:p>
          <w:p w14:paraId="4751548F" w14:textId="77777777" w:rsidR="00E83A3D" w:rsidRPr="00E97A87" w:rsidRDefault="00E83A3D" w:rsidP="00E83A3D">
            <w:pPr>
              <w:spacing w:after="0" w:line="240" w:lineRule="auto"/>
              <w:rPr>
                <w:rFonts w:asciiTheme="minorHAnsi" w:hAnsiTheme="minorHAnsi" w:cstheme="minorHAnsi"/>
              </w:rPr>
            </w:pPr>
          </w:p>
          <w:p w14:paraId="6267E539" w14:textId="378870DE" w:rsidR="00305D66" w:rsidRPr="003D549F" w:rsidRDefault="00305D66" w:rsidP="00305D66">
            <w:pPr>
              <w:numPr>
                <w:ilvl w:val="0"/>
                <w:numId w:val="1"/>
              </w:numPr>
              <w:autoSpaceDE w:val="0"/>
              <w:autoSpaceDN w:val="0"/>
              <w:adjustRightInd w:val="0"/>
              <w:spacing w:after="0" w:line="240" w:lineRule="auto"/>
              <w:jc w:val="both"/>
              <w:rPr>
                <w:rStyle w:val="a"/>
                <w:rFonts w:asciiTheme="minorHAnsi" w:hAnsiTheme="minorHAnsi" w:cstheme="minorHAnsi"/>
              </w:rPr>
            </w:pPr>
            <w:r>
              <w:rPr>
                <w:rStyle w:val="a"/>
                <w:rFonts w:asciiTheme="minorHAnsi" w:hAnsiTheme="minorHAnsi" w:cstheme="minorHAnsi"/>
              </w:rPr>
              <w:t>A</w:t>
            </w:r>
            <w:r>
              <w:rPr>
                <w:rStyle w:val="a"/>
              </w:rPr>
              <w:t>dvanced university degree in law, international law, environmental management</w:t>
            </w:r>
            <w:r>
              <w:rPr>
                <w:rStyle w:val="a"/>
                <w:rFonts w:asciiTheme="minorHAnsi" w:hAnsiTheme="minorHAnsi" w:cstheme="minorHAnsi"/>
              </w:rPr>
              <w:t>.</w:t>
            </w:r>
            <w:r>
              <w:rPr>
                <w:rStyle w:val="a"/>
                <w:rFonts w:asciiTheme="minorHAnsi" w:hAnsiTheme="minorHAnsi" w:cstheme="minorHAnsi"/>
              </w:rPr>
              <w:t xml:space="preserve"> – 10 </w:t>
            </w:r>
          </w:p>
          <w:p w14:paraId="46D1AD99" w14:textId="3E6CF923" w:rsidR="00305D66" w:rsidRDefault="00305D66" w:rsidP="00305D66">
            <w:pPr>
              <w:numPr>
                <w:ilvl w:val="0"/>
                <w:numId w:val="1"/>
              </w:numPr>
              <w:autoSpaceDE w:val="0"/>
              <w:autoSpaceDN w:val="0"/>
              <w:adjustRightInd w:val="0"/>
              <w:spacing w:after="0" w:line="240" w:lineRule="auto"/>
              <w:jc w:val="both"/>
              <w:rPr>
                <w:rStyle w:val="a"/>
                <w:rFonts w:asciiTheme="minorHAnsi" w:hAnsiTheme="minorHAnsi" w:cstheme="minorHAnsi"/>
              </w:rPr>
            </w:pPr>
            <w:r>
              <w:rPr>
                <w:rStyle w:val="a"/>
                <w:rFonts w:asciiTheme="minorHAnsi" w:hAnsiTheme="minorHAnsi" w:cstheme="minorHAnsi"/>
              </w:rPr>
              <w:t xml:space="preserve">At least 5 years of experience </w:t>
            </w:r>
            <w:r w:rsidRPr="00DE1337">
              <w:rPr>
                <w:rStyle w:val="a"/>
                <w:rFonts w:asciiTheme="minorHAnsi" w:hAnsiTheme="minorHAnsi" w:cstheme="minorHAnsi"/>
              </w:rPr>
              <w:t>in the sector of law/jurisprudence</w:t>
            </w:r>
            <w:r>
              <w:rPr>
                <w:rStyle w:val="a"/>
                <w:rFonts w:asciiTheme="minorHAnsi" w:hAnsiTheme="minorHAnsi" w:cstheme="minorHAnsi"/>
              </w:rPr>
              <w:t>, environmental law or another related field.</w:t>
            </w:r>
            <w:r>
              <w:rPr>
                <w:rStyle w:val="a"/>
                <w:rFonts w:asciiTheme="minorHAnsi" w:hAnsiTheme="minorHAnsi" w:cstheme="minorHAnsi"/>
              </w:rPr>
              <w:t xml:space="preserve"> - 15</w:t>
            </w:r>
          </w:p>
          <w:p w14:paraId="418A1AB3" w14:textId="029D4926" w:rsidR="00305D66" w:rsidRPr="00DE1337" w:rsidRDefault="00305D66" w:rsidP="00305D66">
            <w:pPr>
              <w:numPr>
                <w:ilvl w:val="0"/>
                <w:numId w:val="1"/>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 xml:space="preserve">Proven experience in and good knowledge of the context of co-operation with governmental institutions of </w:t>
            </w:r>
            <w:r>
              <w:rPr>
                <w:rStyle w:val="a"/>
                <w:rFonts w:asciiTheme="minorHAnsi" w:hAnsiTheme="minorHAnsi" w:cstheme="minorHAnsi"/>
              </w:rPr>
              <w:t>A</w:t>
            </w:r>
            <w:r>
              <w:rPr>
                <w:rStyle w:val="a"/>
              </w:rPr>
              <w:t>zerbaijan</w:t>
            </w:r>
            <w:r w:rsidRPr="00DE1337">
              <w:rPr>
                <w:rStyle w:val="a"/>
                <w:rFonts w:asciiTheme="minorHAnsi" w:hAnsiTheme="minorHAnsi" w:cstheme="minorHAnsi"/>
              </w:rPr>
              <w:t>.</w:t>
            </w:r>
            <w:r>
              <w:rPr>
                <w:rStyle w:val="a"/>
                <w:rFonts w:asciiTheme="minorHAnsi" w:hAnsiTheme="minorHAnsi" w:cstheme="minorHAnsi"/>
              </w:rPr>
              <w:t xml:space="preserve"> -10 </w:t>
            </w:r>
          </w:p>
          <w:p w14:paraId="6A2F1892" w14:textId="0E1FDF33" w:rsidR="00305D66" w:rsidRDefault="00305D66" w:rsidP="00305D66">
            <w:pPr>
              <w:numPr>
                <w:ilvl w:val="0"/>
                <w:numId w:val="1"/>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Experience with</w:t>
            </w:r>
            <w:r>
              <w:rPr>
                <w:rStyle w:val="a"/>
                <w:rFonts w:asciiTheme="minorHAnsi" w:hAnsiTheme="minorHAnsi" w:cstheme="minorHAnsi"/>
              </w:rPr>
              <w:t xml:space="preserve"> projects of international organizations</w:t>
            </w:r>
            <w:r>
              <w:rPr>
                <w:rStyle w:val="a"/>
                <w:rFonts w:asciiTheme="minorHAnsi" w:hAnsiTheme="minorHAnsi" w:cstheme="minorHAnsi"/>
              </w:rPr>
              <w:t>, particularly with UNDP - 15</w:t>
            </w:r>
          </w:p>
          <w:p w14:paraId="5D8BB81B" w14:textId="34EEACFB" w:rsidR="00E922B2" w:rsidRPr="00305D66" w:rsidRDefault="00305D66" w:rsidP="00305D66">
            <w:pPr>
              <w:numPr>
                <w:ilvl w:val="0"/>
                <w:numId w:val="1"/>
              </w:numPr>
              <w:autoSpaceDE w:val="0"/>
              <w:autoSpaceDN w:val="0"/>
              <w:adjustRightInd w:val="0"/>
              <w:spacing w:after="0" w:line="240" w:lineRule="auto"/>
              <w:jc w:val="both"/>
              <w:rPr>
                <w:rFonts w:asciiTheme="minorHAnsi" w:hAnsiTheme="minorHAnsi" w:cstheme="minorHAnsi"/>
              </w:rPr>
            </w:pPr>
            <w:r w:rsidRPr="00305D66">
              <w:rPr>
                <w:rFonts w:asciiTheme="minorHAnsi" w:hAnsiTheme="minorHAnsi" w:cstheme="minorHAnsi"/>
              </w:rPr>
              <w:t xml:space="preserve">Fluency </w:t>
            </w:r>
            <w:r>
              <w:rPr>
                <w:rFonts w:asciiTheme="minorHAnsi" w:hAnsiTheme="minorHAnsi" w:cstheme="minorHAnsi"/>
              </w:rPr>
              <w:t>i</w:t>
            </w:r>
            <w:r>
              <w:t xml:space="preserve">n </w:t>
            </w:r>
            <w:r w:rsidRPr="00305D66">
              <w:rPr>
                <w:rFonts w:asciiTheme="minorHAnsi" w:hAnsiTheme="minorHAnsi" w:cstheme="minorHAnsi"/>
              </w:rPr>
              <w:t>Azerbaijan</w:t>
            </w:r>
            <w:r>
              <w:rPr>
                <w:rFonts w:asciiTheme="minorHAnsi" w:hAnsiTheme="minorHAnsi" w:cstheme="minorHAnsi"/>
              </w:rPr>
              <w:t>i</w:t>
            </w:r>
            <w:r>
              <w:t xml:space="preserve"> and English</w:t>
            </w:r>
            <w:r w:rsidRPr="00305D66">
              <w:rPr>
                <w:rFonts w:asciiTheme="minorHAnsi" w:hAnsiTheme="minorHAnsi" w:cstheme="minorHAnsi"/>
              </w:rPr>
              <w:t xml:space="preserve"> </w:t>
            </w:r>
            <w:r>
              <w:rPr>
                <w:rFonts w:asciiTheme="minorHAnsi" w:hAnsiTheme="minorHAnsi" w:cstheme="minorHAnsi"/>
              </w:rPr>
              <w:t>–</w:t>
            </w:r>
            <w:r>
              <w:t xml:space="preserve"> 10</w:t>
            </w:r>
          </w:p>
          <w:p w14:paraId="75696FB2" w14:textId="31C37B78" w:rsidR="00305D66" w:rsidRDefault="00305D66" w:rsidP="00305D66">
            <w:pPr>
              <w:numPr>
                <w:ilvl w:val="0"/>
                <w:numId w:val="1"/>
              </w:numPr>
              <w:autoSpaceDE w:val="0"/>
              <w:autoSpaceDN w:val="0"/>
              <w:adjustRightInd w:val="0"/>
              <w:spacing w:after="0" w:line="240" w:lineRule="auto"/>
              <w:jc w:val="both"/>
              <w:rPr>
                <w:rFonts w:asciiTheme="minorHAnsi" w:hAnsiTheme="minorHAnsi" w:cstheme="minorHAnsi"/>
              </w:rPr>
            </w:pPr>
            <w:r>
              <w:t>Approach to work - 10</w:t>
            </w:r>
          </w:p>
          <w:p w14:paraId="27D6E90C" w14:textId="77777777" w:rsidR="00305D66" w:rsidRPr="00305D66" w:rsidRDefault="00305D66" w:rsidP="00305D66">
            <w:pPr>
              <w:autoSpaceDE w:val="0"/>
              <w:autoSpaceDN w:val="0"/>
              <w:adjustRightInd w:val="0"/>
              <w:spacing w:after="0" w:line="240" w:lineRule="auto"/>
              <w:ind w:left="360"/>
              <w:jc w:val="both"/>
              <w:rPr>
                <w:rFonts w:asciiTheme="minorHAnsi" w:hAnsiTheme="minorHAnsi" w:cstheme="minorHAnsi"/>
              </w:rPr>
            </w:pPr>
          </w:p>
          <w:p w14:paraId="08B6E970" w14:textId="77777777" w:rsidR="00A95534" w:rsidRDefault="000E6881" w:rsidP="000E6881">
            <w:pPr>
              <w:autoSpaceDE w:val="0"/>
              <w:autoSpaceDN w:val="0"/>
              <w:adjustRightInd w:val="0"/>
              <w:spacing w:after="0" w:line="240" w:lineRule="auto"/>
              <w:jc w:val="both"/>
              <w:rPr>
                <w:rFonts w:asciiTheme="minorHAnsi" w:hAnsiTheme="minorHAnsi" w:cstheme="minorHAnsi"/>
                <w:b/>
                <w:i/>
              </w:rPr>
            </w:pPr>
            <w:r w:rsidRPr="00E97A87">
              <w:rPr>
                <w:rFonts w:asciiTheme="minorHAnsi" w:hAnsiTheme="minorHAnsi" w:cstheme="minorHAnsi"/>
                <w:b/>
                <w:i/>
              </w:rPr>
              <w:t>The minimum threshold for technical component is 70% of the points in total. (49 points)</w:t>
            </w:r>
          </w:p>
          <w:p w14:paraId="6C26116D" w14:textId="77777777" w:rsidR="00397EA3" w:rsidRPr="005F7B16" w:rsidRDefault="00397EA3" w:rsidP="00397EA3">
            <w:pPr>
              <w:pStyle w:val="TableParagraph"/>
              <w:spacing w:before="178" w:line="264" w:lineRule="auto"/>
              <w:rPr>
                <w:rFonts w:asciiTheme="minorHAnsi" w:hAnsiTheme="minorHAnsi" w:cstheme="minorHAnsi"/>
                <w:szCs w:val="32"/>
              </w:rPr>
            </w:pPr>
            <w:r w:rsidRPr="005F7B16">
              <w:rPr>
                <w:rFonts w:asciiTheme="minorHAnsi" w:hAnsiTheme="minorHAnsi" w:cstheme="minorHAnsi"/>
                <w:w w:val="105"/>
                <w:szCs w:val="32"/>
              </w:rPr>
              <w:t>If</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substantive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presentation</w:t>
            </w:r>
            <w:r w:rsidRPr="005F7B16">
              <w:rPr>
                <w:rFonts w:asciiTheme="minorHAnsi" w:hAnsiTheme="minorHAnsi" w:cstheme="minorHAnsi"/>
                <w:spacing w:val="-12"/>
                <w:w w:val="105"/>
                <w:szCs w:val="32"/>
              </w:rPr>
              <w:t xml:space="preserve"> </w:t>
            </w:r>
            <w:r w:rsidRPr="005F7B16">
              <w:rPr>
                <w:rFonts w:asciiTheme="minorHAnsi" w:hAnsiTheme="minorHAnsi" w:cstheme="minorHAnsi"/>
                <w:w w:val="105"/>
                <w:szCs w:val="32"/>
              </w:rPr>
              <w:t>of</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a</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technical</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proposal</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achieves</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minimum</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of</w:t>
            </w:r>
            <w:r w:rsidRPr="005F7B16">
              <w:rPr>
                <w:rFonts w:asciiTheme="minorHAnsi" w:hAnsiTheme="minorHAnsi" w:cstheme="minorHAnsi"/>
                <w:spacing w:val="-12"/>
                <w:w w:val="105"/>
                <w:szCs w:val="32"/>
              </w:rPr>
              <w:t xml:space="preserve"> </w:t>
            </w:r>
            <w:r w:rsidRPr="005F7B16">
              <w:rPr>
                <w:rFonts w:asciiTheme="minorHAnsi" w:hAnsiTheme="minorHAnsi" w:cstheme="minorHAnsi"/>
                <w:w w:val="105"/>
                <w:szCs w:val="32"/>
              </w:rPr>
              <w:t>49</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1"/>
                <w:w w:val="105"/>
                <w:szCs w:val="32"/>
              </w:rPr>
              <w:t xml:space="preserve"> </w:t>
            </w:r>
            <w:r w:rsidRPr="005F7B16">
              <w:rPr>
                <w:rFonts w:asciiTheme="minorHAnsi" w:hAnsiTheme="minorHAnsi" w:cstheme="minorHAnsi"/>
                <w:w w:val="105"/>
                <w:szCs w:val="32"/>
              </w:rPr>
              <w:t>competitiveness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of</w:t>
            </w:r>
            <w:r w:rsidRPr="005F7B16">
              <w:rPr>
                <w:rFonts w:asciiTheme="minorHAnsi" w:hAnsiTheme="minorHAnsi" w:cstheme="minorHAnsi"/>
                <w:spacing w:val="-12"/>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offered</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consultancy</w:t>
            </w:r>
            <w:r w:rsidRPr="005F7B16">
              <w:rPr>
                <w:rFonts w:asciiTheme="minorHAnsi" w:hAnsiTheme="minorHAnsi" w:cstheme="minorHAnsi"/>
                <w:spacing w:val="-12"/>
                <w:w w:val="105"/>
                <w:szCs w:val="32"/>
              </w:rPr>
              <w:t xml:space="preserve"> </w:t>
            </w:r>
            <w:r w:rsidRPr="005F7B16">
              <w:rPr>
                <w:rFonts w:asciiTheme="minorHAnsi" w:hAnsiTheme="minorHAnsi" w:cstheme="minorHAnsi"/>
                <w:w w:val="105"/>
                <w:szCs w:val="32"/>
              </w:rPr>
              <w:t>expenses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will</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be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taken</w:t>
            </w:r>
            <w:r>
              <w:rPr>
                <w:rFonts w:asciiTheme="minorHAnsi" w:hAnsiTheme="minorHAnsi" w:cstheme="minorHAnsi"/>
                <w:w w:val="105"/>
                <w:szCs w:val="32"/>
              </w:rPr>
              <w:t xml:space="preserve"> </w:t>
            </w:r>
            <w:r w:rsidRPr="005F7B16">
              <w:rPr>
                <w:rFonts w:asciiTheme="minorHAnsi" w:hAnsiTheme="minorHAnsi" w:cstheme="minorHAnsi"/>
                <w:spacing w:val="-56"/>
                <w:w w:val="105"/>
                <w:szCs w:val="32"/>
              </w:rPr>
              <w:t xml:space="preserve"> </w:t>
            </w:r>
            <w:r w:rsidRPr="005F7B16">
              <w:rPr>
                <w:rFonts w:asciiTheme="minorHAnsi" w:hAnsiTheme="minorHAnsi" w:cstheme="minorHAnsi"/>
                <w:w w:val="105"/>
                <w:szCs w:val="32"/>
              </w:rPr>
              <w:t>into</w:t>
            </w:r>
            <w:r w:rsidRPr="005F7B16">
              <w:rPr>
                <w:rFonts w:asciiTheme="minorHAnsi" w:hAnsiTheme="minorHAnsi" w:cstheme="minorHAnsi"/>
                <w:spacing w:val="-2"/>
                <w:w w:val="105"/>
                <w:szCs w:val="32"/>
              </w:rPr>
              <w:t xml:space="preserve"> </w:t>
            </w:r>
            <w:r w:rsidRPr="005F7B16">
              <w:rPr>
                <w:rFonts w:asciiTheme="minorHAnsi" w:hAnsiTheme="minorHAnsi" w:cstheme="minorHAnsi"/>
                <w:w w:val="105"/>
                <w:szCs w:val="32"/>
              </w:rPr>
              <w:t>account</w:t>
            </w:r>
            <w:r w:rsidRPr="005F7B16">
              <w:rPr>
                <w:rFonts w:asciiTheme="minorHAnsi" w:hAnsiTheme="minorHAnsi" w:cstheme="minorHAnsi"/>
                <w:spacing w:val="-2"/>
                <w:w w:val="105"/>
                <w:szCs w:val="32"/>
              </w:rPr>
              <w:t xml:space="preserve"> </w:t>
            </w:r>
            <w:r w:rsidRPr="005F7B16">
              <w:rPr>
                <w:rFonts w:asciiTheme="minorHAnsi" w:hAnsiTheme="minorHAnsi" w:cstheme="minorHAnsi"/>
                <w:w w:val="105"/>
                <w:szCs w:val="32"/>
              </w:rPr>
              <w:t>in</w:t>
            </w:r>
            <w:r w:rsidRPr="005F7B16">
              <w:rPr>
                <w:rFonts w:asciiTheme="minorHAnsi" w:hAnsiTheme="minorHAnsi" w:cstheme="minorHAnsi"/>
                <w:spacing w:val="-2"/>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
                <w:w w:val="105"/>
                <w:szCs w:val="32"/>
              </w:rPr>
              <w:t xml:space="preserve"> </w:t>
            </w:r>
            <w:r w:rsidRPr="005F7B16">
              <w:rPr>
                <w:rFonts w:asciiTheme="minorHAnsi" w:hAnsiTheme="minorHAnsi" w:cstheme="minorHAnsi"/>
                <w:w w:val="105"/>
                <w:szCs w:val="32"/>
              </w:rPr>
              <w:t>following</w:t>
            </w:r>
            <w:r w:rsidRPr="005F7B16">
              <w:rPr>
                <w:rFonts w:asciiTheme="minorHAnsi" w:hAnsiTheme="minorHAnsi" w:cstheme="minorHAnsi"/>
                <w:spacing w:val="-1"/>
                <w:w w:val="105"/>
                <w:szCs w:val="32"/>
              </w:rPr>
              <w:t xml:space="preserve"> </w:t>
            </w:r>
            <w:r w:rsidRPr="005F7B16">
              <w:rPr>
                <w:rFonts w:asciiTheme="minorHAnsi" w:hAnsiTheme="minorHAnsi" w:cstheme="minorHAnsi"/>
                <w:w w:val="105"/>
                <w:szCs w:val="32"/>
              </w:rPr>
              <w:t>manner:</w:t>
            </w:r>
          </w:p>
          <w:p w14:paraId="0B777517" w14:textId="77777777" w:rsidR="00397EA3" w:rsidRPr="005F7B16" w:rsidRDefault="00397EA3" w:rsidP="00397EA3">
            <w:pPr>
              <w:pStyle w:val="TableParagraph"/>
              <w:spacing w:before="166" w:line="264" w:lineRule="auto"/>
              <w:ind w:right="96"/>
              <w:rPr>
                <w:rFonts w:asciiTheme="minorHAnsi" w:hAnsiTheme="minorHAnsi" w:cstheme="minorHAnsi"/>
                <w:szCs w:val="32"/>
              </w:rPr>
            </w:pPr>
            <w:r w:rsidRPr="005F7B16">
              <w:rPr>
                <w:rFonts w:asciiTheme="minorHAnsi" w:hAnsiTheme="minorHAnsi" w:cstheme="minorHAnsi"/>
                <w:w w:val="105"/>
                <w:szCs w:val="32"/>
              </w:rPr>
              <w:t>The</w:t>
            </w:r>
            <w:r w:rsidRPr="005F7B16">
              <w:rPr>
                <w:rFonts w:asciiTheme="minorHAnsi" w:hAnsiTheme="minorHAnsi" w:cstheme="minorHAnsi"/>
                <w:spacing w:val="-11"/>
                <w:w w:val="105"/>
                <w:szCs w:val="32"/>
              </w:rPr>
              <w:t xml:space="preserve"> </w:t>
            </w:r>
            <w:r w:rsidRPr="005F7B16">
              <w:rPr>
                <w:rFonts w:asciiTheme="minorHAnsi" w:hAnsiTheme="minorHAnsi" w:cstheme="minorHAnsi"/>
                <w:w w:val="105"/>
                <w:szCs w:val="32"/>
              </w:rPr>
              <w:t>total</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amount</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of</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for</w:t>
            </w:r>
            <w:r w:rsidRPr="005F7B16">
              <w:rPr>
                <w:rFonts w:asciiTheme="minorHAnsi" w:hAnsiTheme="minorHAnsi" w:cstheme="minorHAnsi"/>
                <w:spacing w:val="-8"/>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fees</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component</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is</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30.</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maximum</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number</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of</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1"/>
                <w:w w:val="105"/>
                <w:szCs w:val="32"/>
              </w:rPr>
              <w:t xml:space="preserve"> </w:t>
            </w:r>
            <w:r w:rsidRPr="005F7B16">
              <w:rPr>
                <w:rFonts w:asciiTheme="minorHAnsi" w:hAnsiTheme="minorHAnsi" w:cstheme="minorHAnsi"/>
                <w:w w:val="105"/>
                <w:szCs w:val="32"/>
              </w:rPr>
              <w:t>shall</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be</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allotted</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to</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lowest</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fees</w:t>
            </w:r>
            <w:r w:rsidRPr="005F7B16">
              <w:rPr>
                <w:rFonts w:asciiTheme="minorHAnsi" w:hAnsiTheme="minorHAnsi" w:cstheme="minorHAnsi"/>
                <w:spacing w:val="-10"/>
                <w:w w:val="105"/>
                <w:szCs w:val="32"/>
              </w:rPr>
              <w:t xml:space="preserve"> </w:t>
            </w:r>
            <w:r w:rsidRPr="005F7B16">
              <w:rPr>
                <w:rFonts w:asciiTheme="minorHAnsi" w:hAnsiTheme="minorHAnsi" w:cstheme="minorHAnsi"/>
                <w:w w:val="105"/>
                <w:szCs w:val="32"/>
              </w:rPr>
              <w:t>proposed</w:t>
            </w:r>
            <w:r w:rsidRPr="005F7B16">
              <w:rPr>
                <w:rFonts w:asciiTheme="minorHAnsi" w:hAnsiTheme="minorHAnsi" w:cstheme="minorHAnsi"/>
                <w:spacing w:val="-11"/>
                <w:w w:val="105"/>
                <w:szCs w:val="32"/>
              </w:rPr>
              <w:t xml:space="preserve"> </w:t>
            </w:r>
            <w:r w:rsidRPr="005F7B16">
              <w:rPr>
                <w:rFonts w:asciiTheme="minorHAnsi" w:hAnsiTheme="minorHAnsi" w:cstheme="minorHAnsi"/>
                <w:w w:val="105"/>
                <w:szCs w:val="32"/>
              </w:rPr>
              <w:t>that</w:t>
            </w:r>
            <w:r w:rsidRPr="005F7B16">
              <w:rPr>
                <w:rFonts w:asciiTheme="minorHAnsi" w:hAnsiTheme="minorHAnsi" w:cstheme="minorHAnsi"/>
                <w:spacing w:val="-8"/>
                <w:w w:val="105"/>
                <w:szCs w:val="32"/>
              </w:rPr>
              <w:t xml:space="preserve"> </w:t>
            </w:r>
            <w:r w:rsidRPr="005F7B16">
              <w:rPr>
                <w:rFonts w:asciiTheme="minorHAnsi" w:hAnsiTheme="minorHAnsi" w:cstheme="minorHAnsi"/>
                <w:w w:val="105"/>
                <w:szCs w:val="32"/>
              </w:rPr>
              <w:t>is</w:t>
            </w:r>
            <w:r w:rsidRPr="005F7B16">
              <w:rPr>
                <w:rFonts w:asciiTheme="minorHAnsi" w:hAnsiTheme="minorHAnsi" w:cstheme="minorHAnsi"/>
                <w:spacing w:val="-9"/>
                <w:w w:val="105"/>
                <w:szCs w:val="32"/>
              </w:rPr>
              <w:t xml:space="preserve"> </w:t>
            </w:r>
            <w:r w:rsidRPr="005F7B16">
              <w:rPr>
                <w:rFonts w:asciiTheme="minorHAnsi" w:hAnsiTheme="minorHAnsi" w:cstheme="minorHAnsi"/>
                <w:w w:val="105"/>
                <w:szCs w:val="32"/>
              </w:rPr>
              <w:t>compared</w:t>
            </w:r>
            <w:r w:rsidRPr="005F7B16">
              <w:rPr>
                <w:rFonts w:asciiTheme="minorHAnsi" w:hAnsiTheme="minorHAnsi" w:cstheme="minorHAnsi"/>
                <w:spacing w:val="-11"/>
                <w:w w:val="105"/>
                <w:szCs w:val="32"/>
              </w:rPr>
              <w:t xml:space="preserve"> </w:t>
            </w:r>
            <w:r w:rsidRPr="005F7B16">
              <w:rPr>
                <w:rFonts w:asciiTheme="minorHAnsi" w:hAnsiTheme="minorHAnsi" w:cstheme="minorHAnsi"/>
                <w:w w:val="105"/>
                <w:szCs w:val="32"/>
              </w:rPr>
              <w:t>among</w:t>
            </w:r>
            <w:r w:rsidRPr="005F7B16">
              <w:rPr>
                <w:rFonts w:asciiTheme="minorHAnsi" w:hAnsiTheme="minorHAnsi" w:cstheme="minorHAnsi"/>
                <w:spacing w:val="1"/>
                <w:w w:val="105"/>
                <w:szCs w:val="32"/>
              </w:rPr>
              <w:t xml:space="preserve"> </w:t>
            </w:r>
            <w:r w:rsidRPr="005F7B16">
              <w:rPr>
                <w:rFonts w:asciiTheme="minorHAnsi" w:hAnsiTheme="minorHAnsi" w:cstheme="minorHAnsi"/>
                <w:w w:val="105"/>
                <w:szCs w:val="32"/>
              </w:rPr>
              <w:t>those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invited</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individuals</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which</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obtain</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threshold</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in</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evaluation</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of</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technical</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proposal.</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All</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other</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proposals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shall</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receive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in</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inverse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proportion</w:t>
            </w:r>
            <w:r w:rsidRPr="005F7B16">
              <w:rPr>
                <w:rFonts w:asciiTheme="minorHAnsi" w:hAnsiTheme="minorHAnsi" w:cstheme="minorHAnsi"/>
                <w:spacing w:val="1"/>
                <w:w w:val="105"/>
                <w:szCs w:val="32"/>
              </w:rPr>
              <w:t xml:space="preserve"> </w:t>
            </w:r>
            <w:r w:rsidRPr="005F7B16">
              <w:rPr>
                <w:rFonts w:asciiTheme="minorHAnsi" w:hAnsiTheme="minorHAnsi" w:cstheme="minorHAnsi"/>
                <w:w w:val="105"/>
                <w:szCs w:val="32"/>
              </w:rPr>
              <w:t>to</w:t>
            </w:r>
            <w:r w:rsidRPr="005F7B16">
              <w:rPr>
                <w:rFonts w:asciiTheme="minorHAnsi" w:hAnsiTheme="minorHAnsi" w:cstheme="minorHAnsi"/>
                <w:spacing w:val="-2"/>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2"/>
                <w:w w:val="105"/>
                <w:szCs w:val="32"/>
              </w:rPr>
              <w:t xml:space="preserve"> </w:t>
            </w:r>
            <w:r w:rsidRPr="005F7B16">
              <w:rPr>
                <w:rFonts w:asciiTheme="minorHAnsi" w:hAnsiTheme="minorHAnsi" w:cstheme="minorHAnsi"/>
                <w:w w:val="105"/>
                <w:szCs w:val="32"/>
              </w:rPr>
              <w:t>lowest</w:t>
            </w:r>
            <w:r w:rsidRPr="005F7B16">
              <w:rPr>
                <w:rFonts w:asciiTheme="minorHAnsi" w:hAnsiTheme="minorHAnsi" w:cstheme="minorHAnsi"/>
                <w:spacing w:val="-1"/>
                <w:w w:val="105"/>
                <w:szCs w:val="32"/>
              </w:rPr>
              <w:t xml:space="preserve"> </w:t>
            </w:r>
            <w:r w:rsidRPr="005F7B16">
              <w:rPr>
                <w:rFonts w:asciiTheme="minorHAnsi" w:hAnsiTheme="minorHAnsi" w:cstheme="minorHAnsi"/>
                <w:w w:val="105"/>
                <w:szCs w:val="32"/>
              </w:rPr>
              <w:t>fees;</w:t>
            </w:r>
            <w:r w:rsidRPr="005F7B16">
              <w:rPr>
                <w:rFonts w:asciiTheme="minorHAnsi" w:hAnsiTheme="minorHAnsi" w:cstheme="minorHAnsi"/>
                <w:spacing w:val="-2"/>
                <w:w w:val="105"/>
                <w:szCs w:val="32"/>
              </w:rPr>
              <w:t xml:space="preserve"> </w:t>
            </w:r>
            <w:r w:rsidRPr="005F7B16">
              <w:rPr>
                <w:rFonts w:asciiTheme="minorHAnsi" w:hAnsiTheme="minorHAnsi" w:cstheme="minorHAnsi"/>
                <w:w w:val="105"/>
                <w:szCs w:val="32"/>
              </w:rPr>
              <w:t>e.g;</w:t>
            </w:r>
          </w:p>
          <w:p w14:paraId="00D3BBD1" w14:textId="77777777" w:rsidR="00397EA3" w:rsidRPr="005F7B16" w:rsidRDefault="00397EA3" w:rsidP="00397EA3">
            <w:pPr>
              <w:pStyle w:val="TableParagraph"/>
              <w:spacing w:before="167"/>
              <w:ind w:left="2065"/>
              <w:rPr>
                <w:rFonts w:asciiTheme="minorHAnsi" w:hAnsiTheme="minorHAnsi" w:cstheme="minorHAnsi"/>
                <w:szCs w:val="32"/>
              </w:rPr>
            </w:pPr>
            <w:r w:rsidRPr="005F7B16">
              <w:rPr>
                <w:rFonts w:asciiTheme="minorHAnsi" w:hAnsiTheme="minorHAnsi" w:cstheme="minorHAnsi"/>
                <w:w w:val="105"/>
                <w:szCs w:val="32"/>
              </w:rPr>
              <w:t>[30</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x</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[US$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lowest]/[US$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other]</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points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for</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other</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proposer’s</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fees</w:t>
            </w:r>
          </w:p>
          <w:p w14:paraId="55D8E6D7" w14:textId="77777777" w:rsidR="00397EA3" w:rsidRPr="005F7B16" w:rsidRDefault="00397EA3" w:rsidP="00397EA3">
            <w:pPr>
              <w:pStyle w:val="TableParagraph"/>
              <w:spacing w:before="10"/>
              <w:ind w:left="0"/>
              <w:rPr>
                <w:rFonts w:asciiTheme="minorHAnsi" w:hAnsiTheme="minorHAnsi" w:cstheme="minorHAnsi"/>
                <w:sz w:val="20"/>
                <w:szCs w:val="32"/>
              </w:rPr>
            </w:pPr>
          </w:p>
          <w:p w14:paraId="7D1C9C7F" w14:textId="77777777" w:rsidR="00397EA3" w:rsidRPr="005F7B16" w:rsidRDefault="00397EA3" w:rsidP="00397EA3">
            <w:pPr>
              <w:pStyle w:val="TableParagraph"/>
              <w:spacing w:before="1"/>
              <w:rPr>
                <w:rFonts w:asciiTheme="minorHAnsi" w:hAnsiTheme="minorHAnsi" w:cstheme="minorHAnsi"/>
                <w:szCs w:val="32"/>
              </w:rPr>
            </w:pPr>
            <w:r w:rsidRPr="005F7B16">
              <w:rPr>
                <w:rFonts w:asciiTheme="minorHAnsi" w:hAnsiTheme="minorHAnsi" w:cstheme="minorHAnsi"/>
                <w:b/>
                <w:w w:val="105"/>
                <w:szCs w:val="32"/>
              </w:rPr>
              <w:t>Note:</w:t>
            </w:r>
            <w:r w:rsidRPr="005F7B16">
              <w:rPr>
                <w:rFonts w:asciiTheme="minorHAnsi" w:hAnsiTheme="minorHAnsi" w:cstheme="minorHAnsi"/>
                <w:b/>
                <w:spacing w:val="-14"/>
                <w:w w:val="105"/>
                <w:szCs w:val="32"/>
              </w:rPr>
              <w:t xml:space="preserve"> </w:t>
            </w:r>
            <w:r w:rsidRPr="005F7B16">
              <w:rPr>
                <w:rFonts w:asciiTheme="minorHAnsi" w:hAnsiTheme="minorHAnsi" w:cstheme="minorHAnsi"/>
                <w:w w:val="105"/>
                <w:szCs w:val="32"/>
              </w:rPr>
              <w:t>Having</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reviewed</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applications</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received,</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UNDP</w:t>
            </w:r>
            <w:r w:rsidRPr="005F7B16">
              <w:rPr>
                <w:rFonts w:asciiTheme="minorHAnsi" w:hAnsiTheme="minorHAnsi" w:cstheme="minorHAnsi"/>
                <w:spacing w:val="-15"/>
                <w:w w:val="105"/>
                <w:szCs w:val="32"/>
              </w:rPr>
              <w:t xml:space="preserve"> </w:t>
            </w:r>
            <w:r>
              <w:rPr>
                <w:rFonts w:asciiTheme="minorHAnsi" w:hAnsiTheme="minorHAnsi" w:cstheme="minorHAnsi"/>
                <w:w w:val="105"/>
                <w:szCs w:val="32"/>
              </w:rPr>
              <w:t xml:space="preserve">may </w:t>
            </w:r>
            <w:r w:rsidRPr="005F7B16">
              <w:rPr>
                <w:rFonts w:asciiTheme="minorHAnsi" w:hAnsiTheme="minorHAnsi" w:cstheme="minorHAnsi"/>
                <w:w w:val="105"/>
                <w:szCs w:val="32"/>
              </w:rPr>
              <w:t>invite</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the</w:t>
            </w:r>
            <w:r w:rsidRPr="005F7B16">
              <w:rPr>
                <w:rFonts w:asciiTheme="minorHAnsi" w:hAnsiTheme="minorHAnsi" w:cstheme="minorHAnsi"/>
                <w:spacing w:val="-15"/>
                <w:w w:val="105"/>
                <w:szCs w:val="32"/>
              </w:rPr>
              <w:t xml:space="preserve"> </w:t>
            </w:r>
            <w:r w:rsidRPr="005F7B16">
              <w:rPr>
                <w:rFonts w:asciiTheme="minorHAnsi" w:hAnsiTheme="minorHAnsi" w:cstheme="minorHAnsi"/>
                <w:w w:val="105"/>
                <w:szCs w:val="32"/>
              </w:rPr>
              <w:t>top</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3</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shortlisted</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candidates</w:t>
            </w:r>
            <w:r w:rsidRPr="005F7B16">
              <w:rPr>
                <w:rFonts w:asciiTheme="minorHAnsi" w:hAnsiTheme="minorHAnsi" w:cstheme="minorHAnsi"/>
                <w:spacing w:val="-15"/>
                <w:w w:val="105"/>
                <w:szCs w:val="32"/>
              </w:rPr>
              <w:t xml:space="preserve"> </w:t>
            </w:r>
            <w:r w:rsidRPr="005F7B16">
              <w:rPr>
                <w:rFonts w:asciiTheme="minorHAnsi" w:hAnsiTheme="minorHAnsi" w:cstheme="minorHAnsi"/>
                <w:w w:val="105"/>
                <w:szCs w:val="32"/>
              </w:rPr>
              <w:t>for</w:t>
            </w:r>
            <w:r w:rsidRPr="005F7B16">
              <w:rPr>
                <w:rFonts w:asciiTheme="minorHAnsi" w:hAnsiTheme="minorHAnsi" w:cstheme="minorHAnsi"/>
                <w:spacing w:val="-14"/>
                <w:w w:val="105"/>
                <w:szCs w:val="32"/>
              </w:rPr>
              <w:t xml:space="preserve"> </w:t>
            </w:r>
            <w:r w:rsidRPr="005F7B16">
              <w:rPr>
                <w:rFonts w:asciiTheme="minorHAnsi" w:hAnsiTheme="minorHAnsi" w:cstheme="minorHAnsi"/>
                <w:w w:val="105"/>
                <w:szCs w:val="32"/>
              </w:rPr>
              <w:t>an</w:t>
            </w:r>
            <w:r w:rsidRPr="005F7B16">
              <w:rPr>
                <w:rFonts w:asciiTheme="minorHAnsi" w:hAnsiTheme="minorHAnsi" w:cstheme="minorHAnsi"/>
                <w:spacing w:val="-13"/>
                <w:w w:val="105"/>
                <w:szCs w:val="32"/>
              </w:rPr>
              <w:t xml:space="preserve"> </w:t>
            </w:r>
            <w:r w:rsidRPr="005F7B16">
              <w:rPr>
                <w:rFonts w:asciiTheme="minorHAnsi" w:hAnsiTheme="minorHAnsi" w:cstheme="minorHAnsi"/>
                <w:w w:val="105"/>
                <w:szCs w:val="32"/>
              </w:rPr>
              <w:t>interview</w:t>
            </w:r>
            <w:r>
              <w:rPr>
                <w:rFonts w:asciiTheme="minorHAnsi" w:hAnsiTheme="minorHAnsi" w:cstheme="minorHAnsi"/>
                <w:w w:val="105"/>
                <w:szCs w:val="32"/>
              </w:rPr>
              <w:t>, if needed</w:t>
            </w:r>
            <w:r w:rsidRPr="005F7B16">
              <w:rPr>
                <w:rFonts w:asciiTheme="minorHAnsi" w:hAnsiTheme="minorHAnsi" w:cstheme="minorHAnsi"/>
                <w:w w:val="105"/>
                <w:szCs w:val="32"/>
              </w:rPr>
              <w:t>.</w:t>
            </w:r>
          </w:p>
          <w:p w14:paraId="3B83051D" w14:textId="6043162F" w:rsidR="00397EA3" w:rsidRPr="000E6881" w:rsidRDefault="00397EA3" w:rsidP="000E6881">
            <w:pPr>
              <w:autoSpaceDE w:val="0"/>
              <w:autoSpaceDN w:val="0"/>
              <w:adjustRightInd w:val="0"/>
              <w:spacing w:after="0" w:line="240" w:lineRule="auto"/>
              <w:jc w:val="both"/>
              <w:rPr>
                <w:rFonts w:asciiTheme="minorHAnsi" w:hAnsiTheme="minorHAnsi" w:cstheme="minorHAnsi"/>
              </w:rPr>
            </w:pPr>
          </w:p>
        </w:tc>
      </w:tr>
    </w:tbl>
    <w:p w14:paraId="7A5BEC4B" w14:textId="77777777" w:rsidR="00AA72E6" w:rsidRDefault="00AA72E6" w:rsidP="00F6403B">
      <w:pPr>
        <w:jc w:val="both"/>
        <w:outlineLvl w:val="0"/>
        <w:rPr>
          <w:rFonts w:asciiTheme="minorHAnsi" w:hAnsiTheme="minorHAnsi" w:cstheme="minorHAnsi"/>
          <w:b/>
        </w:rPr>
      </w:pPr>
    </w:p>
    <w:p w14:paraId="5E9110E8" w14:textId="2455604B" w:rsidR="00F6403B" w:rsidRPr="00E97A87" w:rsidRDefault="00EA3EAF" w:rsidP="00F6403B">
      <w:pPr>
        <w:jc w:val="both"/>
        <w:outlineLvl w:val="0"/>
        <w:rPr>
          <w:rFonts w:asciiTheme="minorHAnsi" w:hAnsiTheme="minorHAnsi" w:cstheme="minorHAnsi"/>
          <w:b/>
        </w:rPr>
      </w:pPr>
      <w:r w:rsidRPr="00E97A87">
        <w:rPr>
          <w:rFonts w:asciiTheme="minorHAnsi" w:hAnsiTheme="minorHAnsi" w:cstheme="minorHAnsi"/>
          <w:b/>
        </w:rPr>
        <w:lastRenderedPageBreak/>
        <w:t>8</w:t>
      </w:r>
      <w:r w:rsidR="00F6403B" w:rsidRPr="00E97A87">
        <w:rPr>
          <w:rFonts w:asciiTheme="minorHAnsi" w:hAnsiTheme="minorHAnsi" w:cstheme="minorHAnsi"/>
          <w:b/>
        </w:rPr>
        <w:t>. MONITORING</w:t>
      </w:r>
    </w:p>
    <w:p w14:paraId="3F646058" w14:textId="074B7FF7" w:rsidR="00696456" w:rsidRPr="00696456" w:rsidRDefault="00FA6450" w:rsidP="00696456">
      <w:pPr>
        <w:jc w:val="both"/>
        <w:rPr>
          <w:rFonts w:asciiTheme="minorHAnsi" w:hAnsiTheme="minorHAnsi" w:cstheme="minorHAnsi"/>
        </w:rPr>
      </w:pPr>
      <w:r w:rsidRPr="00FA6450">
        <w:rPr>
          <w:rFonts w:asciiTheme="minorHAnsi" w:hAnsiTheme="minorHAnsi" w:cstheme="minorHAnsi"/>
        </w:rPr>
        <w:t xml:space="preserve">The monitoring of fulfillment of the assignment by the consultant will be conducted by the </w:t>
      </w:r>
      <w:r w:rsidR="00B92A47">
        <w:rPr>
          <w:rFonts w:asciiTheme="minorHAnsi" w:hAnsiTheme="minorHAnsi" w:cstheme="minorHAnsi"/>
        </w:rPr>
        <w:t>Project Manager.</w:t>
      </w:r>
    </w:p>
    <w:p w14:paraId="6E8CBD87" w14:textId="77777777" w:rsidR="002575FE" w:rsidRPr="00E97A87" w:rsidRDefault="00EA3EAF" w:rsidP="002575FE">
      <w:pPr>
        <w:jc w:val="both"/>
        <w:rPr>
          <w:rFonts w:asciiTheme="minorHAnsi" w:hAnsiTheme="minorHAnsi" w:cstheme="minorHAnsi"/>
          <w:b/>
        </w:rPr>
      </w:pPr>
      <w:r w:rsidRPr="00E97A87">
        <w:rPr>
          <w:rFonts w:asciiTheme="minorHAnsi" w:hAnsiTheme="minorHAnsi" w:cstheme="minorHAnsi"/>
          <w:b/>
        </w:rPr>
        <w:t>9</w:t>
      </w:r>
      <w:r w:rsidR="002575FE" w:rsidRPr="00E97A87">
        <w:rPr>
          <w:rFonts w:asciiTheme="minorHAnsi" w:hAnsiTheme="minorHAnsi" w:cstheme="minorHAnsi"/>
          <w:b/>
        </w:rPr>
        <w:t xml:space="preserve">. </w:t>
      </w:r>
      <w:r w:rsidR="00804D1E" w:rsidRPr="00E97A87">
        <w:rPr>
          <w:rFonts w:asciiTheme="minorHAnsi" w:hAnsiTheme="minorHAnsi" w:cstheme="minorHAnsi"/>
          <w:b/>
        </w:rPr>
        <w:t>ATTACHMENTS</w:t>
      </w:r>
      <w:r w:rsidR="002575FE" w:rsidRPr="00E97A87">
        <w:rPr>
          <w:rFonts w:asciiTheme="minorHAnsi" w:hAnsiTheme="minorHAnsi" w:cstheme="minorHAnsi"/>
          <w:b/>
        </w:rPr>
        <w:t>:</w:t>
      </w:r>
    </w:p>
    <w:p w14:paraId="284FC574" w14:textId="77777777" w:rsidR="00AD76F6" w:rsidRPr="00E97A87" w:rsidRDefault="00AD76F6" w:rsidP="004C7ECD">
      <w:pPr>
        <w:numPr>
          <w:ilvl w:val="0"/>
          <w:numId w:val="5"/>
        </w:numPr>
        <w:spacing w:after="0" w:line="240" w:lineRule="auto"/>
        <w:jc w:val="both"/>
        <w:rPr>
          <w:rFonts w:asciiTheme="minorHAnsi" w:hAnsiTheme="minorHAnsi" w:cstheme="minorHAnsi"/>
          <w:lang w:val="en-GB"/>
        </w:rPr>
      </w:pPr>
      <w:r w:rsidRPr="00E97A87">
        <w:rPr>
          <w:rFonts w:asciiTheme="minorHAnsi" w:hAnsiTheme="minorHAnsi" w:cstheme="minorHAnsi"/>
        </w:rPr>
        <w:t>Project Document</w:t>
      </w:r>
    </w:p>
    <w:p w14:paraId="1756ABB7" w14:textId="77777777" w:rsidR="002202DC" w:rsidRPr="00E97A87" w:rsidRDefault="002575FE" w:rsidP="004C7ECD">
      <w:pPr>
        <w:numPr>
          <w:ilvl w:val="0"/>
          <w:numId w:val="5"/>
        </w:numPr>
        <w:spacing w:after="0" w:line="240" w:lineRule="auto"/>
        <w:jc w:val="both"/>
        <w:rPr>
          <w:rFonts w:asciiTheme="minorHAnsi" w:hAnsiTheme="minorHAnsi" w:cstheme="minorHAnsi"/>
          <w:lang w:val="en-GB"/>
        </w:rPr>
      </w:pPr>
      <w:r w:rsidRPr="00E97A87">
        <w:rPr>
          <w:rFonts w:asciiTheme="minorHAnsi" w:hAnsiTheme="minorHAnsi" w:cstheme="minorHAnsi"/>
          <w:bCs/>
          <w:color w:val="000000"/>
        </w:rPr>
        <w:t>UNDP General Conditions of Contracts for the services of individual contractors</w:t>
      </w:r>
    </w:p>
    <w:p w14:paraId="73064446" w14:textId="77777777" w:rsidR="004845F0" w:rsidRPr="00E97A87" w:rsidRDefault="00AD76F6" w:rsidP="004C7ECD">
      <w:pPr>
        <w:numPr>
          <w:ilvl w:val="0"/>
          <w:numId w:val="5"/>
        </w:numPr>
        <w:spacing w:after="0" w:line="240" w:lineRule="auto"/>
        <w:jc w:val="both"/>
        <w:rPr>
          <w:rFonts w:asciiTheme="minorHAnsi" w:hAnsiTheme="minorHAnsi" w:cstheme="minorHAnsi"/>
          <w:lang w:val="en-GB"/>
        </w:rPr>
      </w:pPr>
      <w:r w:rsidRPr="00E97A87">
        <w:rPr>
          <w:rFonts w:asciiTheme="minorHAnsi" w:hAnsiTheme="minorHAnsi" w:cstheme="minorHAnsi"/>
          <w:bCs/>
          <w:color w:val="000000"/>
        </w:rPr>
        <w:t>Template</w:t>
      </w:r>
      <w:r w:rsidR="004845F0" w:rsidRPr="00E97A87">
        <w:rPr>
          <w:rFonts w:asciiTheme="minorHAnsi" w:hAnsiTheme="minorHAnsi" w:cstheme="minorHAnsi"/>
          <w:bCs/>
          <w:color w:val="000000"/>
        </w:rPr>
        <w:t xml:space="preserve"> for confirmation of interest</w:t>
      </w:r>
    </w:p>
    <w:sectPr w:rsidR="004845F0" w:rsidRPr="00E97A87" w:rsidSect="00DE31F9">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9284" w14:textId="77777777" w:rsidR="00A97771" w:rsidRDefault="00A97771" w:rsidP="00861229">
      <w:pPr>
        <w:spacing w:after="0" w:line="240" w:lineRule="auto"/>
      </w:pPr>
      <w:r>
        <w:separator/>
      </w:r>
    </w:p>
  </w:endnote>
  <w:endnote w:type="continuationSeparator" w:id="0">
    <w:p w14:paraId="58CE3403" w14:textId="77777777" w:rsidR="00A97771" w:rsidRDefault="00A97771" w:rsidP="0086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2EFD" w14:textId="77777777" w:rsidR="00A97771" w:rsidRDefault="00A97771" w:rsidP="00861229">
      <w:pPr>
        <w:spacing w:after="0" w:line="240" w:lineRule="auto"/>
      </w:pPr>
      <w:r>
        <w:separator/>
      </w:r>
    </w:p>
  </w:footnote>
  <w:footnote w:type="continuationSeparator" w:id="0">
    <w:p w14:paraId="0F326C21" w14:textId="77777777" w:rsidR="00A97771" w:rsidRDefault="00A97771" w:rsidP="00861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99E686D2"/>
    <w:name w:val="WW8Num3"/>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3"/>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9D15448"/>
    <w:multiLevelType w:val="multilevel"/>
    <w:tmpl w:val="87507C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945E7"/>
    <w:multiLevelType w:val="hybridMultilevel"/>
    <w:tmpl w:val="EC5AF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0D5976"/>
    <w:multiLevelType w:val="hybridMultilevel"/>
    <w:tmpl w:val="9EB284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D916B2"/>
    <w:multiLevelType w:val="hybridMultilevel"/>
    <w:tmpl w:val="C688EBDC"/>
    <w:lvl w:ilvl="0" w:tplc="2A9A98DC">
      <w:start w:val="1"/>
      <w:numFmt w:val="bullet"/>
      <w:lvlText w:val=""/>
      <w:lvlJc w:val="left"/>
      <w:pPr>
        <w:ind w:left="1035" w:hanging="360"/>
      </w:pPr>
      <w:rPr>
        <w:rFonts w:ascii="Symbol" w:hAnsi="Symbol" w:hint="default"/>
        <w:lang w:val="en-G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7145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177F2B"/>
    <w:multiLevelType w:val="multilevel"/>
    <w:tmpl w:val="BAA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81853"/>
    <w:multiLevelType w:val="hybridMultilevel"/>
    <w:tmpl w:val="C3A2C774"/>
    <w:lvl w:ilvl="0" w:tplc="21FAD4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22307"/>
    <w:multiLevelType w:val="hybridMultilevel"/>
    <w:tmpl w:val="1318C7D4"/>
    <w:lvl w:ilvl="0" w:tplc="A0741830">
      <w:start w:val="1"/>
      <w:numFmt w:val="bullet"/>
      <w:lvlText w:val=""/>
      <w:lvlJc w:val="left"/>
      <w:pPr>
        <w:tabs>
          <w:tab w:val="num" w:pos="567"/>
        </w:tabs>
        <w:ind w:left="567" w:hanging="20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C15A0"/>
    <w:multiLevelType w:val="hybridMultilevel"/>
    <w:tmpl w:val="B51C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77B27"/>
    <w:multiLevelType w:val="hybridMultilevel"/>
    <w:tmpl w:val="A0660FFC"/>
    <w:lvl w:ilvl="0" w:tplc="2774E028">
      <w:start w:val="1"/>
      <w:numFmt w:val="decimal"/>
      <w:pStyle w:val="NumberedParas"/>
      <w:lvlText w:val="%1."/>
      <w:lvlJc w:val="left"/>
      <w:pPr>
        <w:ind w:left="5606" w:hanging="360"/>
      </w:pPr>
      <w:rPr>
        <w:rFonts w:ascii="Times New Roman" w:hAnsi="Times New Roman" w:hint="default"/>
        <w:b w:val="0"/>
        <w:i w:val="0"/>
        <w:caps w:val="0"/>
        <w:strike w:val="0"/>
        <w:dstrike w:val="0"/>
        <w:vanish w:val="0"/>
        <w:color w:val="000000"/>
        <w:sz w:val="22"/>
        <w:szCs w:val="22"/>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D6857FE"/>
    <w:multiLevelType w:val="hybridMultilevel"/>
    <w:tmpl w:val="C65C5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673F7"/>
    <w:multiLevelType w:val="hybridMultilevel"/>
    <w:tmpl w:val="15023852"/>
    <w:lvl w:ilvl="0" w:tplc="92987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006773"/>
    <w:multiLevelType w:val="multilevel"/>
    <w:tmpl w:val="0A82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303CCD"/>
    <w:multiLevelType w:val="hybridMultilevel"/>
    <w:tmpl w:val="4FB441C2"/>
    <w:lvl w:ilvl="0" w:tplc="94A61B70">
      <w:start w:val="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1116DD"/>
    <w:multiLevelType w:val="hybridMultilevel"/>
    <w:tmpl w:val="0960E4AE"/>
    <w:lvl w:ilvl="0" w:tplc="94A61B7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D56BC"/>
    <w:multiLevelType w:val="hybridMultilevel"/>
    <w:tmpl w:val="8456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901D8"/>
    <w:multiLevelType w:val="multilevel"/>
    <w:tmpl w:val="B82A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2A7A84"/>
    <w:multiLevelType w:val="hybridMultilevel"/>
    <w:tmpl w:val="DD60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2512A"/>
    <w:multiLevelType w:val="hybridMultilevel"/>
    <w:tmpl w:val="1340F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F62102"/>
    <w:multiLevelType w:val="hybridMultilevel"/>
    <w:tmpl w:val="0AAC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DC7B8F"/>
    <w:multiLevelType w:val="hybridMultilevel"/>
    <w:tmpl w:val="CDEA00C6"/>
    <w:lvl w:ilvl="0" w:tplc="2A9A98DC">
      <w:start w:val="1"/>
      <w:numFmt w:val="bullet"/>
      <w:lvlText w:val=""/>
      <w:lvlJc w:val="left"/>
      <w:pPr>
        <w:ind w:left="765" w:hanging="360"/>
      </w:pPr>
      <w:rPr>
        <w:rFonts w:ascii="Symbol" w:hAnsi="Symbol" w:hint="default"/>
        <w:lang w:val="en-G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68A5950"/>
    <w:multiLevelType w:val="hybridMultilevel"/>
    <w:tmpl w:val="D034DEE4"/>
    <w:lvl w:ilvl="0" w:tplc="431E40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B5BAF"/>
    <w:multiLevelType w:val="hybridMultilevel"/>
    <w:tmpl w:val="3C68B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F95430"/>
    <w:multiLevelType w:val="hybridMultilevel"/>
    <w:tmpl w:val="1A1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2"/>
  </w:num>
  <w:num w:numId="4">
    <w:abstractNumId w:val="12"/>
  </w:num>
  <w:num w:numId="5">
    <w:abstractNumId w:val="4"/>
  </w:num>
  <w:num w:numId="6">
    <w:abstractNumId w:val="18"/>
  </w:num>
  <w:num w:numId="7">
    <w:abstractNumId w:val="5"/>
  </w:num>
  <w:num w:numId="8">
    <w:abstractNumId w:val="12"/>
  </w:num>
  <w:num w:numId="9">
    <w:abstractNumId w:val="12"/>
  </w:num>
  <w:num w:numId="10">
    <w:abstractNumId w:val="9"/>
  </w:num>
  <w:num w:numId="11">
    <w:abstractNumId w:val="3"/>
  </w:num>
  <w:num w:numId="12">
    <w:abstractNumId w:val="26"/>
  </w:num>
  <w:num w:numId="13">
    <w:abstractNumId w:val="14"/>
  </w:num>
  <w:num w:numId="14">
    <w:abstractNumId w:val="11"/>
  </w:num>
  <w:num w:numId="15">
    <w:abstractNumId w:val="10"/>
  </w:num>
  <w:num w:numId="16">
    <w:abstractNumId w:val="7"/>
  </w:num>
  <w:num w:numId="17">
    <w:abstractNumId w:val="16"/>
  </w:num>
  <w:num w:numId="18">
    <w:abstractNumId w:val="25"/>
  </w:num>
  <w:num w:numId="19">
    <w:abstractNumId w:val="17"/>
  </w:num>
  <w:num w:numId="20">
    <w:abstractNumId w:val="24"/>
  </w:num>
  <w:num w:numId="21">
    <w:abstractNumId w:val="13"/>
  </w:num>
  <w:num w:numId="22">
    <w:abstractNumId w:val="20"/>
  </w:num>
  <w:num w:numId="23">
    <w:abstractNumId w:val="23"/>
  </w:num>
  <w:num w:numId="24">
    <w:abstractNumId w:val="6"/>
  </w:num>
  <w:num w:numId="25">
    <w:abstractNumId w:val="8"/>
  </w:num>
  <w:num w:numId="26">
    <w:abstractNumId w:val="15"/>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xtDQ1MTU0MDQyMTdU0lEKTi0uzszPAykwqwUA7WC2xywAAAA="/>
  </w:docVars>
  <w:rsids>
    <w:rsidRoot w:val="00F85F7F"/>
    <w:rsid w:val="00000A42"/>
    <w:rsid w:val="000055AC"/>
    <w:rsid w:val="0000687F"/>
    <w:rsid w:val="000069F7"/>
    <w:rsid w:val="00010D63"/>
    <w:rsid w:val="00013B9D"/>
    <w:rsid w:val="0001732D"/>
    <w:rsid w:val="00023DEA"/>
    <w:rsid w:val="000305B8"/>
    <w:rsid w:val="00030E42"/>
    <w:rsid w:val="00031ABD"/>
    <w:rsid w:val="00033D8C"/>
    <w:rsid w:val="00034958"/>
    <w:rsid w:val="00036C2A"/>
    <w:rsid w:val="00037CAD"/>
    <w:rsid w:val="000408FA"/>
    <w:rsid w:val="00046433"/>
    <w:rsid w:val="00046BDA"/>
    <w:rsid w:val="000535D8"/>
    <w:rsid w:val="000545C4"/>
    <w:rsid w:val="00054E7A"/>
    <w:rsid w:val="00056C3D"/>
    <w:rsid w:val="00062E56"/>
    <w:rsid w:val="0006306B"/>
    <w:rsid w:val="00065CD9"/>
    <w:rsid w:val="00066D09"/>
    <w:rsid w:val="00070465"/>
    <w:rsid w:val="00071954"/>
    <w:rsid w:val="000801B5"/>
    <w:rsid w:val="000862D6"/>
    <w:rsid w:val="0009533B"/>
    <w:rsid w:val="000A31BD"/>
    <w:rsid w:val="000A37FF"/>
    <w:rsid w:val="000B3DEE"/>
    <w:rsid w:val="000C0F12"/>
    <w:rsid w:val="000D7464"/>
    <w:rsid w:val="000D7B63"/>
    <w:rsid w:val="000E0233"/>
    <w:rsid w:val="000E4346"/>
    <w:rsid w:val="000E46F4"/>
    <w:rsid w:val="000E6881"/>
    <w:rsid w:val="000F1B07"/>
    <w:rsid w:val="000F565A"/>
    <w:rsid w:val="000F61A2"/>
    <w:rsid w:val="00100486"/>
    <w:rsid w:val="00106B09"/>
    <w:rsid w:val="0010783F"/>
    <w:rsid w:val="00112574"/>
    <w:rsid w:val="001242D0"/>
    <w:rsid w:val="00130B1F"/>
    <w:rsid w:val="00130B84"/>
    <w:rsid w:val="00143573"/>
    <w:rsid w:val="00143E3C"/>
    <w:rsid w:val="00144072"/>
    <w:rsid w:val="00147D01"/>
    <w:rsid w:val="001506AE"/>
    <w:rsid w:val="00150ED1"/>
    <w:rsid w:val="00155410"/>
    <w:rsid w:val="0015555C"/>
    <w:rsid w:val="00155A74"/>
    <w:rsid w:val="00155E00"/>
    <w:rsid w:val="00156624"/>
    <w:rsid w:val="00160846"/>
    <w:rsid w:val="00162C78"/>
    <w:rsid w:val="0017064F"/>
    <w:rsid w:val="00171831"/>
    <w:rsid w:val="001735F7"/>
    <w:rsid w:val="00183169"/>
    <w:rsid w:val="0019076E"/>
    <w:rsid w:val="00190927"/>
    <w:rsid w:val="001909CE"/>
    <w:rsid w:val="00191653"/>
    <w:rsid w:val="0019329B"/>
    <w:rsid w:val="00195A05"/>
    <w:rsid w:val="001A2A50"/>
    <w:rsid w:val="001A2CDC"/>
    <w:rsid w:val="001A6DC2"/>
    <w:rsid w:val="001B44F8"/>
    <w:rsid w:val="001B7829"/>
    <w:rsid w:val="001C14D3"/>
    <w:rsid w:val="001C6496"/>
    <w:rsid w:val="001C7179"/>
    <w:rsid w:val="001D56F7"/>
    <w:rsid w:val="001E377D"/>
    <w:rsid w:val="001F00FC"/>
    <w:rsid w:val="001F0AB7"/>
    <w:rsid w:val="001F71EE"/>
    <w:rsid w:val="00201F3C"/>
    <w:rsid w:val="00202D06"/>
    <w:rsid w:val="00204278"/>
    <w:rsid w:val="0020736E"/>
    <w:rsid w:val="0020777B"/>
    <w:rsid w:val="00207E22"/>
    <w:rsid w:val="00207F32"/>
    <w:rsid w:val="00216584"/>
    <w:rsid w:val="00216B7A"/>
    <w:rsid w:val="002202DC"/>
    <w:rsid w:val="00230DC6"/>
    <w:rsid w:val="00232D42"/>
    <w:rsid w:val="00233E54"/>
    <w:rsid w:val="002378C6"/>
    <w:rsid w:val="002404BE"/>
    <w:rsid w:val="00241AF1"/>
    <w:rsid w:val="00251149"/>
    <w:rsid w:val="00252520"/>
    <w:rsid w:val="002525B4"/>
    <w:rsid w:val="00253A26"/>
    <w:rsid w:val="00254347"/>
    <w:rsid w:val="00254CD6"/>
    <w:rsid w:val="00256A4C"/>
    <w:rsid w:val="002575FE"/>
    <w:rsid w:val="002622AF"/>
    <w:rsid w:val="00266F6B"/>
    <w:rsid w:val="00271F38"/>
    <w:rsid w:val="00273A1B"/>
    <w:rsid w:val="00275170"/>
    <w:rsid w:val="002766CF"/>
    <w:rsid w:val="00276F46"/>
    <w:rsid w:val="00277D25"/>
    <w:rsid w:val="00280F9C"/>
    <w:rsid w:val="002820B6"/>
    <w:rsid w:val="0028534B"/>
    <w:rsid w:val="00286E80"/>
    <w:rsid w:val="00293F62"/>
    <w:rsid w:val="00295F61"/>
    <w:rsid w:val="00296E29"/>
    <w:rsid w:val="00297135"/>
    <w:rsid w:val="00297EF0"/>
    <w:rsid w:val="002A7582"/>
    <w:rsid w:val="002B290E"/>
    <w:rsid w:val="002D1958"/>
    <w:rsid w:val="002E48E0"/>
    <w:rsid w:val="002E53BD"/>
    <w:rsid w:val="002F3EC3"/>
    <w:rsid w:val="002F3F05"/>
    <w:rsid w:val="002F4D67"/>
    <w:rsid w:val="00305D66"/>
    <w:rsid w:val="0030751E"/>
    <w:rsid w:val="0030798F"/>
    <w:rsid w:val="0031187F"/>
    <w:rsid w:val="00311979"/>
    <w:rsid w:val="00311AE8"/>
    <w:rsid w:val="00313211"/>
    <w:rsid w:val="00316E4D"/>
    <w:rsid w:val="003172DF"/>
    <w:rsid w:val="003221B5"/>
    <w:rsid w:val="00325C77"/>
    <w:rsid w:val="003261E5"/>
    <w:rsid w:val="00326813"/>
    <w:rsid w:val="003303FB"/>
    <w:rsid w:val="00331946"/>
    <w:rsid w:val="00332943"/>
    <w:rsid w:val="00336609"/>
    <w:rsid w:val="00341BE5"/>
    <w:rsid w:val="003439FA"/>
    <w:rsid w:val="00343E0C"/>
    <w:rsid w:val="003530DB"/>
    <w:rsid w:val="00354F50"/>
    <w:rsid w:val="00355BD7"/>
    <w:rsid w:val="0035766A"/>
    <w:rsid w:val="0037054E"/>
    <w:rsid w:val="00373BE9"/>
    <w:rsid w:val="00374234"/>
    <w:rsid w:val="00375A0F"/>
    <w:rsid w:val="00380E1A"/>
    <w:rsid w:val="0038641F"/>
    <w:rsid w:val="00387B36"/>
    <w:rsid w:val="003913BE"/>
    <w:rsid w:val="00393539"/>
    <w:rsid w:val="00395A0A"/>
    <w:rsid w:val="00397EA3"/>
    <w:rsid w:val="003A10F3"/>
    <w:rsid w:val="003A3730"/>
    <w:rsid w:val="003A73AD"/>
    <w:rsid w:val="003B158E"/>
    <w:rsid w:val="003B16C6"/>
    <w:rsid w:val="003B28C4"/>
    <w:rsid w:val="003B5881"/>
    <w:rsid w:val="003C0E1D"/>
    <w:rsid w:val="003C2CCC"/>
    <w:rsid w:val="003C324C"/>
    <w:rsid w:val="003C3E19"/>
    <w:rsid w:val="003D293F"/>
    <w:rsid w:val="003D6894"/>
    <w:rsid w:val="003D6FC9"/>
    <w:rsid w:val="003D7496"/>
    <w:rsid w:val="003D7C28"/>
    <w:rsid w:val="003E71B5"/>
    <w:rsid w:val="003E77ED"/>
    <w:rsid w:val="003F0520"/>
    <w:rsid w:val="003F517E"/>
    <w:rsid w:val="004008B6"/>
    <w:rsid w:val="00403466"/>
    <w:rsid w:val="004124C3"/>
    <w:rsid w:val="004210C1"/>
    <w:rsid w:val="00424924"/>
    <w:rsid w:val="00427973"/>
    <w:rsid w:val="004327C5"/>
    <w:rsid w:val="00436498"/>
    <w:rsid w:val="004369DD"/>
    <w:rsid w:val="00437A08"/>
    <w:rsid w:val="004402BD"/>
    <w:rsid w:val="0044171D"/>
    <w:rsid w:val="004426BC"/>
    <w:rsid w:val="00445610"/>
    <w:rsid w:val="00447F66"/>
    <w:rsid w:val="0046202B"/>
    <w:rsid w:val="00462A72"/>
    <w:rsid w:val="004677AF"/>
    <w:rsid w:val="00473CE8"/>
    <w:rsid w:val="004809CF"/>
    <w:rsid w:val="004845F0"/>
    <w:rsid w:val="00493102"/>
    <w:rsid w:val="0049794C"/>
    <w:rsid w:val="00497AFC"/>
    <w:rsid w:val="004A0296"/>
    <w:rsid w:val="004A60EF"/>
    <w:rsid w:val="004A63C9"/>
    <w:rsid w:val="004B0B6F"/>
    <w:rsid w:val="004B1C03"/>
    <w:rsid w:val="004C66C8"/>
    <w:rsid w:val="004C6B25"/>
    <w:rsid w:val="004C6D79"/>
    <w:rsid w:val="004C7ECD"/>
    <w:rsid w:val="004D33AC"/>
    <w:rsid w:val="004D341C"/>
    <w:rsid w:val="004E13EB"/>
    <w:rsid w:val="004E2C87"/>
    <w:rsid w:val="004E2FFD"/>
    <w:rsid w:val="004E5866"/>
    <w:rsid w:val="004E6A52"/>
    <w:rsid w:val="004E74F7"/>
    <w:rsid w:val="004F6E97"/>
    <w:rsid w:val="00510297"/>
    <w:rsid w:val="00511088"/>
    <w:rsid w:val="00512B5E"/>
    <w:rsid w:val="00514A49"/>
    <w:rsid w:val="00521416"/>
    <w:rsid w:val="00523C7E"/>
    <w:rsid w:val="00534B09"/>
    <w:rsid w:val="005366B5"/>
    <w:rsid w:val="00541F46"/>
    <w:rsid w:val="005424AF"/>
    <w:rsid w:val="00550F99"/>
    <w:rsid w:val="005514F8"/>
    <w:rsid w:val="00551AEF"/>
    <w:rsid w:val="00552FDC"/>
    <w:rsid w:val="00556EAB"/>
    <w:rsid w:val="005574D2"/>
    <w:rsid w:val="005575E5"/>
    <w:rsid w:val="005623C1"/>
    <w:rsid w:val="005633C2"/>
    <w:rsid w:val="00567AAD"/>
    <w:rsid w:val="00567ADA"/>
    <w:rsid w:val="00570CD0"/>
    <w:rsid w:val="00570DFC"/>
    <w:rsid w:val="00573C65"/>
    <w:rsid w:val="00575770"/>
    <w:rsid w:val="00585114"/>
    <w:rsid w:val="00586EE3"/>
    <w:rsid w:val="00592680"/>
    <w:rsid w:val="005928D2"/>
    <w:rsid w:val="005966DE"/>
    <w:rsid w:val="005A184B"/>
    <w:rsid w:val="005A2792"/>
    <w:rsid w:val="005A33A2"/>
    <w:rsid w:val="005B0724"/>
    <w:rsid w:val="005B1239"/>
    <w:rsid w:val="005B5F86"/>
    <w:rsid w:val="005C0DDF"/>
    <w:rsid w:val="005C3C02"/>
    <w:rsid w:val="005C7CA8"/>
    <w:rsid w:val="005D1D93"/>
    <w:rsid w:val="005D2DA7"/>
    <w:rsid w:val="005D4271"/>
    <w:rsid w:val="005D65CA"/>
    <w:rsid w:val="005E1B70"/>
    <w:rsid w:val="005E530E"/>
    <w:rsid w:val="005F0752"/>
    <w:rsid w:val="005F49FB"/>
    <w:rsid w:val="00601D9D"/>
    <w:rsid w:val="00605C16"/>
    <w:rsid w:val="0061249A"/>
    <w:rsid w:val="00613B12"/>
    <w:rsid w:val="006141A7"/>
    <w:rsid w:val="006154A5"/>
    <w:rsid w:val="00623661"/>
    <w:rsid w:val="006245AC"/>
    <w:rsid w:val="006271C8"/>
    <w:rsid w:val="00627338"/>
    <w:rsid w:val="006310CB"/>
    <w:rsid w:val="006347F0"/>
    <w:rsid w:val="00642D10"/>
    <w:rsid w:val="00643D03"/>
    <w:rsid w:val="006453B1"/>
    <w:rsid w:val="0065253D"/>
    <w:rsid w:val="006540FE"/>
    <w:rsid w:val="006572D5"/>
    <w:rsid w:val="0066244E"/>
    <w:rsid w:val="00664E80"/>
    <w:rsid w:val="00665EFA"/>
    <w:rsid w:val="0067742D"/>
    <w:rsid w:val="006862F8"/>
    <w:rsid w:val="00690ACA"/>
    <w:rsid w:val="00694D33"/>
    <w:rsid w:val="00695F6F"/>
    <w:rsid w:val="00696456"/>
    <w:rsid w:val="0069651D"/>
    <w:rsid w:val="006A037D"/>
    <w:rsid w:val="006A14BE"/>
    <w:rsid w:val="006A47D8"/>
    <w:rsid w:val="006C0625"/>
    <w:rsid w:val="006C2A48"/>
    <w:rsid w:val="006C2FD1"/>
    <w:rsid w:val="006C4993"/>
    <w:rsid w:val="006C6591"/>
    <w:rsid w:val="006D0C3A"/>
    <w:rsid w:val="006D5892"/>
    <w:rsid w:val="006D5FDB"/>
    <w:rsid w:val="006E055C"/>
    <w:rsid w:val="006E1F53"/>
    <w:rsid w:val="006E2A17"/>
    <w:rsid w:val="006E45E1"/>
    <w:rsid w:val="006E65DE"/>
    <w:rsid w:val="006F4EF1"/>
    <w:rsid w:val="00702AD3"/>
    <w:rsid w:val="00703691"/>
    <w:rsid w:val="00710642"/>
    <w:rsid w:val="00720DCA"/>
    <w:rsid w:val="00721813"/>
    <w:rsid w:val="007228F8"/>
    <w:rsid w:val="00722AA3"/>
    <w:rsid w:val="007240F1"/>
    <w:rsid w:val="00725886"/>
    <w:rsid w:val="0072653C"/>
    <w:rsid w:val="00731D44"/>
    <w:rsid w:val="00734958"/>
    <w:rsid w:val="00742DA2"/>
    <w:rsid w:val="00742E4F"/>
    <w:rsid w:val="00745A41"/>
    <w:rsid w:val="00750077"/>
    <w:rsid w:val="00751E2F"/>
    <w:rsid w:val="00751FAE"/>
    <w:rsid w:val="007535D9"/>
    <w:rsid w:val="00760952"/>
    <w:rsid w:val="00760CB4"/>
    <w:rsid w:val="00761467"/>
    <w:rsid w:val="00771EB8"/>
    <w:rsid w:val="00777486"/>
    <w:rsid w:val="00777971"/>
    <w:rsid w:val="007825E5"/>
    <w:rsid w:val="00785C7C"/>
    <w:rsid w:val="007946C4"/>
    <w:rsid w:val="00794CC8"/>
    <w:rsid w:val="007950F4"/>
    <w:rsid w:val="007B090F"/>
    <w:rsid w:val="007B1F01"/>
    <w:rsid w:val="007C0063"/>
    <w:rsid w:val="007C020B"/>
    <w:rsid w:val="007C1334"/>
    <w:rsid w:val="007C1ABB"/>
    <w:rsid w:val="007C419B"/>
    <w:rsid w:val="007C7D25"/>
    <w:rsid w:val="007E28A7"/>
    <w:rsid w:val="007E6F75"/>
    <w:rsid w:val="007E7073"/>
    <w:rsid w:val="007F0CD8"/>
    <w:rsid w:val="007F44EE"/>
    <w:rsid w:val="00800E69"/>
    <w:rsid w:val="00804B4B"/>
    <w:rsid w:val="00804C21"/>
    <w:rsid w:val="00804D1E"/>
    <w:rsid w:val="00806A6E"/>
    <w:rsid w:val="008107A9"/>
    <w:rsid w:val="008160A1"/>
    <w:rsid w:val="00823E5B"/>
    <w:rsid w:val="00824113"/>
    <w:rsid w:val="00825C48"/>
    <w:rsid w:val="00825F4D"/>
    <w:rsid w:val="00826565"/>
    <w:rsid w:val="00826F44"/>
    <w:rsid w:val="00831557"/>
    <w:rsid w:val="00833EF0"/>
    <w:rsid w:val="00841B53"/>
    <w:rsid w:val="00850720"/>
    <w:rsid w:val="0085212B"/>
    <w:rsid w:val="00853393"/>
    <w:rsid w:val="00855875"/>
    <w:rsid w:val="00861229"/>
    <w:rsid w:val="0086560F"/>
    <w:rsid w:val="0087006D"/>
    <w:rsid w:val="008709CC"/>
    <w:rsid w:val="00871D05"/>
    <w:rsid w:val="00873855"/>
    <w:rsid w:val="008747AD"/>
    <w:rsid w:val="00875D0B"/>
    <w:rsid w:val="00876947"/>
    <w:rsid w:val="008828F3"/>
    <w:rsid w:val="00883BAA"/>
    <w:rsid w:val="008954EF"/>
    <w:rsid w:val="008A32E3"/>
    <w:rsid w:val="008A45EB"/>
    <w:rsid w:val="008A7174"/>
    <w:rsid w:val="008B00B9"/>
    <w:rsid w:val="008B0D42"/>
    <w:rsid w:val="008B17B5"/>
    <w:rsid w:val="008B63AE"/>
    <w:rsid w:val="008C6B9C"/>
    <w:rsid w:val="008C6CE5"/>
    <w:rsid w:val="008D0416"/>
    <w:rsid w:val="008D15A6"/>
    <w:rsid w:val="008E0362"/>
    <w:rsid w:val="008E07C9"/>
    <w:rsid w:val="008E3831"/>
    <w:rsid w:val="008E422F"/>
    <w:rsid w:val="008F10B4"/>
    <w:rsid w:val="008F3F48"/>
    <w:rsid w:val="008F4C73"/>
    <w:rsid w:val="00901C93"/>
    <w:rsid w:val="00904366"/>
    <w:rsid w:val="00922A59"/>
    <w:rsid w:val="009259A4"/>
    <w:rsid w:val="00927A19"/>
    <w:rsid w:val="00932D0A"/>
    <w:rsid w:val="00933730"/>
    <w:rsid w:val="00933AFE"/>
    <w:rsid w:val="009357C0"/>
    <w:rsid w:val="00937925"/>
    <w:rsid w:val="00940FA8"/>
    <w:rsid w:val="00943632"/>
    <w:rsid w:val="00943810"/>
    <w:rsid w:val="0094433B"/>
    <w:rsid w:val="00951F30"/>
    <w:rsid w:val="00954452"/>
    <w:rsid w:val="00957B6B"/>
    <w:rsid w:val="00962B04"/>
    <w:rsid w:val="00964D02"/>
    <w:rsid w:val="00970526"/>
    <w:rsid w:val="00970A82"/>
    <w:rsid w:val="0097516F"/>
    <w:rsid w:val="00975D64"/>
    <w:rsid w:val="00976551"/>
    <w:rsid w:val="00982D3E"/>
    <w:rsid w:val="009854D9"/>
    <w:rsid w:val="0098669B"/>
    <w:rsid w:val="009866DB"/>
    <w:rsid w:val="009874BD"/>
    <w:rsid w:val="00987905"/>
    <w:rsid w:val="0099163F"/>
    <w:rsid w:val="00992255"/>
    <w:rsid w:val="00993F1A"/>
    <w:rsid w:val="009A4CF3"/>
    <w:rsid w:val="009A6AE3"/>
    <w:rsid w:val="009B43CC"/>
    <w:rsid w:val="009B51D5"/>
    <w:rsid w:val="009B670F"/>
    <w:rsid w:val="009C3BAD"/>
    <w:rsid w:val="009C3C2D"/>
    <w:rsid w:val="009C5113"/>
    <w:rsid w:val="009C77A9"/>
    <w:rsid w:val="009D0524"/>
    <w:rsid w:val="009D0851"/>
    <w:rsid w:val="009D0F97"/>
    <w:rsid w:val="009D28B5"/>
    <w:rsid w:val="009D470E"/>
    <w:rsid w:val="009F0112"/>
    <w:rsid w:val="009F302D"/>
    <w:rsid w:val="009F39FC"/>
    <w:rsid w:val="009F5C76"/>
    <w:rsid w:val="009F608F"/>
    <w:rsid w:val="009F70D9"/>
    <w:rsid w:val="00A01818"/>
    <w:rsid w:val="00A02007"/>
    <w:rsid w:val="00A029D9"/>
    <w:rsid w:val="00A03955"/>
    <w:rsid w:val="00A04555"/>
    <w:rsid w:val="00A07825"/>
    <w:rsid w:val="00A07977"/>
    <w:rsid w:val="00A14F96"/>
    <w:rsid w:val="00A1594E"/>
    <w:rsid w:val="00A15A61"/>
    <w:rsid w:val="00A1759A"/>
    <w:rsid w:val="00A2109E"/>
    <w:rsid w:val="00A26AB4"/>
    <w:rsid w:val="00A32250"/>
    <w:rsid w:val="00A32C0A"/>
    <w:rsid w:val="00A33983"/>
    <w:rsid w:val="00A33D92"/>
    <w:rsid w:val="00A35922"/>
    <w:rsid w:val="00A35D33"/>
    <w:rsid w:val="00A4314D"/>
    <w:rsid w:val="00A44806"/>
    <w:rsid w:val="00A5056B"/>
    <w:rsid w:val="00A54AFF"/>
    <w:rsid w:val="00A608E5"/>
    <w:rsid w:val="00A64B21"/>
    <w:rsid w:val="00A6544D"/>
    <w:rsid w:val="00A6579B"/>
    <w:rsid w:val="00A70367"/>
    <w:rsid w:val="00A74D39"/>
    <w:rsid w:val="00A76ED5"/>
    <w:rsid w:val="00A82290"/>
    <w:rsid w:val="00A82758"/>
    <w:rsid w:val="00A827B4"/>
    <w:rsid w:val="00A86D2C"/>
    <w:rsid w:val="00A9252C"/>
    <w:rsid w:val="00A93C07"/>
    <w:rsid w:val="00A946FD"/>
    <w:rsid w:val="00A95534"/>
    <w:rsid w:val="00A97685"/>
    <w:rsid w:val="00A97771"/>
    <w:rsid w:val="00AA72E6"/>
    <w:rsid w:val="00AC2679"/>
    <w:rsid w:val="00AC40C2"/>
    <w:rsid w:val="00AC6837"/>
    <w:rsid w:val="00AC7E63"/>
    <w:rsid w:val="00AD0501"/>
    <w:rsid w:val="00AD05A1"/>
    <w:rsid w:val="00AD08BF"/>
    <w:rsid w:val="00AD0949"/>
    <w:rsid w:val="00AD76F6"/>
    <w:rsid w:val="00AE5D7F"/>
    <w:rsid w:val="00AF4358"/>
    <w:rsid w:val="00AF5711"/>
    <w:rsid w:val="00AF5B99"/>
    <w:rsid w:val="00AF639D"/>
    <w:rsid w:val="00AF7D37"/>
    <w:rsid w:val="00B05C20"/>
    <w:rsid w:val="00B11A6B"/>
    <w:rsid w:val="00B16AE3"/>
    <w:rsid w:val="00B229A0"/>
    <w:rsid w:val="00B2370B"/>
    <w:rsid w:val="00B244F0"/>
    <w:rsid w:val="00B25221"/>
    <w:rsid w:val="00B4042E"/>
    <w:rsid w:val="00B42DAD"/>
    <w:rsid w:val="00B44674"/>
    <w:rsid w:val="00B50B41"/>
    <w:rsid w:val="00B51DC1"/>
    <w:rsid w:val="00B55E7B"/>
    <w:rsid w:val="00B56E77"/>
    <w:rsid w:val="00B574AF"/>
    <w:rsid w:val="00B61B14"/>
    <w:rsid w:val="00B64164"/>
    <w:rsid w:val="00B742E8"/>
    <w:rsid w:val="00B7536E"/>
    <w:rsid w:val="00B8070C"/>
    <w:rsid w:val="00B874F7"/>
    <w:rsid w:val="00B87CC7"/>
    <w:rsid w:val="00B87FBF"/>
    <w:rsid w:val="00B92433"/>
    <w:rsid w:val="00B92A47"/>
    <w:rsid w:val="00B934B8"/>
    <w:rsid w:val="00B96956"/>
    <w:rsid w:val="00B97F23"/>
    <w:rsid w:val="00BA2065"/>
    <w:rsid w:val="00BA516D"/>
    <w:rsid w:val="00BA766E"/>
    <w:rsid w:val="00BB15A2"/>
    <w:rsid w:val="00BB33B5"/>
    <w:rsid w:val="00BB56E4"/>
    <w:rsid w:val="00BC0AAA"/>
    <w:rsid w:val="00BC1E2C"/>
    <w:rsid w:val="00BC20B0"/>
    <w:rsid w:val="00BC3E74"/>
    <w:rsid w:val="00BC4F79"/>
    <w:rsid w:val="00BC5D36"/>
    <w:rsid w:val="00BD33C3"/>
    <w:rsid w:val="00BD467F"/>
    <w:rsid w:val="00BD57AD"/>
    <w:rsid w:val="00BD6D15"/>
    <w:rsid w:val="00BE0303"/>
    <w:rsid w:val="00BE58A0"/>
    <w:rsid w:val="00BE5FE1"/>
    <w:rsid w:val="00BF0F71"/>
    <w:rsid w:val="00BF2E42"/>
    <w:rsid w:val="00BF7777"/>
    <w:rsid w:val="00C03707"/>
    <w:rsid w:val="00C07BB3"/>
    <w:rsid w:val="00C10E64"/>
    <w:rsid w:val="00C14473"/>
    <w:rsid w:val="00C20800"/>
    <w:rsid w:val="00C27D5B"/>
    <w:rsid w:val="00C40E5D"/>
    <w:rsid w:val="00C51FEE"/>
    <w:rsid w:val="00C542A3"/>
    <w:rsid w:val="00C57BEE"/>
    <w:rsid w:val="00C62A5E"/>
    <w:rsid w:val="00C62CA7"/>
    <w:rsid w:val="00C70C6D"/>
    <w:rsid w:val="00C740AD"/>
    <w:rsid w:val="00C76F80"/>
    <w:rsid w:val="00C803B0"/>
    <w:rsid w:val="00C822AF"/>
    <w:rsid w:val="00C90F13"/>
    <w:rsid w:val="00C92A67"/>
    <w:rsid w:val="00C95B69"/>
    <w:rsid w:val="00CA08DE"/>
    <w:rsid w:val="00CA4278"/>
    <w:rsid w:val="00CB0734"/>
    <w:rsid w:val="00CB3FFD"/>
    <w:rsid w:val="00CD691A"/>
    <w:rsid w:val="00CE1566"/>
    <w:rsid w:val="00CE2A9C"/>
    <w:rsid w:val="00CF7918"/>
    <w:rsid w:val="00CF7F22"/>
    <w:rsid w:val="00D00A1E"/>
    <w:rsid w:val="00D04125"/>
    <w:rsid w:val="00D10630"/>
    <w:rsid w:val="00D1363E"/>
    <w:rsid w:val="00D17692"/>
    <w:rsid w:val="00D203E8"/>
    <w:rsid w:val="00D20D03"/>
    <w:rsid w:val="00D21B3B"/>
    <w:rsid w:val="00D22188"/>
    <w:rsid w:val="00D253C6"/>
    <w:rsid w:val="00D26C9A"/>
    <w:rsid w:val="00D27AE3"/>
    <w:rsid w:val="00D35218"/>
    <w:rsid w:val="00D41F7C"/>
    <w:rsid w:val="00D4312C"/>
    <w:rsid w:val="00D443E9"/>
    <w:rsid w:val="00D50D73"/>
    <w:rsid w:val="00D57959"/>
    <w:rsid w:val="00D647BD"/>
    <w:rsid w:val="00D654BA"/>
    <w:rsid w:val="00D672D9"/>
    <w:rsid w:val="00D7031C"/>
    <w:rsid w:val="00D7468E"/>
    <w:rsid w:val="00D75EF9"/>
    <w:rsid w:val="00D77669"/>
    <w:rsid w:val="00D807D2"/>
    <w:rsid w:val="00D81A3F"/>
    <w:rsid w:val="00D81B5A"/>
    <w:rsid w:val="00D86031"/>
    <w:rsid w:val="00D93E91"/>
    <w:rsid w:val="00D95257"/>
    <w:rsid w:val="00D95E79"/>
    <w:rsid w:val="00D97BDF"/>
    <w:rsid w:val="00DA058B"/>
    <w:rsid w:val="00DA0996"/>
    <w:rsid w:val="00DA26D3"/>
    <w:rsid w:val="00DA2F1F"/>
    <w:rsid w:val="00DA50F2"/>
    <w:rsid w:val="00DA556A"/>
    <w:rsid w:val="00DB0823"/>
    <w:rsid w:val="00DB3994"/>
    <w:rsid w:val="00DB445B"/>
    <w:rsid w:val="00DB5634"/>
    <w:rsid w:val="00DC0732"/>
    <w:rsid w:val="00DC4C89"/>
    <w:rsid w:val="00DC5A0A"/>
    <w:rsid w:val="00DD1B7D"/>
    <w:rsid w:val="00DD3B67"/>
    <w:rsid w:val="00DD7CAB"/>
    <w:rsid w:val="00DE1337"/>
    <w:rsid w:val="00DE31F9"/>
    <w:rsid w:val="00DE7633"/>
    <w:rsid w:val="00DE7DE6"/>
    <w:rsid w:val="00DF1BC7"/>
    <w:rsid w:val="00DF2CD0"/>
    <w:rsid w:val="00DF2EFD"/>
    <w:rsid w:val="00DF3554"/>
    <w:rsid w:val="00DF4D83"/>
    <w:rsid w:val="00DF56D3"/>
    <w:rsid w:val="00E0075A"/>
    <w:rsid w:val="00E00C59"/>
    <w:rsid w:val="00E05D0C"/>
    <w:rsid w:val="00E06C27"/>
    <w:rsid w:val="00E101C2"/>
    <w:rsid w:val="00E14878"/>
    <w:rsid w:val="00E14ABC"/>
    <w:rsid w:val="00E16CF0"/>
    <w:rsid w:val="00E247D4"/>
    <w:rsid w:val="00E24CA8"/>
    <w:rsid w:val="00E43BD6"/>
    <w:rsid w:val="00E47F5D"/>
    <w:rsid w:val="00E51D37"/>
    <w:rsid w:val="00E6784A"/>
    <w:rsid w:val="00E75357"/>
    <w:rsid w:val="00E75F67"/>
    <w:rsid w:val="00E816B4"/>
    <w:rsid w:val="00E83A3D"/>
    <w:rsid w:val="00E850BA"/>
    <w:rsid w:val="00E853BC"/>
    <w:rsid w:val="00E857BC"/>
    <w:rsid w:val="00E90781"/>
    <w:rsid w:val="00E922B2"/>
    <w:rsid w:val="00E9248D"/>
    <w:rsid w:val="00E95BDA"/>
    <w:rsid w:val="00E97A87"/>
    <w:rsid w:val="00EA0262"/>
    <w:rsid w:val="00EA0C5F"/>
    <w:rsid w:val="00EA3EAF"/>
    <w:rsid w:val="00EB222F"/>
    <w:rsid w:val="00EB4B4F"/>
    <w:rsid w:val="00EB64ED"/>
    <w:rsid w:val="00EB722E"/>
    <w:rsid w:val="00ED188E"/>
    <w:rsid w:val="00ED2201"/>
    <w:rsid w:val="00ED5DB2"/>
    <w:rsid w:val="00EE0567"/>
    <w:rsid w:val="00EE28ED"/>
    <w:rsid w:val="00EE34BF"/>
    <w:rsid w:val="00EE6B82"/>
    <w:rsid w:val="00EF3C83"/>
    <w:rsid w:val="00F01E0C"/>
    <w:rsid w:val="00F02643"/>
    <w:rsid w:val="00F07A7E"/>
    <w:rsid w:val="00F1209B"/>
    <w:rsid w:val="00F127F5"/>
    <w:rsid w:val="00F13045"/>
    <w:rsid w:val="00F15AD3"/>
    <w:rsid w:val="00F15D55"/>
    <w:rsid w:val="00F253B6"/>
    <w:rsid w:val="00F3465A"/>
    <w:rsid w:val="00F40E49"/>
    <w:rsid w:val="00F41521"/>
    <w:rsid w:val="00F45FF5"/>
    <w:rsid w:val="00F47552"/>
    <w:rsid w:val="00F47898"/>
    <w:rsid w:val="00F51ACC"/>
    <w:rsid w:val="00F53D2C"/>
    <w:rsid w:val="00F560D2"/>
    <w:rsid w:val="00F56A81"/>
    <w:rsid w:val="00F56E61"/>
    <w:rsid w:val="00F6403B"/>
    <w:rsid w:val="00F651AE"/>
    <w:rsid w:val="00F73F59"/>
    <w:rsid w:val="00F7414E"/>
    <w:rsid w:val="00F77189"/>
    <w:rsid w:val="00F81EB0"/>
    <w:rsid w:val="00F85F7F"/>
    <w:rsid w:val="00F9571F"/>
    <w:rsid w:val="00F961C4"/>
    <w:rsid w:val="00FA4C7A"/>
    <w:rsid w:val="00FA54B4"/>
    <w:rsid w:val="00FA6450"/>
    <w:rsid w:val="00FA7BCD"/>
    <w:rsid w:val="00FB0383"/>
    <w:rsid w:val="00FB0471"/>
    <w:rsid w:val="00FB1ECF"/>
    <w:rsid w:val="00FB48B3"/>
    <w:rsid w:val="00FC0CFF"/>
    <w:rsid w:val="00FC658E"/>
    <w:rsid w:val="00FD1321"/>
    <w:rsid w:val="00FD2691"/>
    <w:rsid w:val="00FD2B67"/>
    <w:rsid w:val="00FD356D"/>
    <w:rsid w:val="00FD6DEF"/>
    <w:rsid w:val="00FE26EC"/>
    <w:rsid w:val="00FF0996"/>
    <w:rsid w:val="00FF2730"/>
    <w:rsid w:val="00FF4964"/>
    <w:rsid w:val="00FF4C5B"/>
    <w:rsid w:val="00FF57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C63484"/>
  <w15:docId w15:val="{C92C44BC-595F-4342-84E5-659AA132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D66"/>
    <w:pPr>
      <w:spacing w:after="200" w:line="276" w:lineRule="auto"/>
    </w:pPr>
    <w:rPr>
      <w:rFonts w:eastAsia="Times New Roman" w:cs="Calibri"/>
      <w:sz w:val="22"/>
      <w:szCs w:val="22"/>
    </w:rPr>
  </w:style>
  <w:style w:type="paragraph" w:styleId="Heading1">
    <w:name w:val="heading 1"/>
    <w:basedOn w:val="Normal"/>
    <w:next w:val="Normal"/>
    <w:link w:val="Heading1Char"/>
    <w:qFormat/>
    <w:locked/>
    <w:rsid w:val="00B874F7"/>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locked/>
    <w:rsid w:val="00CA08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rsid w:val="00933AFE"/>
    <w:pPr>
      <w:pBdr>
        <w:bottom w:val="dotted" w:sz="4" w:space="2" w:color="666666"/>
      </w:pBdr>
      <w:spacing w:before="60" w:after="36" w:line="312" w:lineRule="auto"/>
      <w:outlineLvl w:val="2"/>
    </w:pPr>
    <w:rPr>
      <w:rFonts w:ascii="Trebuchet MS" w:eastAsia="Calibri" w:hAnsi="Trebuchet MS" w:cs="Times New Roman"/>
      <w:color w:val="003399"/>
      <w:sz w:val="20"/>
      <w:szCs w:val="20"/>
      <w:lang w:val="x-none" w:eastAsia="x-none"/>
    </w:rPr>
  </w:style>
  <w:style w:type="paragraph" w:styleId="Heading4">
    <w:name w:val="heading 4"/>
    <w:basedOn w:val="Normal"/>
    <w:next w:val="Normal"/>
    <w:link w:val="Heading4Char"/>
    <w:unhideWhenUsed/>
    <w:qFormat/>
    <w:locked/>
    <w:rsid w:val="00397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933AFE"/>
    <w:rPr>
      <w:rFonts w:ascii="Trebuchet MS" w:hAnsi="Trebuchet MS" w:cs="Times New Roman"/>
      <w:color w:val="003399"/>
      <w:sz w:val="20"/>
      <w:szCs w:val="20"/>
    </w:rPr>
  </w:style>
  <w:style w:type="paragraph" w:styleId="BalloonText">
    <w:name w:val="Balloon Text"/>
    <w:basedOn w:val="Normal"/>
    <w:link w:val="BalloonTextChar"/>
    <w:uiPriority w:val="99"/>
    <w:semiHidden/>
    <w:rsid w:val="00567ADA"/>
    <w:pPr>
      <w:spacing w:after="0" w:line="240" w:lineRule="auto"/>
    </w:pPr>
    <w:rPr>
      <w:rFonts w:ascii="Tahoma" w:eastAsia="Calibri" w:hAnsi="Tahoma" w:cs="Times New Roman"/>
      <w:sz w:val="16"/>
      <w:szCs w:val="16"/>
      <w:lang w:eastAsia="x-none"/>
    </w:rPr>
  </w:style>
  <w:style w:type="character" w:customStyle="1" w:styleId="BalloonTextChar">
    <w:name w:val="Balloon Text Char"/>
    <w:link w:val="BalloonText"/>
    <w:uiPriority w:val="99"/>
    <w:semiHidden/>
    <w:locked/>
    <w:rsid w:val="00567ADA"/>
    <w:rPr>
      <w:rFonts w:ascii="Tahoma" w:hAnsi="Tahoma" w:cs="Tahoma"/>
      <w:sz w:val="16"/>
      <w:szCs w:val="16"/>
      <w:lang w:val="en-US"/>
    </w:rPr>
  </w:style>
  <w:style w:type="character" w:styleId="Hyperlink">
    <w:name w:val="Hyperlink"/>
    <w:uiPriority w:val="99"/>
    <w:rsid w:val="0010783F"/>
    <w:rPr>
      <w:rFonts w:ascii="Times New Roman" w:hAnsi="Times New Roman" w:cs="Times New Roman"/>
      <w:color w:val="0000FF"/>
      <w:u w:val="single"/>
    </w:rPr>
  </w:style>
  <w:style w:type="paragraph" w:styleId="ListParagraph">
    <w:name w:val="List Paragraph"/>
    <w:aliases w:val="List Paragraph1,Bullets"/>
    <w:basedOn w:val="Normal"/>
    <w:link w:val="ListParagraphChar"/>
    <w:uiPriority w:val="34"/>
    <w:qFormat/>
    <w:rsid w:val="00694D33"/>
    <w:pPr>
      <w:ind w:left="720"/>
      <w:contextualSpacing/>
    </w:pPr>
  </w:style>
  <w:style w:type="paragraph" w:styleId="Header">
    <w:name w:val="header"/>
    <w:basedOn w:val="Normal"/>
    <w:link w:val="HeaderChar"/>
    <w:uiPriority w:val="99"/>
    <w:rsid w:val="00861229"/>
    <w:pPr>
      <w:tabs>
        <w:tab w:val="center" w:pos="4677"/>
        <w:tab w:val="right" w:pos="9355"/>
      </w:tabs>
      <w:spacing w:after="0" w:line="240" w:lineRule="auto"/>
    </w:pPr>
    <w:rPr>
      <w:rFonts w:eastAsia="Calibri" w:cs="Times New Roman"/>
      <w:sz w:val="20"/>
      <w:szCs w:val="20"/>
      <w:lang w:eastAsia="x-none"/>
    </w:rPr>
  </w:style>
  <w:style w:type="character" w:customStyle="1" w:styleId="HeaderChar">
    <w:name w:val="Header Char"/>
    <w:link w:val="Header"/>
    <w:uiPriority w:val="99"/>
    <w:locked/>
    <w:rsid w:val="00861229"/>
    <w:rPr>
      <w:rFonts w:ascii="Calibri" w:hAnsi="Calibri" w:cs="Calibri"/>
      <w:lang w:val="en-US"/>
    </w:rPr>
  </w:style>
  <w:style w:type="paragraph" w:styleId="Footer">
    <w:name w:val="footer"/>
    <w:basedOn w:val="Normal"/>
    <w:link w:val="FooterChar"/>
    <w:rsid w:val="00861229"/>
    <w:pPr>
      <w:tabs>
        <w:tab w:val="center" w:pos="4677"/>
        <w:tab w:val="right" w:pos="9355"/>
      </w:tabs>
      <w:spacing w:after="0" w:line="240" w:lineRule="auto"/>
    </w:pPr>
    <w:rPr>
      <w:rFonts w:eastAsia="Calibri" w:cs="Times New Roman"/>
      <w:sz w:val="20"/>
      <w:szCs w:val="20"/>
      <w:lang w:eastAsia="x-none"/>
    </w:rPr>
  </w:style>
  <w:style w:type="character" w:customStyle="1" w:styleId="FooterChar">
    <w:name w:val="Footer Char"/>
    <w:link w:val="Footer"/>
    <w:locked/>
    <w:rsid w:val="00861229"/>
    <w:rPr>
      <w:rFonts w:ascii="Calibri" w:hAnsi="Calibri" w:cs="Calibri"/>
      <w:lang w:val="en-US"/>
    </w:rPr>
  </w:style>
  <w:style w:type="paragraph" w:styleId="FootnoteText">
    <w:name w:val="footnote text"/>
    <w:aliases w:val="Geneva 9,Font: Geneva 9,Boston 10,f,single space,Footnote,otnote Text,ft,DNV-FT,fn,ADB,Fußnote,WB-Fußnotentext,WB-Fußnotentext Char Char,Fußnotentext Char,FOOTNOTES,footnote text Char Char,Footnote Text Char1 Char"/>
    <w:basedOn w:val="Normal"/>
    <w:link w:val="FootnoteTextChar2"/>
    <w:uiPriority w:val="99"/>
    <w:rsid w:val="00760952"/>
    <w:pPr>
      <w:spacing w:after="0" w:line="240" w:lineRule="auto"/>
    </w:pPr>
    <w:rPr>
      <w:rFonts w:ascii="Times New Roman" w:eastAsia="Calibri" w:hAnsi="Times New Roman" w:cs="Times New Roman"/>
      <w:sz w:val="20"/>
      <w:szCs w:val="20"/>
      <w:lang w:eastAsia="x-none"/>
    </w:rPr>
  </w:style>
  <w:style w:type="character" w:customStyle="1" w:styleId="FootnoteTextChar">
    <w:name w:val="Footnote Text Char"/>
    <w:aliases w:val="Geneva 9 Char,Font: Geneva 9 Char,Boston 10 Char,f Char,single space Char,Footnote Char,otnote Text Char,ft Char,DNV-FT Char,fn Char,ADB Char,Fußnote Char,WB-Fußnotentext Char,WB-Fußnotentext Char Char Char,Fußnotentext Char Char"/>
    <w:uiPriority w:val="99"/>
    <w:semiHidden/>
    <w:locked/>
    <w:rsid w:val="00493102"/>
    <w:rPr>
      <w:rFonts w:eastAsia="Times New Roman" w:cs="Calibri"/>
      <w:sz w:val="20"/>
      <w:szCs w:val="20"/>
    </w:rPr>
  </w:style>
  <w:style w:type="character" w:customStyle="1" w:styleId="FootnoteTextChar2">
    <w:name w:val="Footnote Text Char2"/>
    <w:aliases w:val="Geneva 9 Char1,Font: Geneva 9 Char1,Boston 10 Char1,f Char1,single space Char1,Footnote Char1,otnote Text Char1,ft Char1,DNV-FT Char1,fn Char1,ADB Char1,Fußnote Char1,WB-Fußnotentext Char1,WB-Fußnotentext Char Char Char1"/>
    <w:link w:val="FootnoteText"/>
    <w:uiPriority w:val="99"/>
    <w:locked/>
    <w:rsid w:val="00760952"/>
    <w:rPr>
      <w:rFonts w:ascii="Times New Roman" w:hAnsi="Times New Roman" w:cs="Times New Roman"/>
      <w:sz w:val="20"/>
      <w:szCs w:val="20"/>
      <w:lang w:val="en-US"/>
    </w:rPr>
  </w:style>
  <w:style w:type="character" w:styleId="FootnoteReference">
    <w:name w:val="footnote reference"/>
    <w:aliases w:val="16 Point,Superscript 6 Point,BVI fnr,BVI fnr Car Car,BVI fnr Car,BVI fnr Car Car Car Car,BVI fnr Car Car Car Car Char,Superscript 6 Point + 11 pt,ftref,fr"/>
    <w:uiPriority w:val="99"/>
    <w:rsid w:val="00760952"/>
    <w:rPr>
      <w:rFonts w:cs="Times New Roman"/>
      <w:vertAlign w:val="superscript"/>
    </w:rPr>
  </w:style>
  <w:style w:type="character" w:customStyle="1" w:styleId="FootnoteTextChar1">
    <w:name w:val="Footnote Text Char1"/>
    <w:uiPriority w:val="99"/>
    <w:semiHidden/>
    <w:rsid w:val="00933AFE"/>
    <w:rPr>
      <w:rFonts w:cs="Times New Roman"/>
      <w:spacing w:val="-2"/>
      <w:lang w:val="en-GB" w:eastAsia="ar-SA" w:bidi="ar-SA"/>
    </w:rPr>
  </w:style>
  <w:style w:type="paragraph" w:customStyle="1" w:styleId="Style3">
    <w:name w:val="Style3"/>
    <w:basedOn w:val="Header"/>
    <w:next w:val="Normal"/>
    <w:uiPriority w:val="99"/>
    <w:rsid w:val="009D470E"/>
    <w:pPr>
      <w:tabs>
        <w:tab w:val="clear" w:pos="4677"/>
        <w:tab w:val="clear" w:pos="9355"/>
        <w:tab w:val="center" w:pos="4320"/>
        <w:tab w:val="right" w:pos="8640"/>
      </w:tabs>
    </w:pPr>
    <w:rPr>
      <w:rFonts w:ascii="Times New Roman" w:hAnsi="Times New Roman"/>
      <w:b/>
      <w:sz w:val="24"/>
    </w:rPr>
  </w:style>
  <w:style w:type="character" w:customStyle="1" w:styleId="a">
    <w:name w:val="_a"/>
    <w:rsid w:val="00F73F59"/>
    <w:rPr>
      <w:rFonts w:cs="Times New Roman"/>
    </w:rPr>
  </w:style>
  <w:style w:type="character" w:styleId="CommentReference">
    <w:name w:val="annotation reference"/>
    <w:semiHidden/>
    <w:unhideWhenUsed/>
    <w:rsid w:val="00C62A5E"/>
    <w:rPr>
      <w:sz w:val="16"/>
      <w:szCs w:val="16"/>
    </w:rPr>
  </w:style>
  <w:style w:type="paragraph" w:styleId="CommentText">
    <w:name w:val="annotation text"/>
    <w:basedOn w:val="Normal"/>
    <w:link w:val="CommentTextChar"/>
    <w:uiPriority w:val="99"/>
    <w:semiHidden/>
    <w:unhideWhenUsed/>
    <w:rsid w:val="00C62A5E"/>
    <w:rPr>
      <w:rFonts w:cs="Times New Roman"/>
      <w:sz w:val="20"/>
      <w:szCs w:val="20"/>
      <w:lang w:val="x-none" w:eastAsia="x-none"/>
    </w:rPr>
  </w:style>
  <w:style w:type="character" w:customStyle="1" w:styleId="CommentTextChar">
    <w:name w:val="Comment Text Char"/>
    <w:link w:val="CommentText"/>
    <w:uiPriority w:val="99"/>
    <w:semiHidden/>
    <w:rsid w:val="00C62A5E"/>
    <w:rPr>
      <w:rFonts w:eastAsia="Times New Roman" w:cs="Calibri"/>
    </w:rPr>
  </w:style>
  <w:style w:type="paragraph" w:styleId="CommentSubject">
    <w:name w:val="annotation subject"/>
    <w:basedOn w:val="CommentText"/>
    <w:next w:val="CommentText"/>
    <w:link w:val="CommentSubjectChar"/>
    <w:uiPriority w:val="99"/>
    <w:semiHidden/>
    <w:unhideWhenUsed/>
    <w:rsid w:val="00C62A5E"/>
    <w:rPr>
      <w:b/>
      <w:bCs/>
    </w:rPr>
  </w:style>
  <w:style w:type="character" w:customStyle="1" w:styleId="CommentSubjectChar">
    <w:name w:val="Comment Subject Char"/>
    <w:link w:val="CommentSubject"/>
    <w:uiPriority w:val="99"/>
    <w:semiHidden/>
    <w:rsid w:val="00C62A5E"/>
    <w:rPr>
      <w:rFonts w:eastAsia="Times New Roman" w:cs="Calibri"/>
      <w:b/>
      <w:bCs/>
    </w:rPr>
  </w:style>
  <w:style w:type="character" w:customStyle="1" w:styleId="Heading1Char">
    <w:name w:val="Heading 1 Char"/>
    <w:link w:val="Heading1"/>
    <w:rsid w:val="00B874F7"/>
    <w:rPr>
      <w:rFonts w:ascii="Cambria" w:eastAsia="Times New Roman" w:hAnsi="Cambria" w:cs="Times New Roman"/>
      <w:b/>
      <w:bCs/>
      <w:kern w:val="32"/>
      <w:sz w:val="32"/>
      <w:szCs w:val="32"/>
      <w:lang w:val="en-US" w:eastAsia="en-US"/>
    </w:rPr>
  </w:style>
  <w:style w:type="character" w:customStyle="1" w:styleId="apple-converted-space">
    <w:name w:val="apple-converted-space"/>
    <w:rsid w:val="00B874F7"/>
  </w:style>
  <w:style w:type="paragraph" w:customStyle="1" w:styleId="yiv3522687786msonormal">
    <w:name w:val="yiv3522687786msonormal"/>
    <w:basedOn w:val="Normal"/>
    <w:rsid w:val="00B874F7"/>
    <w:pPr>
      <w:spacing w:before="100" w:beforeAutospacing="1" w:after="100" w:afterAutospacing="1" w:line="240" w:lineRule="auto"/>
    </w:pPr>
    <w:rPr>
      <w:rFonts w:ascii="Times New Roman" w:hAnsi="Times New Roman" w:cs="Times New Roman"/>
      <w:sz w:val="24"/>
      <w:szCs w:val="24"/>
      <w:lang w:val="ru-RU" w:eastAsia="ru-RU"/>
    </w:rPr>
  </w:style>
  <w:style w:type="paragraph" w:styleId="BodyText2">
    <w:name w:val="Body Text 2"/>
    <w:basedOn w:val="Normal"/>
    <w:link w:val="BodyText2Char"/>
    <w:rsid w:val="00E101C2"/>
    <w:pPr>
      <w:spacing w:after="120" w:line="480" w:lineRule="auto"/>
    </w:pPr>
    <w:rPr>
      <w:rFonts w:ascii="Times New Roman" w:hAnsi="Times New Roman" w:cs="Times New Roman"/>
      <w:sz w:val="24"/>
      <w:szCs w:val="24"/>
      <w:lang w:val="x-none" w:eastAsia="x-none"/>
    </w:rPr>
  </w:style>
  <w:style w:type="character" w:customStyle="1" w:styleId="BodyText2Char">
    <w:name w:val="Body Text 2 Char"/>
    <w:link w:val="BodyText2"/>
    <w:rsid w:val="00E101C2"/>
    <w:rPr>
      <w:rFonts w:ascii="Times New Roman" w:eastAsia="Times New Roman" w:hAnsi="Times New Roman"/>
      <w:sz w:val="24"/>
      <w:szCs w:val="24"/>
    </w:rPr>
  </w:style>
  <w:style w:type="paragraph" w:customStyle="1" w:styleId="NumberedParas">
    <w:name w:val="Numbered Paras"/>
    <w:basedOn w:val="Normal"/>
    <w:qFormat/>
    <w:rsid w:val="0086560F"/>
    <w:pPr>
      <w:numPr>
        <w:numId w:val="4"/>
      </w:numPr>
      <w:spacing w:after="0" w:line="240" w:lineRule="auto"/>
      <w:jc w:val="both"/>
    </w:pPr>
    <w:rPr>
      <w:rFonts w:ascii="Times New Roman" w:hAnsi="Times New Roman" w:cs="Times New Roman"/>
      <w:noProof/>
      <w:sz w:val="24"/>
    </w:rPr>
  </w:style>
  <w:style w:type="paragraph" w:customStyle="1" w:styleId="m-3628371990725877987msonormal">
    <w:name w:val="m_-3628371990725877987msonormal"/>
    <w:basedOn w:val="Normal"/>
    <w:rsid w:val="00EA3EAF"/>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EA3EAF"/>
    <w:rPr>
      <w:rFonts w:ascii="Times New Roman" w:eastAsia="Times New Roman" w:hAnsi="Times New Roman"/>
      <w:sz w:val="24"/>
      <w:szCs w:val="24"/>
    </w:rPr>
  </w:style>
  <w:style w:type="character" w:customStyle="1" w:styleId="ListParagraphChar">
    <w:name w:val="List Paragraph Char"/>
    <w:aliases w:val="List Paragraph1 Char,Bullets Char"/>
    <w:link w:val="ListParagraph"/>
    <w:uiPriority w:val="34"/>
    <w:rsid w:val="00FD2B67"/>
    <w:rPr>
      <w:rFonts w:eastAsia="Times New Roman" w:cs="Calibri"/>
      <w:sz w:val="22"/>
      <w:szCs w:val="22"/>
    </w:rPr>
  </w:style>
  <w:style w:type="character" w:customStyle="1" w:styleId="Heading2Char">
    <w:name w:val="Heading 2 Char"/>
    <w:basedOn w:val="DefaultParagraphFont"/>
    <w:link w:val="Heading2"/>
    <w:rsid w:val="00CA08D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locked/>
    <w:rsid w:val="00CA08DE"/>
    <w:rPr>
      <w:b/>
      <w:bCs/>
    </w:rPr>
  </w:style>
  <w:style w:type="character" w:styleId="Emphasis">
    <w:name w:val="Emphasis"/>
    <w:basedOn w:val="DefaultParagraphFont"/>
    <w:uiPriority w:val="20"/>
    <w:qFormat/>
    <w:locked/>
    <w:rsid w:val="00CA08DE"/>
    <w:rPr>
      <w:i/>
      <w:iCs/>
    </w:rPr>
  </w:style>
  <w:style w:type="paragraph" w:customStyle="1" w:styleId="TableParagraph">
    <w:name w:val="Table Paragraph"/>
    <w:basedOn w:val="Normal"/>
    <w:uiPriority w:val="1"/>
    <w:qFormat/>
    <w:rsid w:val="00397EA3"/>
    <w:pPr>
      <w:widowControl w:val="0"/>
      <w:autoSpaceDE w:val="0"/>
      <w:autoSpaceDN w:val="0"/>
      <w:spacing w:after="0" w:line="240" w:lineRule="auto"/>
      <w:ind w:left="89"/>
    </w:pPr>
    <w:rPr>
      <w:rFonts w:ascii="Verdana" w:eastAsia="Verdana" w:hAnsi="Verdana" w:cs="Verdana"/>
    </w:rPr>
  </w:style>
  <w:style w:type="character" w:customStyle="1" w:styleId="Heading4Char">
    <w:name w:val="Heading 4 Char"/>
    <w:basedOn w:val="DefaultParagraphFont"/>
    <w:link w:val="Heading4"/>
    <w:rsid w:val="00397EA3"/>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6769">
      <w:bodyDiv w:val="1"/>
      <w:marLeft w:val="0"/>
      <w:marRight w:val="0"/>
      <w:marTop w:val="0"/>
      <w:marBottom w:val="0"/>
      <w:divBdr>
        <w:top w:val="none" w:sz="0" w:space="0" w:color="auto"/>
        <w:left w:val="none" w:sz="0" w:space="0" w:color="auto"/>
        <w:bottom w:val="none" w:sz="0" w:space="0" w:color="auto"/>
        <w:right w:val="none" w:sz="0" w:space="0" w:color="auto"/>
      </w:divBdr>
    </w:div>
    <w:div w:id="395783781">
      <w:bodyDiv w:val="1"/>
      <w:marLeft w:val="0"/>
      <w:marRight w:val="0"/>
      <w:marTop w:val="0"/>
      <w:marBottom w:val="0"/>
      <w:divBdr>
        <w:top w:val="none" w:sz="0" w:space="0" w:color="auto"/>
        <w:left w:val="none" w:sz="0" w:space="0" w:color="auto"/>
        <w:bottom w:val="none" w:sz="0" w:space="0" w:color="auto"/>
        <w:right w:val="none" w:sz="0" w:space="0" w:color="auto"/>
      </w:divBdr>
    </w:div>
    <w:div w:id="459494329">
      <w:bodyDiv w:val="1"/>
      <w:marLeft w:val="0"/>
      <w:marRight w:val="0"/>
      <w:marTop w:val="0"/>
      <w:marBottom w:val="0"/>
      <w:divBdr>
        <w:top w:val="none" w:sz="0" w:space="0" w:color="auto"/>
        <w:left w:val="none" w:sz="0" w:space="0" w:color="auto"/>
        <w:bottom w:val="none" w:sz="0" w:space="0" w:color="auto"/>
        <w:right w:val="none" w:sz="0" w:space="0" w:color="auto"/>
      </w:divBdr>
    </w:div>
    <w:div w:id="700940197">
      <w:marLeft w:val="0"/>
      <w:marRight w:val="0"/>
      <w:marTop w:val="0"/>
      <w:marBottom w:val="0"/>
      <w:divBdr>
        <w:top w:val="none" w:sz="0" w:space="0" w:color="auto"/>
        <w:left w:val="none" w:sz="0" w:space="0" w:color="auto"/>
        <w:bottom w:val="none" w:sz="0" w:space="0" w:color="auto"/>
        <w:right w:val="none" w:sz="0" w:space="0" w:color="auto"/>
      </w:divBdr>
    </w:div>
    <w:div w:id="700940198">
      <w:marLeft w:val="0"/>
      <w:marRight w:val="0"/>
      <w:marTop w:val="0"/>
      <w:marBottom w:val="0"/>
      <w:divBdr>
        <w:top w:val="none" w:sz="0" w:space="0" w:color="auto"/>
        <w:left w:val="none" w:sz="0" w:space="0" w:color="auto"/>
        <w:bottom w:val="none" w:sz="0" w:space="0" w:color="auto"/>
        <w:right w:val="none" w:sz="0" w:space="0" w:color="auto"/>
      </w:divBdr>
    </w:div>
    <w:div w:id="700940199">
      <w:marLeft w:val="0"/>
      <w:marRight w:val="0"/>
      <w:marTop w:val="0"/>
      <w:marBottom w:val="0"/>
      <w:divBdr>
        <w:top w:val="none" w:sz="0" w:space="0" w:color="auto"/>
        <w:left w:val="none" w:sz="0" w:space="0" w:color="auto"/>
        <w:bottom w:val="none" w:sz="0" w:space="0" w:color="auto"/>
        <w:right w:val="none" w:sz="0" w:space="0" w:color="auto"/>
      </w:divBdr>
    </w:div>
    <w:div w:id="700940200">
      <w:marLeft w:val="0"/>
      <w:marRight w:val="0"/>
      <w:marTop w:val="0"/>
      <w:marBottom w:val="0"/>
      <w:divBdr>
        <w:top w:val="none" w:sz="0" w:space="0" w:color="auto"/>
        <w:left w:val="none" w:sz="0" w:space="0" w:color="auto"/>
        <w:bottom w:val="none" w:sz="0" w:space="0" w:color="auto"/>
        <w:right w:val="none" w:sz="0" w:space="0" w:color="auto"/>
      </w:divBdr>
    </w:div>
    <w:div w:id="700940201">
      <w:marLeft w:val="0"/>
      <w:marRight w:val="0"/>
      <w:marTop w:val="0"/>
      <w:marBottom w:val="0"/>
      <w:divBdr>
        <w:top w:val="none" w:sz="0" w:space="0" w:color="auto"/>
        <w:left w:val="none" w:sz="0" w:space="0" w:color="auto"/>
        <w:bottom w:val="none" w:sz="0" w:space="0" w:color="auto"/>
        <w:right w:val="none" w:sz="0" w:space="0" w:color="auto"/>
      </w:divBdr>
    </w:div>
    <w:div w:id="700940202">
      <w:marLeft w:val="0"/>
      <w:marRight w:val="0"/>
      <w:marTop w:val="0"/>
      <w:marBottom w:val="0"/>
      <w:divBdr>
        <w:top w:val="none" w:sz="0" w:space="0" w:color="auto"/>
        <w:left w:val="none" w:sz="0" w:space="0" w:color="auto"/>
        <w:bottom w:val="none" w:sz="0" w:space="0" w:color="auto"/>
        <w:right w:val="none" w:sz="0" w:space="0" w:color="auto"/>
      </w:divBdr>
    </w:div>
    <w:div w:id="700940203">
      <w:marLeft w:val="0"/>
      <w:marRight w:val="0"/>
      <w:marTop w:val="0"/>
      <w:marBottom w:val="0"/>
      <w:divBdr>
        <w:top w:val="none" w:sz="0" w:space="0" w:color="auto"/>
        <w:left w:val="none" w:sz="0" w:space="0" w:color="auto"/>
        <w:bottom w:val="none" w:sz="0" w:space="0" w:color="auto"/>
        <w:right w:val="none" w:sz="0" w:space="0" w:color="auto"/>
      </w:divBdr>
    </w:div>
    <w:div w:id="700940204">
      <w:marLeft w:val="0"/>
      <w:marRight w:val="0"/>
      <w:marTop w:val="0"/>
      <w:marBottom w:val="0"/>
      <w:divBdr>
        <w:top w:val="none" w:sz="0" w:space="0" w:color="auto"/>
        <w:left w:val="none" w:sz="0" w:space="0" w:color="auto"/>
        <w:bottom w:val="none" w:sz="0" w:space="0" w:color="auto"/>
        <w:right w:val="none" w:sz="0" w:space="0" w:color="auto"/>
      </w:divBdr>
    </w:div>
    <w:div w:id="700940205">
      <w:marLeft w:val="0"/>
      <w:marRight w:val="0"/>
      <w:marTop w:val="0"/>
      <w:marBottom w:val="0"/>
      <w:divBdr>
        <w:top w:val="none" w:sz="0" w:space="0" w:color="auto"/>
        <w:left w:val="none" w:sz="0" w:space="0" w:color="auto"/>
        <w:bottom w:val="none" w:sz="0" w:space="0" w:color="auto"/>
        <w:right w:val="none" w:sz="0" w:space="0" w:color="auto"/>
      </w:divBdr>
    </w:div>
    <w:div w:id="700940206">
      <w:marLeft w:val="0"/>
      <w:marRight w:val="0"/>
      <w:marTop w:val="0"/>
      <w:marBottom w:val="0"/>
      <w:divBdr>
        <w:top w:val="none" w:sz="0" w:space="0" w:color="auto"/>
        <w:left w:val="none" w:sz="0" w:space="0" w:color="auto"/>
        <w:bottom w:val="none" w:sz="0" w:space="0" w:color="auto"/>
        <w:right w:val="none" w:sz="0" w:space="0" w:color="auto"/>
      </w:divBdr>
    </w:div>
    <w:div w:id="700940207">
      <w:marLeft w:val="0"/>
      <w:marRight w:val="0"/>
      <w:marTop w:val="0"/>
      <w:marBottom w:val="0"/>
      <w:divBdr>
        <w:top w:val="none" w:sz="0" w:space="0" w:color="auto"/>
        <w:left w:val="none" w:sz="0" w:space="0" w:color="auto"/>
        <w:bottom w:val="none" w:sz="0" w:space="0" w:color="auto"/>
        <w:right w:val="none" w:sz="0" w:space="0" w:color="auto"/>
      </w:divBdr>
    </w:div>
    <w:div w:id="787823576">
      <w:bodyDiv w:val="1"/>
      <w:marLeft w:val="0"/>
      <w:marRight w:val="0"/>
      <w:marTop w:val="0"/>
      <w:marBottom w:val="0"/>
      <w:divBdr>
        <w:top w:val="none" w:sz="0" w:space="0" w:color="auto"/>
        <w:left w:val="none" w:sz="0" w:space="0" w:color="auto"/>
        <w:bottom w:val="none" w:sz="0" w:space="0" w:color="auto"/>
        <w:right w:val="none" w:sz="0" w:space="0" w:color="auto"/>
      </w:divBdr>
    </w:div>
    <w:div w:id="967080727">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853301759">
      <w:bodyDiv w:val="1"/>
      <w:marLeft w:val="0"/>
      <w:marRight w:val="0"/>
      <w:marTop w:val="0"/>
      <w:marBottom w:val="0"/>
      <w:divBdr>
        <w:top w:val="none" w:sz="0" w:space="0" w:color="auto"/>
        <w:left w:val="none" w:sz="0" w:space="0" w:color="auto"/>
        <w:bottom w:val="none" w:sz="0" w:space="0" w:color="auto"/>
        <w:right w:val="none" w:sz="0" w:space="0" w:color="auto"/>
      </w:divBdr>
    </w:div>
    <w:div w:id="19634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aze@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D872-F291-41D8-843E-69E737C9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1406</Words>
  <Characters>8520</Characters>
  <Application>Microsoft Office Word</Application>
  <DocSecurity>4</DocSecurity>
  <Lines>71</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9907</CharactersWithSpaces>
  <SharedDoc>false</SharedDoc>
  <HLinks>
    <vt:vector size="6" baseType="variant">
      <vt:variant>
        <vt:i4>3473487</vt:i4>
      </vt:variant>
      <vt:variant>
        <vt:i4>0</vt:i4>
      </vt:variant>
      <vt:variant>
        <vt:i4>0</vt:i4>
      </vt:variant>
      <vt:variant>
        <vt:i4>5</vt:i4>
      </vt:variant>
      <vt:variant>
        <vt:lpwstr>mailto:procurement.aze@undp.org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Javahir Muradova</cp:lastModifiedBy>
  <cp:revision>2</cp:revision>
  <cp:lastPrinted>2018-08-21T07:24:00Z</cp:lastPrinted>
  <dcterms:created xsi:type="dcterms:W3CDTF">2022-06-17T07:17:00Z</dcterms:created>
  <dcterms:modified xsi:type="dcterms:W3CDTF">2022-06-17T07:17:00Z</dcterms:modified>
</cp:coreProperties>
</file>