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35"/>
        <w:gridCol w:w="4855"/>
      </w:tblGrid>
      <w:tr w:rsidR="0012313E" w:rsidRPr="000249A6" w14:paraId="388BC444" w14:textId="77777777" w:rsidTr="00356B9D">
        <w:trPr>
          <w:trHeight w:val="296"/>
          <w:jc w:val="center"/>
        </w:trPr>
        <w:tc>
          <w:tcPr>
            <w:tcW w:w="10790" w:type="dxa"/>
            <w:gridSpan w:val="2"/>
            <w:shd w:val="clear" w:color="auto" w:fill="E0E0E0"/>
          </w:tcPr>
          <w:p w14:paraId="164D8FA1" w14:textId="77777777" w:rsidR="005F151D" w:rsidRPr="000249A6" w:rsidRDefault="00356B9D" w:rsidP="00356B9D">
            <w:pPr>
              <w:spacing w:before="40" w:after="40"/>
              <w:rPr>
                <w:rFonts w:asciiTheme="majorHAnsi" w:hAnsiTheme="majorHAnsi" w:cs="Arial"/>
                <w:b/>
                <w:bCs/>
                <w:color w:val="000000" w:themeColor="text1"/>
                <w:sz w:val="18"/>
                <w:szCs w:val="18"/>
              </w:rPr>
            </w:pPr>
            <w:proofErr w:type="spellStart"/>
            <w:r w:rsidRPr="000249A6">
              <w:rPr>
                <w:rFonts w:asciiTheme="majorHAnsi" w:hAnsiTheme="majorHAnsi" w:cs="Arial"/>
                <w:b/>
                <w:bCs/>
                <w:color w:val="000000" w:themeColor="text1"/>
                <w:sz w:val="18"/>
                <w:szCs w:val="18"/>
              </w:rPr>
              <w:t>I.</w:t>
            </w:r>
            <w:r w:rsidR="005F151D" w:rsidRPr="000249A6">
              <w:rPr>
                <w:rFonts w:asciiTheme="majorHAnsi" w:hAnsiTheme="majorHAnsi" w:cs="Arial"/>
                <w:b/>
                <w:bCs/>
                <w:color w:val="000000" w:themeColor="text1"/>
                <w:sz w:val="18"/>
                <w:szCs w:val="18"/>
              </w:rPr>
              <w:t>Position</w:t>
            </w:r>
            <w:proofErr w:type="spellEnd"/>
            <w:r w:rsidR="005F151D" w:rsidRPr="000249A6">
              <w:rPr>
                <w:rFonts w:asciiTheme="majorHAnsi" w:hAnsiTheme="majorHAnsi" w:cs="Arial"/>
                <w:b/>
                <w:bCs/>
                <w:color w:val="000000" w:themeColor="text1"/>
                <w:sz w:val="18"/>
                <w:szCs w:val="18"/>
              </w:rPr>
              <w:t xml:space="preserve"> Information</w:t>
            </w:r>
          </w:p>
        </w:tc>
      </w:tr>
      <w:tr w:rsidR="0012313E" w:rsidRPr="000249A6" w14:paraId="75A95A3C" w14:textId="77777777" w:rsidTr="00515382">
        <w:trPr>
          <w:trHeight w:val="2634"/>
          <w:jc w:val="center"/>
        </w:trPr>
        <w:tc>
          <w:tcPr>
            <w:tcW w:w="5935" w:type="dxa"/>
          </w:tcPr>
          <w:p w14:paraId="64F5480E" w14:textId="77777777" w:rsidR="00356B9D" w:rsidRPr="000249A6" w:rsidRDefault="00356B9D" w:rsidP="00675C42">
            <w:pPr>
              <w:jc w:val="both"/>
              <w:rPr>
                <w:rFonts w:asciiTheme="majorHAnsi" w:hAnsiTheme="majorHAnsi" w:cs="Arial"/>
                <w:color w:val="000000" w:themeColor="text1"/>
                <w:sz w:val="18"/>
                <w:szCs w:val="18"/>
              </w:rPr>
            </w:pPr>
          </w:p>
          <w:p w14:paraId="30DA3BBF" w14:textId="77777777" w:rsidR="00356B9D" w:rsidRPr="000249A6" w:rsidRDefault="00356B9D" w:rsidP="00D25D20">
            <w:pPr>
              <w:jc w:val="both"/>
              <w:rPr>
                <w:rFonts w:asciiTheme="majorHAnsi" w:hAnsiTheme="majorHAnsi" w:cs="Arial"/>
                <w:szCs w:val="20"/>
              </w:rPr>
            </w:pPr>
            <w:r w:rsidRPr="000249A6">
              <w:rPr>
                <w:rFonts w:asciiTheme="majorHAnsi" w:hAnsiTheme="majorHAnsi" w:cs="Arial"/>
                <w:szCs w:val="20"/>
              </w:rPr>
              <w:t xml:space="preserve">Job Code Title: </w:t>
            </w:r>
            <w:r w:rsidR="00F00CCD" w:rsidRPr="000249A6">
              <w:rPr>
                <w:rFonts w:asciiTheme="majorHAnsi" w:hAnsiTheme="majorHAnsi" w:cs="Arial"/>
                <w:szCs w:val="20"/>
              </w:rPr>
              <w:t>Project</w:t>
            </w:r>
            <w:r w:rsidR="00106239" w:rsidRPr="000249A6">
              <w:rPr>
                <w:rFonts w:asciiTheme="majorHAnsi" w:hAnsiTheme="majorHAnsi" w:cs="Arial"/>
                <w:szCs w:val="20"/>
              </w:rPr>
              <w:t xml:space="preserve"> </w:t>
            </w:r>
            <w:r w:rsidR="00727FD9" w:rsidRPr="000249A6">
              <w:rPr>
                <w:rFonts w:asciiTheme="majorHAnsi" w:hAnsiTheme="majorHAnsi" w:cs="Arial"/>
                <w:szCs w:val="20"/>
              </w:rPr>
              <w:t>Assistant</w:t>
            </w:r>
          </w:p>
          <w:p w14:paraId="3F5FFF36" w14:textId="77777777" w:rsidR="00D25D20" w:rsidRPr="000249A6" w:rsidRDefault="00007FA6" w:rsidP="00D25D20">
            <w:pPr>
              <w:jc w:val="both"/>
              <w:rPr>
                <w:rFonts w:asciiTheme="majorHAnsi" w:hAnsiTheme="majorHAnsi" w:cs="Arial"/>
                <w:szCs w:val="20"/>
              </w:rPr>
            </w:pPr>
            <w:r w:rsidRPr="000249A6">
              <w:rPr>
                <w:rFonts w:asciiTheme="majorHAnsi" w:hAnsiTheme="majorHAnsi" w:cs="Arial"/>
                <w:szCs w:val="20"/>
              </w:rPr>
              <w:t>Project title:</w:t>
            </w:r>
            <w:r w:rsidR="00B9315F" w:rsidRPr="000249A6">
              <w:rPr>
                <w:rFonts w:asciiTheme="majorHAnsi" w:hAnsiTheme="majorHAnsi" w:cs="Arial"/>
                <w:szCs w:val="20"/>
              </w:rPr>
              <w:t xml:space="preserve"> </w:t>
            </w:r>
            <w:r w:rsidR="00D25D20" w:rsidRPr="000249A6">
              <w:rPr>
                <w:rFonts w:asciiTheme="majorHAnsi" w:hAnsiTheme="majorHAnsi" w:cs="Arial"/>
                <w:szCs w:val="20"/>
              </w:rPr>
              <w:t>‘Mayors for Economic Growth Facility”</w:t>
            </w:r>
          </w:p>
          <w:p w14:paraId="3F32CF20" w14:textId="60CE88C4" w:rsidR="00007FA6" w:rsidRPr="000249A6" w:rsidRDefault="00007FA6" w:rsidP="00D25D20">
            <w:pPr>
              <w:jc w:val="both"/>
              <w:rPr>
                <w:rFonts w:asciiTheme="majorHAnsi" w:hAnsiTheme="majorHAnsi" w:cs="Arial"/>
                <w:szCs w:val="20"/>
              </w:rPr>
            </w:pPr>
          </w:p>
          <w:p w14:paraId="1B40D612" w14:textId="3DDF91CD" w:rsidR="00356B9D" w:rsidRPr="000249A6" w:rsidRDefault="00356B9D" w:rsidP="00675C42">
            <w:pPr>
              <w:jc w:val="both"/>
              <w:rPr>
                <w:rFonts w:asciiTheme="majorHAnsi" w:hAnsiTheme="majorHAnsi" w:cs="Arial"/>
                <w:szCs w:val="20"/>
              </w:rPr>
            </w:pPr>
            <w:r w:rsidRPr="000249A6">
              <w:rPr>
                <w:rFonts w:asciiTheme="majorHAnsi" w:hAnsiTheme="majorHAnsi" w:cs="Arial"/>
                <w:szCs w:val="20"/>
              </w:rPr>
              <w:t xml:space="preserve">Position Number: </w:t>
            </w:r>
            <w:r w:rsidR="0073565A" w:rsidRPr="0073565A">
              <w:rPr>
                <w:rFonts w:asciiTheme="majorHAnsi" w:hAnsiTheme="majorHAnsi" w:cs="Arial"/>
                <w:szCs w:val="20"/>
              </w:rPr>
              <w:t>00168453</w:t>
            </w:r>
          </w:p>
          <w:p w14:paraId="2161230B" w14:textId="519BF304" w:rsidR="00356B9D" w:rsidRPr="002659EF" w:rsidRDefault="00356B9D" w:rsidP="00675C42">
            <w:pPr>
              <w:pStyle w:val="Heading3"/>
              <w:spacing w:before="0"/>
              <w:rPr>
                <w:rFonts w:eastAsia="Times New Roman" w:cs="Arial"/>
                <w:color w:val="auto"/>
                <w:sz w:val="20"/>
                <w:szCs w:val="20"/>
              </w:rPr>
            </w:pPr>
            <w:r w:rsidRPr="002659EF">
              <w:rPr>
                <w:rFonts w:eastAsia="Times New Roman" w:cs="Arial"/>
                <w:color w:val="auto"/>
                <w:sz w:val="20"/>
                <w:szCs w:val="20"/>
              </w:rPr>
              <w:t xml:space="preserve">Department: </w:t>
            </w:r>
            <w:r w:rsidR="0052197C" w:rsidRPr="002659EF">
              <w:rPr>
                <w:rFonts w:eastAsia="Times New Roman" w:cs="Arial"/>
                <w:color w:val="auto"/>
                <w:sz w:val="20"/>
                <w:szCs w:val="20"/>
              </w:rPr>
              <w:t>53</w:t>
            </w:r>
            <w:r w:rsidR="002659EF" w:rsidRPr="002659EF">
              <w:rPr>
                <w:rFonts w:eastAsia="Times New Roman" w:cs="Arial"/>
                <w:color w:val="auto"/>
                <w:sz w:val="20"/>
                <w:szCs w:val="20"/>
              </w:rPr>
              <w:t>801</w:t>
            </w:r>
          </w:p>
          <w:p w14:paraId="66C6CCB9" w14:textId="367DF030" w:rsidR="002659EF" w:rsidRPr="002659EF" w:rsidRDefault="002659EF" w:rsidP="002659EF">
            <w:pPr>
              <w:rPr>
                <w:rFonts w:asciiTheme="majorHAnsi" w:hAnsiTheme="majorHAnsi" w:cs="Arial"/>
                <w:szCs w:val="20"/>
              </w:rPr>
            </w:pPr>
            <w:r w:rsidRPr="002659EF">
              <w:rPr>
                <w:rFonts w:asciiTheme="majorHAnsi" w:hAnsiTheme="majorHAnsi" w:cs="Arial"/>
                <w:szCs w:val="20"/>
              </w:rPr>
              <w:t>Position status: Part-time (50%)</w:t>
            </w:r>
          </w:p>
          <w:p w14:paraId="268A20CF" w14:textId="77777777" w:rsidR="00785648" w:rsidRPr="000249A6" w:rsidRDefault="00785648" w:rsidP="00675C42">
            <w:pPr>
              <w:rPr>
                <w:rFonts w:asciiTheme="majorHAnsi" w:hAnsiTheme="majorHAnsi" w:cs="Arial"/>
                <w:szCs w:val="20"/>
              </w:rPr>
            </w:pPr>
          </w:p>
          <w:p w14:paraId="1C196770" w14:textId="3D661FCC" w:rsidR="00356B9D" w:rsidRPr="000249A6" w:rsidRDefault="00356B9D" w:rsidP="00675C42">
            <w:pPr>
              <w:jc w:val="both"/>
              <w:rPr>
                <w:rFonts w:asciiTheme="majorHAnsi" w:hAnsiTheme="majorHAnsi" w:cs="Arial"/>
                <w:szCs w:val="20"/>
              </w:rPr>
            </w:pPr>
            <w:r w:rsidRPr="000249A6">
              <w:rPr>
                <w:rFonts w:asciiTheme="majorHAnsi" w:hAnsiTheme="majorHAnsi" w:cs="Arial"/>
                <w:szCs w:val="20"/>
              </w:rPr>
              <w:t xml:space="preserve">Reports to: </w:t>
            </w:r>
            <w:r w:rsidR="004E4D7F" w:rsidRPr="000249A6">
              <w:rPr>
                <w:rFonts w:asciiTheme="majorHAnsi" w:hAnsiTheme="majorHAnsi" w:cs="Arial"/>
                <w:szCs w:val="20"/>
              </w:rPr>
              <w:t>Project</w:t>
            </w:r>
            <w:r w:rsidR="00892AD9" w:rsidRPr="000249A6">
              <w:rPr>
                <w:rFonts w:asciiTheme="majorHAnsi" w:hAnsiTheme="majorHAnsi" w:cs="Arial"/>
                <w:szCs w:val="20"/>
              </w:rPr>
              <w:t xml:space="preserve"> </w:t>
            </w:r>
            <w:r w:rsidR="000249A6">
              <w:rPr>
                <w:rFonts w:asciiTheme="majorHAnsi" w:hAnsiTheme="majorHAnsi" w:cs="Arial"/>
                <w:szCs w:val="20"/>
              </w:rPr>
              <w:t>Manager</w:t>
            </w:r>
          </w:p>
          <w:p w14:paraId="15A1FD0C" w14:textId="77777777" w:rsidR="00356B9D" w:rsidRPr="000249A6" w:rsidRDefault="00356B9D" w:rsidP="00675C42">
            <w:pPr>
              <w:jc w:val="both"/>
              <w:rPr>
                <w:rFonts w:asciiTheme="majorHAnsi" w:hAnsiTheme="majorHAnsi" w:cs="Arial"/>
                <w:szCs w:val="20"/>
              </w:rPr>
            </w:pPr>
            <w:r w:rsidRPr="000249A6">
              <w:rPr>
                <w:rFonts w:asciiTheme="majorHAnsi" w:hAnsiTheme="majorHAnsi" w:cs="Arial"/>
                <w:szCs w:val="20"/>
              </w:rPr>
              <w:t xml:space="preserve">Reports: </w:t>
            </w:r>
            <w:r w:rsidR="003E6891" w:rsidRPr="000249A6">
              <w:rPr>
                <w:rFonts w:asciiTheme="majorHAnsi" w:hAnsiTheme="majorHAnsi" w:cs="Arial"/>
                <w:szCs w:val="20"/>
              </w:rPr>
              <w:t>N/A</w:t>
            </w:r>
          </w:p>
        </w:tc>
        <w:tc>
          <w:tcPr>
            <w:tcW w:w="4855" w:type="dxa"/>
          </w:tcPr>
          <w:p w14:paraId="0275622C" w14:textId="77777777" w:rsidR="00356B9D" w:rsidRPr="000249A6" w:rsidRDefault="00356B9D" w:rsidP="00675C42">
            <w:pPr>
              <w:jc w:val="both"/>
              <w:rPr>
                <w:rFonts w:asciiTheme="majorHAnsi" w:hAnsiTheme="majorHAnsi" w:cs="Arial"/>
                <w:color w:val="000000" w:themeColor="text1"/>
                <w:sz w:val="18"/>
                <w:szCs w:val="18"/>
              </w:rPr>
            </w:pPr>
          </w:p>
          <w:p w14:paraId="6C43D6EC" w14:textId="28188656" w:rsidR="00356B9D" w:rsidRPr="000249A6" w:rsidRDefault="00913B79" w:rsidP="00675C42">
            <w:pPr>
              <w:jc w:val="both"/>
              <w:rPr>
                <w:rFonts w:asciiTheme="majorHAnsi" w:hAnsiTheme="majorHAnsi" w:cs="Arial"/>
                <w:color w:val="000000" w:themeColor="text1"/>
                <w:szCs w:val="20"/>
              </w:rPr>
            </w:pPr>
            <w:r w:rsidRPr="000249A6">
              <w:rPr>
                <w:rFonts w:asciiTheme="majorHAnsi" w:hAnsiTheme="majorHAnsi" w:cs="Arial"/>
                <w:color w:val="000000" w:themeColor="text1"/>
                <w:szCs w:val="20"/>
              </w:rPr>
              <w:t>Grade level:</w:t>
            </w:r>
            <w:r w:rsidR="00B9315F" w:rsidRPr="000249A6">
              <w:rPr>
                <w:rFonts w:asciiTheme="majorHAnsi" w:hAnsiTheme="majorHAnsi" w:cs="Arial"/>
                <w:color w:val="000000" w:themeColor="text1"/>
                <w:szCs w:val="20"/>
              </w:rPr>
              <w:t xml:space="preserve"> </w:t>
            </w:r>
            <w:r w:rsidR="00775835" w:rsidRPr="000249A6">
              <w:rPr>
                <w:rFonts w:asciiTheme="majorHAnsi" w:hAnsiTheme="majorHAnsi"/>
                <w:szCs w:val="20"/>
              </w:rPr>
              <w:t>S</w:t>
            </w:r>
            <w:r w:rsidR="00D25D20" w:rsidRPr="000249A6">
              <w:rPr>
                <w:rFonts w:asciiTheme="majorHAnsi" w:hAnsiTheme="majorHAnsi"/>
                <w:szCs w:val="20"/>
              </w:rPr>
              <w:t xml:space="preserve">B3 </w:t>
            </w:r>
          </w:p>
          <w:p w14:paraId="01990AA2" w14:textId="0D309E5A" w:rsidR="00913B79" w:rsidRPr="000249A6" w:rsidRDefault="00913B79" w:rsidP="00675C42">
            <w:pPr>
              <w:ind w:left="1756" w:hanging="1756"/>
              <w:rPr>
                <w:rFonts w:asciiTheme="majorHAnsi" w:hAnsiTheme="majorHAnsi" w:cs="Arial"/>
                <w:color w:val="000000" w:themeColor="text1"/>
                <w:szCs w:val="20"/>
              </w:rPr>
            </w:pPr>
            <w:r w:rsidRPr="000249A6">
              <w:rPr>
                <w:rFonts w:asciiTheme="majorHAnsi" w:hAnsiTheme="majorHAnsi" w:cs="Arial"/>
                <w:color w:val="000000" w:themeColor="text1"/>
                <w:szCs w:val="20"/>
              </w:rPr>
              <w:t xml:space="preserve">Duty Station: </w:t>
            </w:r>
            <w:r w:rsidR="00D25D20" w:rsidRPr="000249A6">
              <w:rPr>
                <w:rFonts w:asciiTheme="majorHAnsi" w:hAnsiTheme="majorHAnsi" w:cs="Arial"/>
                <w:color w:val="000000" w:themeColor="text1"/>
                <w:szCs w:val="20"/>
              </w:rPr>
              <w:t>Baku, Azerbaijan</w:t>
            </w:r>
          </w:p>
          <w:p w14:paraId="6739ACCF" w14:textId="77777777" w:rsidR="00913B79" w:rsidRPr="000249A6" w:rsidRDefault="00913B79" w:rsidP="00675C42">
            <w:pPr>
              <w:ind w:left="2059" w:hanging="2059"/>
              <w:rPr>
                <w:rFonts w:asciiTheme="majorHAnsi" w:hAnsiTheme="majorHAnsi" w:cs="Arial"/>
                <w:color w:val="000000" w:themeColor="text1"/>
                <w:szCs w:val="20"/>
              </w:rPr>
            </w:pPr>
            <w:r w:rsidRPr="000249A6">
              <w:rPr>
                <w:rFonts w:asciiTheme="majorHAnsi" w:hAnsiTheme="majorHAnsi" w:cs="Arial"/>
                <w:color w:val="000000" w:themeColor="text1"/>
                <w:szCs w:val="20"/>
              </w:rPr>
              <w:t xml:space="preserve">Family Duty Station as of Date of Issuance: </w:t>
            </w:r>
            <w:sdt>
              <w:sdtPr>
                <w:rPr>
                  <w:rFonts w:asciiTheme="majorHAnsi" w:hAnsiTheme="majorHAnsi" w:cs="Arial"/>
                  <w:color w:val="000000" w:themeColor="text1"/>
                  <w:szCs w:val="20"/>
                </w:rPr>
                <w:alias w:val="Family Duty Station"/>
                <w:tag w:val="Family Duty Station"/>
                <w:id w:val="1909656401"/>
                <w:placeholder>
                  <w:docPart w:val="1CBC3B3AFEAC4FD88811CFAD91A2EC89"/>
                </w:placeholder>
                <w:comboBox>
                  <w:listItem w:value="Choose an item"/>
                  <w:listItem w:displayText="Yes" w:value="Yes"/>
                  <w:listItem w:displayText="No" w:value="No"/>
                </w:comboBox>
              </w:sdtPr>
              <w:sdtEndPr/>
              <w:sdtContent>
                <w:r w:rsidRPr="000249A6">
                  <w:rPr>
                    <w:rFonts w:asciiTheme="majorHAnsi" w:hAnsiTheme="majorHAnsi" w:cs="Arial"/>
                    <w:color w:val="000000" w:themeColor="text1"/>
                    <w:szCs w:val="20"/>
                  </w:rPr>
                  <w:t>Yes</w:t>
                </w:r>
              </w:sdtContent>
            </w:sdt>
          </w:p>
          <w:p w14:paraId="2AA777BD" w14:textId="77777777" w:rsidR="00356B9D" w:rsidRPr="000249A6" w:rsidRDefault="00913B79" w:rsidP="00727FD9">
            <w:pPr>
              <w:rPr>
                <w:rFonts w:asciiTheme="majorHAnsi" w:hAnsiTheme="majorHAnsi" w:cs="Arial"/>
                <w:color w:val="000000" w:themeColor="text1"/>
                <w:sz w:val="18"/>
                <w:szCs w:val="18"/>
              </w:rPr>
            </w:pPr>
            <w:r w:rsidRPr="000249A6">
              <w:rPr>
                <w:rFonts w:asciiTheme="majorHAnsi" w:hAnsiTheme="majorHAnsi" w:cs="Arial"/>
                <w:color w:val="000000" w:themeColor="text1"/>
                <w:szCs w:val="20"/>
              </w:rPr>
              <w:t xml:space="preserve">Duration and Type of Assignment: </w:t>
            </w:r>
            <w:r w:rsidR="00727FD9" w:rsidRPr="000249A6">
              <w:rPr>
                <w:rFonts w:asciiTheme="majorHAnsi" w:hAnsiTheme="majorHAnsi"/>
                <w:szCs w:val="20"/>
              </w:rPr>
              <w:t>1 (one) year of Service Contract with the possibility for extension subject to satisfactory performance and project extension</w:t>
            </w:r>
          </w:p>
        </w:tc>
      </w:tr>
    </w:tbl>
    <w:p w14:paraId="7CF7A20F" w14:textId="77777777" w:rsidR="005F151D" w:rsidRPr="000249A6" w:rsidRDefault="005F151D">
      <w:pPr>
        <w:rPr>
          <w:rFonts w:cs="Arial"/>
          <w:color w:val="000000" w:themeColor="text1"/>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000" w:firstRow="0" w:lastRow="0" w:firstColumn="0" w:lastColumn="0" w:noHBand="0" w:noVBand="0"/>
      </w:tblPr>
      <w:tblGrid>
        <w:gridCol w:w="10682"/>
      </w:tblGrid>
      <w:tr w:rsidR="0012313E" w:rsidRPr="000249A6" w14:paraId="0217AD29" w14:textId="77777777" w:rsidTr="00827325">
        <w:tc>
          <w:tcPr>
            <w:tcW w:w="10800" w:type="dxa"/>
            <w:tcBorders>
              <w:bottom w:val="single" w:sz="4" w:space="0" w:color="auto"/>
            </w:tcBorders>
            <w:shd w:val="clear" w:color="auto" w:fill="E0E0E0"/>
          </w:tcPr>
          <w:p w14:paraId="431119CD" w14:textId="77777777" w:rsidR="005F151D" w:rsidRPr="000249A6" w:rsidRDefault="005F151D" w:rsidP="00356B9D">
            <w:pPr>
              <w:pStyle w:val="Heading1"/>
              <w:keepNext w:val="0"/>
              <w:spacing w:before="40" w:after="40"/>
              <w:rPr>
                <w:rFonts w:asciiTheme="minorHAnsi" w:hAnsiTheme="minorHAnsi" w:cstheme="minorHAnsi"/>
                <w:color w:val="000000" w:themeColor="text1"/>
                <w:sz w:val="18"/>
                <w:szCs w:val="18"/>
              </w:rPr>
            </w:pPr>
            <w:r w:rsidRPr="000249A6">
              <w:rPr>
                <w:rFonts w:asciiTheme="minorHAnsi" w:hAnsiTheme="minorHAnsi" w:cstheme="minorHAnsi"/>
                <w:color w:val="000000" w:themeColor="text1"/>
                <w:sz w:val="18"/>
                <w:szCs w:val="18"/>
              </w:rPr>
              <w:t xml:space="preserve">II. </w:t>
            </w:r>
            <w:r w:rsidR="00FF18BB" w:rsidRPr="000249A6">
              <w:rPr>
                <w:rFonts w:asciiTheme="minorHAnsi" w:hAnsiTheme="minorHAnsi" w:cstheme="minorHAnsi"/>
                <w:color w:val="000000" w:themeColor="text1"/>
                <w:sz w:val="18"/>
                <w:szCs w:val="18"/>
              </w:rPr>
              <w:t>Organizational Context</w:t>
            </w:r>
          </w:p>
        </w:tc>
      </w:tr>
      <w:tr w:rsidR="0012313E" w:rsidRPr="000249A6" w14:paraId="75ABDF50" w14:textId="77777777" w:rsidTr="00827325">
        <w:tc>
          <w:tcPr>
            <w:tcW w:w="10800" w:type="dxa"/>
          </w:tcPr>
          <w:p w14:paraId="1EE5EA84" w14:textId="77777777" w:rsidR="00A613C3" w:rsidRPr="000249A6" w:rsidRDefault="00A613C3" w:rsidP="00A613C3">
            <w:pPr>
              <w:jc w:val="both"/>
              <w:rPr>
                <w:rFonts w:asciiTheme="minorHAnsi" w:hAnsiTheme="minorHAnsi" w:cstheme="minorHAnsi"/>
                <w:szCs w:val="20"/>
              </w:rPr>
            </w:pPr>
            <w:r w:rsidRPr="000249A6">
              <w:rPr>
                <w:rFonts w:asciiTheme="minorHAnsi" w:hAnsiTheme="minorHAnsi" w:cstheme="minorHAnsi"/>
                <w:szCs w:val="20"/>
              </w:rPr>
              <w:t xml:space="preserve">The proposed action is to enhance economic inclusive growth and job creation in the region by supporting local authorities in the </w:t>
            </w:r>
            <w:proofErr w:type="spellStart"/>
            <w:r w:rsidRPr="000249A6">
              <w:rPr>
                <w:rFonts w:asciiTheme="minorHAnsi" w:hAnsiTheme="minorHAnsi" w:cstheme="minorHAnsi"/>
                <w:szCs w:val="20"/>
              </w:rPr>
              <w:t>EaP</w:t>
            </w:r>
            <w:proofErr w:type="spellEnd"/>
            <w:r w:rsidRPr="000249A6">
              <w:rPr>
                <w:rFonts w:asciiTheme="minorHAnsi" w:hAnsiTheme="minorHAnsi" w:cstheme="minorHAnsi"/>
                <w:szCs w:val="20"/>
              </w:rPr>
              <w:t xml:space="preserve"> countries to design and implement Local Economic Development Plans (LEDP) 12. The action complies with the overall strategy and outcomes outlined in the Action Document - by strengthening capacities of local governments, creating inclusive innovation processes for design of investable projects that correspond to the developed LEDPs, and investing in portfolios of projects, in a way that bring tangible benefits to citizens. </w:t>
            </w:r>
          </w:p>
          <w:p w14:paraId="75629A93" w14:textId="77777777" w:rsidR="00A613C3" w:rsidRPr="000249A6" w:rsidRDefault="00A613C3" w:rsidP="00A613C3">
            <w:pPr>
              <w:jc w:val="both"/>
              <w:rPr>
                <w:rFonts w:asciiTheme="minorHAnsi" w:hAnsiTheme="minorHAnsi" w:cstheme="minorHAnsi"/>
                <w:szCs w:val="20"/>
              </w:rPr>
            </w:pPr>
            <w:bookmarkStart w:id="0" w:name="_heading=h.um34xsz90tg4" w:colFirst="0" w:colLast="0"/>
            <w:bookmarkEnd w:id="0"/>
          </w:p>
          <w:p w14:paraId="7F9E9835" w14:textId="2DDCA012" w:rsidR="00822DD1" w:rsidRPr="000249A6" w:rsidRDefault="00A613C3" w:rsidP="000807FF">
            <w:pPr>
              <w:jc w:val="both"/>
              <w:rPr>
                <w:rFonts w:asciiTheme="minorHAnsi" w:hAnsiTheme="minorHAnsi" w:cstheme="minorHAnsi"/>
                <w:szCs w:val="20"/>
              </w:rPr>
            </w:pPr>
            <w:r w:rsidRPr="000249A6">
              <w:rPr>
                <w:rFonts w:asciiTheme="minorHAnsi" w:hAnsiTheme="minorHAnsi" w:cstheme="minorHAnsi"/>
                <w:szCs w:val="20"/>
              </w:rPr>
              <w:t xml:space="preserve">The proposed action, over a period of 4 years, will build on and integrate lessons learned from the first phase of M4EG and its forthcoming evaluation while also seeking to build synergies and avoid duplication with other LED programs already under way in the </w:t>
            </w:r>
            <w:proofErr w:type="spellStart"/>
            <w:r w:rsidRPr="000249A6">
              <w:rPr>
                <w:rFonts w:asciiTheme="minorHAnsi" w:hAnsiTheme="minorHAnsi" w:cstheme="minorHAnsi"/>
                <w:szCs w:val="20"/>
              </w:rPr>
              <w:t>reigon</w:t>
            </w:r>
            <w:proofErr w:type="spellEnd"/>
            <w:r w:rsidRPr="000249A6">
              <w:rPr>
                <w:rFonts w:asciiTheme="minorHAnsi" w:hAnsiTheme="minorHAnsi" w:cstheme="minorHAnsi"/>
                <w:szCs w:val="20"/>
              </w:rPr>
              <w:t xml:space="preserve">. In particular, this will entail strengthening assistance to implement LEDPs developed during the first phase - including through development, seeding of dynamic and bankable portfolios, de-risking early investment into transformative projects &amp; assisting local governments to tap into public and private finance. The action will cover secondary cities in the Eastern Partnership countries. Over a period of 4 years, around 350 local authorities will benefit from training, capacity development and knowledge exchange activities, at least 50 local authorities will be supported to develop LEDPs building on the Mayors for Economic Growth methodology, and a selected group of 12 local authorities will benefit from design, development of capabilities and seeding a portfolio of 50 projects or more addressing issues related to green recovery after the crisis - but integrating urban planning, gender responsiveness &amp; innovation at the local level. 14 projects will be supported across at least 10 or more local authorities. This will enable local authorities with developed LEDPs to move into the implementation phase, which has been identified as an area to be strengthened in the first phase of the program. The network of local authorities that has committed during the first phase of the </w:t>
            </w:r>
            <w:proofErr w:type="spellStart"/>
            <w:r w:rsidRPr="000249A6">
              <w:rPr>
                <w:rFonts w:asciiTheme="minorHAnsi" w:hAnsiTheme="minorHAnsi" w:cstheme="minorHAnsi"/>
                <w:szCs w:val="20"/>
              </w:rPr>
              <w:t>programme</w:t>
            </w:r>
            <w:proofErr w:type="spellEnd"/>
            <w:r w:rsidRPr="000249A6">
              <w:rPr>
                <w:rFonts w:asciiTheme="minorHAnsi" w:hAnsiTheme="minorHAnsi" w:cstheme="minorHAnsi"/>
                <w:szCs w:val="20"/>
              </w:rPr>
              <w:t xml:space="preserve"> (almost 400 that have committed to the </w:t>
            </w:r>
            <w:proofErr w:type="spellStart"/>
            <w:r w:rsidRPr="000249A6">
              <w:rPr>
                <w:rFonts w:asciiTheme="minorHAnsi" w:hAnsiTheme="minorHAnsi" w:cstheme="minorHAnsi"/>
                <w:szCs w:val="20"/>
              </w:rPr>
              <w:t>programme’s</w:t>
            </w:r>
            <w:proofErr w:type="spellEnd"/>
            <w:r w:rsidRPr="000249A6">
              <w:rPr>
                <w:rFonts w:asciiTheme="minorHAnsi" w:hAnsiTheme="minorHAnsi" w:cstheme="minorHAnsi"/>
                <w:szCs w:val="20"/>
              </w:rPr>
              <w:t xml:space="preserve"> objectives &amp;  130 with active LEDPs) will participate in a learning platform (online &amp; offline) &amp; have access to a range of tools that will aim to build capacities on system transformation &amp; complexity, foresight,  innovative finance models, utilize inclusive innovation processes for green recovery and development of local authorities. The network will </w:t>
            </w:r>
            <w:proofErr w:type="gramStart"/>
            <w:r w:rsidRPr="000249A6">
              <w:rPr>
                <w:rFonts w:asciiTheme="minorHAnsi" w:hAnsiTheme="minorHAnsi" w:cstheme="minorHAnsi"/>
                <w:szCs w:val="20"/>
              </w:rPr>
              <w:t>serves</w:t>
            </w:r>
            <w:proofErr w:type="gramEnd"/>
            <w:r w:rsidRPr="000249A6">
              <w:rPr>
                <w:rFonts w:asciiTheme="minorHAnsi" w:hAnsiTheme="minorHAnsi" w:cstheme="minorHAnsi"/>
                <w:szCs w:val="20"/>
              </w:rPr>
              <w:t xml:space="preserve"> as a forum of exchange on emerging practice &amp; lessons among local governments &amp; other stakeholders, as well.</w:t>
            </w:r>
          </w:p>
          <w:p w14:paraId="40375413" w14:textId="77777777" w:rsidR="000807FF" w:rsidRPr="000249A6" w:rsidRDefault="000807FF" w:rsidP="000807FF">
            <w:pPr>
              <w:jc w:val="both"/>
              <w:rPr>
                <w:rFonts w:asciiTheme="minorHAnsi" w:hAnsiTheme="minorHAnsi" w:cstheme="minorHAnsi"/>
                <w:szCs w:val="20"/>
              </w:rPr>
            </w:pPr>
          </w:p>
          <w:p w14:paraId="25A136F8" w14:textId="77777777" w:rsidR="000807FF" w:rsidRPr="000249A6" w:rsidRDefault="000807FF" w:rsidP="000807FF">
            <w:pPr>
              <w:jc w:val="both"/>
              <w:rPr>
                <w:rFonts w:asciiTheme="minorHAnsi" w:hAnsiTheme="minorHAnsi" w:cstheme="minorHAnsi"/>
                <w:szCs w:val="20"/>
              </w:rPr>
            </w:pPr>
            <w:r w:rsidRPr="000249A6">
              <w:rPr>
                <w:rFonts w:asciiTheme="minorHAnsi" w:hAnsiTheme="minorHAnsi" w:cstheme="minorHAnsi"/>
                <w:szCs w:val="20"/>
              </w:rPr>
              <w:t xml:space="preserve">The overall objective of this action is to enhance economic inclusive growth and job creation in the region by supporting local authorities in the </w:t>
            </w:r>
            <w:proofErr w:type="spellStart"/>
            <w:r w:rsidRPr="000249A6">
              <w:rPr>
                <w:rFonts w:asciiTheme="minorHAnsi" w:hAnsiTheme="minorHAnsi" w:cstheme="minorHAnsi"/>
                <w:szCs w:val="20"/>
              </w:rPr>
              <w:t>EaP</w:t>
            </w:r>
            <w:proofErr w:type="spellEnd"/>
            <w:r w:rsidRPr="000249A6">
              <w:rPr>
                <w:rFonts w:asciiTheme="minorHAnsi" w:hAnsiTheme="minorHAnsi" w:cstheme="minorHAnsi"/>
                <w:szCs w:val="20"/>
              </w:rPr>
              <w:t xml:space="preserve"> countries to design and implement Local Economic Development Plans (LEDPs) in line with the principles of good governance and sound financial management. </w:t>
            </w:r>
          </w:p>
          <w:p w14:paraId="34C69F50" w14:textId="77777777" w:rsidR="000807FF" w:rsidRPr="000249A6" w:rsidRDefault="000807FF" w:rsidP="000807FF">
            <w:pPr>
              <w:jc w:val="both"/>
              <w:rPr>
                <w:rFonts w:asciiTheme="minorHAnsi" w:hAnsiTheme="minorHAnsi" w:cstheme="minorHAnsi"/>
                <w:szCs w:val="20"/>
              </w:rPr>
            </w:pPr>
          </w:p>
          <w:p w14:paraId="42DA8406" w14:textId="77777777" w:rsidR="000807FF" w:rsidRPr="000249A6" w:rsidRDefault="000807FF" w:rsidP="000807FF">
            <w:pPr>
              <w:jc w:val="both"/>
              <w:rPr>
                <w:rFonts w:asciiTheme="minorHAnsi" w:hAnsiTheme="minorHAnsi" w:cstheme="minorHAnsi"/>
                <w:szCs w:val="20"/>
              </w:rPr>
            </w:pPr>
            <w:r w:rsidRPr="000249A6">
              <w:rPr>
                <w:rFonts w:asciiTheme="minorHAnsi" w:hAnsiTheme="minorHAnsi" w:cstheme="minorHAnsi"/>
                <w:szCs w:val="20"/>
              </w:rPr>
              <w:t xml:space="preserve">The specific </w:t>
            </w:r>
            <w:r w:rsidRPr="000249A6">
              <w:rPr>
                <w:rFonts w:asciiTheme="minorHAnsi" w:hAnsiTheme="minorHAnsi" w:cstheme="minorHAnsi"/>
                <w:b/>
                <w:bCs/>
                <w:szCs w:val="20"/>
              </w:rPr>
              <w:t>objectives</w:t>
            </w:r>
            <w:r w:rsidRPr="000249A6">
              <w:rPr>
                <w:rFonts w:asciiTheme="minorHAnsi" w:hAnsiTheme="minorHAnsi" w:cstheme="minorHAnsi"/>
                <w:szCs w:val="20"/>
              </w:rPr>
              <w:t xml:space="preserve"> are to: </w:t>
            </w:r>
          </w:p>
          <w:p w14:paraId="5407AA5A" w14:textId="77777777" w:rsidR="000807FF" w:rsidRPr="000249A6" w:rsidRDefault="000807FF" w:rsidP="000807FF">
            <w:pPr>
              <w:jc w:val="both"/>
              <w:rPr>
                <w:rFonts w:asciiTheme="minorHAnsi" w:hAnsiTheme="minorHAnsi" w:cstheme="minorHAnsi"/>
                <w:szCs w:val="20"/>
              </w:rPr>
            </w:pPr>
            <w:r w:rsidRPr="000249A6">
              <w:rPr>
                <w:rFonts w:asciiTheme="minorHAnsi" w:hAnsiTheme="minorHAnsi" w:cstheme="minorHAnsi"/>
                <w:szCs w:val="20"/>
              </w:rPr>
              <w:t xml:space="preserve">1. Support local authorities in their participation to the M4EG initiative. </w:t>
            </w:r>
          </w:p>
          <w:p w14:paraId="451F262C" w14:textId="77777777" w:rsidR="000807FF" w:rsidRPr="000249A6" w:rsidRDefault="000807FF" w:rsidP="000807FF">
            <w:pPr>
              <w:jc w:val="both"/>
              <w:rPr>
                <w:rFonts w:asciiTheme="minorHAnsi" w:hAnsiTheme="minorHAnsi" w:cstheme="minorHAnsi"/>
                <w:szCs w:val="20"/>
              </w:rPr>
            </w:pPr>
            <w:r w:rsidRPr="000249A6">
              <w:rPr>
                <w:rFonts w:asciiTheme="minorHAnsi" w:hAnsiTheme="minorHAnsi" w:cstheme="minorHAnsi"/>
                <w:szCs w:val="20"/>
              </w:rPr>
              <w:t xml:space="preserve">2. Support the preparation and implementation of municipal projects building on approved LEDPs. </w:t>
            </w:r>
          </w:p>
          <w:p w14:paraId="570839E7" w14:textId="77777777" w:rsidR="000807FF" w:rsidRPr="000249A6" w:rsidRDefault="000807FF" w:rsidP="000807FF">
            <w:pPr>
              <w:jc w:val="both"/>
              <w:rPr>
                <w:rFonts w:asciiTheme="minorHAnsi" w:hAnsiTheme="minorHAnsi" w:cstheme="minorHAnsi"/>
                <w:szCs w:val="20"/>
              </w:rPr>
            </w:pPr>
          </w:p>
          <w:p w14:paraId="71A23D8A" w14:textId="77777777" w:rsidR="000807FF" w:rsidRPr="000249A6" w:rsidRDefault="000807FF" w:rsidP="000807FF">
            <w:pPr>
              <w:jc w:val="both"/>
              <w:rPr>
                <w:rFonts w:asciiTheme="minorHAnsi" w:hAnsiTheme="minorHAnsi" w:cstheme="minorHAnsi"/>
                <w:szCs w:val="20"/>
              </w:rPr>
            </w:pPr>
            <w:r w:rsidRPr="000249A6">
              <w:rPr>
                <w:rFonts w:asciiTheme="minorHAnsi" w:hAnsiTheme="minorHAnsi" w:cstheme="minorHAnsi"/>
                <w:szCs w:val="20"/>
              </w:rPr>
              <w:t>The main objective of the initiative is therefore achieved through 2 components/outputs:</w:t>
            </w:r>
          </w:p>
          <w:p w14:paraId="758F92D9" w14:textId="77777777" w:rsidR="000807FF" w:rsidRPr="000249A6" w:rsidRDefault="000807FF" w:rsidP="000807FF">
            <w:pPr>
              <w:jc w:val="both"/>
              <w:rPr>
                <w:rFonts w:asciiTheme="minorHAnsi" w:hAnsiTheme="minorHAnsi" w:cstheme="minorHAnsi"/>
                <w:szCs w:val="20"/>
              </w:rPr>
            </w:pPr>
            <w:r w:rsidRPr="000249A6">
              <w:rPr>
                <w:rFonts w:asciiTheme="minorHAnsi" w:hAnsiTheme="minorHAnsi" w:cstheme="minorHAnsi"/>
                <w:b/>
                <w:bCs/>
                <w:szCs w:val="20"/>
              </w:rPr>
              <w:t>Output 1</w:t>
            </w:r>
            <w:r w:rsidRPr="000249A6">
              <w:rPr>
                <w:rFonts w:asciiTheme="minorHAnsi" w:hAnsiTheme="minorHAnsi" w:cstheme="minorHAnsi"/>
                <w:szCs w:val="20"/>
              </w:rPr>
              <w:t xml:space="preserve">: </w:t>
            </w:r>
            <w:proofErr w:type="spellStart"/>
            <w:r w:rsidRPr="000249A6">
              <w:rPr>
                <w:rFonts w:asciiTheme="minorHAnsi" w:hAnsiTheme="minorHAnsi" w:cstheme="minorHAnsi"/>
                <w:szCs w:val="20"/>
              </w:rPr>
              <w:t>EaP</w:t>
            </w:r>
            <w:proofErr w:type="spellEnd"/>
            <w:r w:rsidRPr="000249A6">
              <w:rPr>
                <w:rFonts w:asciiTheme="minorHAnsi" w:hAnsiTheme="minorHAnsi" w:cstheme="minorHAnsi"/>
                <w:szCs w:val="20"/>
              </w:rPr>
              <w:t xml:space="preserve"> local authorities are supported in their participation to the M4EG initiative; </w:t>
            </w:r>
          </w:p>
          <w:p w14:paraId="200198A1" w14:textId="77777777" w:rsidR="000807FF" w:rsidRPr="000249A6" w:rsidRDefault="000807FF" w:rsidP="000807FF">
            <w:pPr>
              <w:jc w:val="both"/>
              <w:rPr>
                <w:rFonts w:asciiTheme="minorHAnsi" w:hAnsiTheme="minorHAnsi" w:cstheme="minorHAnsi"/>
                <w:szCs w:val="20"/>
              </w:rPr>
            </w:pPr>
            <w:r w:rsidRPr="000249A6">
              <w:rPr>
                <w:rFonts w:asciiTheme="minorHAnsi" w:hAnsiTheme="minorHAnsi" w:cstheme="minorHAnsi"/>
                <w:b/>
                <w:bCs/>
                <w:szCs w:val="20"/>
              </w:rPr>
              <w:t>Output 2</w:t>
            </w:r>
            <w:r w:rsidRPr="000249A6">
              <w:rPr>
                <w:rFonts w:asciiTheme="minorHAnsi" w:hAnsiTheme="minorHAnsi" w:cstheme="minorHAnsi"/>
                <w:szCs w:val="20"/>
              </w:rPr>
              <w:t>: Municipal pilot projects building on existing LEDPs are successfully implemented.</w:t>
            </w:r>
          </w:p>
          <w:p w14:paraId="77D30676" w14:textId="02422FFB" w:rsidR="000807FF" w:rsidRPr="000249A6" w:rsidRDefault="000807FF" w:rsidP="000807FF">
            <w:pPr>
              <w:jc w:val="both"/>
              <w:rPr>
                <w:rFonts w:asciiTheme="minorHAnsi" w:hAnsiTheme="minorHAnsi" w:cstheme="minorHAnsi"/>
                <w:szCs w:val="20"/>
              </w:rPr>
            </w:pPr>
          </w:p>
        </w:tc>
      </w:tr>
    </w:tbl>
    <w:p w14:paraId="5DA30968" w14:textId="77777777" w:rsidR="005F151D" w:rsidRPr="000249A6" w:rsidRDefault="005F151D">
      <w:pPr>
        <w:rPr>
          <w:rFonts w:cs="Arial"/>
          <w:color w:val="000000" w:themeColor="text1"/>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000" w:firstRow="0" w:lastRow="0" w:firstColumn="0" w:lastColumn="0" w:noHBand="0" w:noVBand="0"/>
      </w:tblPr>
      <w:tblGrid>
        <w:gridCol w:w="10682"/>
      </w:tblGrid>
      <w:tr w:rsidR="0012313E" w:rsidRPr="000249A6" w14:paraId="464F4CCC" w14:textId="77777777" w:rsidTr="00356B9D">
        <w:tc>
          <w:tcPr>
            <w:tcW w:w="10682" w:type="dxa"/>
            <w:shd w:val="clear" w:color="auto" w:fill="E0E0E0"/>
          </w:tcPr>
          <w:p w14:paraId="52ACB2AC" w14:textId="77777777" w:rsidR="00AB17C3" w:rsidRPr="000249A6" w:rsidRDefault="00AB17C3" w:rsidP="00F53710">
            <w:pPr>
              <w:pStyle w:val="Heading1"/>
              <w:keepNext w:val="0"/>
              <w:spacing w:before="40" w:after="40"/>
              <w:rPr>
                <w:rFonts w:cs="Arial"/>
                <w:color w:val="000000" w:themeColor="text1"/>
                <w:sz w:val="18"/>
                <w:szCs w:val="18"/>
              </w:rPr>
            </w:pPr>
            <w:r w:rsidRPr="000249A6">
              <w:rPr>
                <w:rFonts w:cs="Arial"/>
                <w:color w:val="000000" w:themeColor="text1"/>
                <w:sz w:val="18"/>
                <w:szCs w:val="18"/>
              </w:rPr>
              <w:lastRenderedPageBreak/>
              <w:t xml:space="preserve">III. </w:t>
            </w:r>
            <w:r w:rsidR="00FF18BB" w:rsidRPr="000249A6">
              <w:rPr>
                <w:rFonts w:cs="Arial"/>
                <w:color w:val="000000" w:themeColor="text1"/>
                <w:sz w:val="18"/>
                <w:szCs w:val="18"/>
              </w:rPr>
              <w:t>Duties and</w:t>
            </w:r>
            <w:r w:rsidR="000D15F9" w:rsidRPr="000249A6">
              <w:rPr>
                <w:rFonts w:cs="Arial"/>
                <w:color w:val="000000" w:themeColor="text1"/>
                <w:sz w:val="18"/>
                <w:szCs w:val="18"/>
              </w:rPr>
              <w:t xml:space="preserve"> </w:t>
            </w:r>
            <w:r w:rsidRPr="000249A6">
              <w:rPr>
                <w:rFonts w:cs="Arial"/>
                <w:color w:val="000000" w:themeColor="text1"/>
                <w:sz w:val="18"/>
                <w:szCs w:val="18"/>
              </w:rPr>
              <w:t>Responsibilities</w:t>
            </w:r>
          </w:p>
        </w:tc>
      </w:tr>
      <w:tr w:rsidR="0012313E" w:rsidRPr="000249A6" w14:paraId="1BB11B7D" w14:textId="77777777" w:rsidTr="00356B9D">
        <w:tc>
          <w:tcPr>
            <w:tcW w:w="10682" w:type="dxa"/>
          </w:tcPr>
          <w:p w14:paraId="6B41FF8E" w14:textId="2390E7D8" w:rsidR="004E4D7F" w:rsidRPr="000249A6" w:rsidRDefault="004E4D7F" w:rsidP="006D5029">
            <w:pPr>
              <w:jc w:val="both"/>
              <w:rPr>
                <w:rFonts w:asciiTheme="minorHAnsi" w:hAnsiTheme="minorHAnsi" w:cstheme="minorHAnsi"/>
                <w:szCs w:val="20"/>
              </w:rPr>
            </w:pPr>
            <w:r w:rsidRPr="000249A6">
              <w:rPr>
                <w:rFonts w:asciiTheme="minorHAnsi" w:hAnsiTheme="minorHAnsi" w:cstheme="minorHAnsi"/>
                <w:szCs w:val="20"/>
              </w:rPr>
              <w:t>Under the guidance and direct supervision of UNDP Project</w:t>
            </w:r>
            <w:r w:rsidR="00892AD9" w:rsidRPr="000249A6">
              <w:rPr>
                <w:rFonts w:asciiTheme="minorHAnsi" w:hAnsiTheme="minorHAnsi" w:cstheme="minorHAnsi"/>
                <w:szCs w:val="20"/>
              </w:rPr>
              <w:t xml:space="preserve"> </w:t>
            </w:r>
            <w:r w:rsidR="000807FF" w:rsidRPr="000249A6">
              <w:rPr>
                <w:rFonts w:asciiTheme="minorHAnsi" w:hAnsiTheme="minorHAnsi" w:cstheme="minorHAnsi"/>
                <w:szCs w:val="20"/>
              </w:rPr>
              <w:t>Manager</w:t>
            </w:r>
            <w:r w:rsidRPr="000249A6">
              <w:rPr>
                <w:rFonts w:asciiTheme="minorHAnsi" w:hAnsiTheme="minorHAnsi" w:cstheme="minorHAnsi"/>
                <w:szCs w:val="20"/>
              </w:rPr>
              <w:t xml:space="preserve">, the </w:t>
            </w:r>
            <w:r w:rsidR="003F3987" w:rsidRPr="000249A6">
              <w:rPr>
                <w:rFonts w:asciiTheme="minorHAnsi" w:hAnsiTheme="minorHAnsi" w:cstheme="minorHAnsi"/>
                <w:szCs w:val="20"/>
              </w:rPr>
              <w:t>Project Assistant</w:t>
            </w:r>
            <w:r w:rsidRPr="000249A6">
              <w:rPr>
                <w:rFonts w:asciiTheme="minorHAnsi" w:hAnsiTheme="minorHAnsi" w:cstheme="minorHAnsi"/>
                <w:szCs w:val="20"/>
              </w:rPr>
              <w:t xml:space="preserve"> will perform the following key functions:</w:t>
            </w:r>
          </w:p>
          <w:p w14:paraId="5DF5D56F" w14:textId="77777777" w:rsidR="006F3280" w:rsidRPr="000249A6" w:rsidRDefault="006F3280" w:rsidP="00101E24">
            <w:pPr>
              <w:numPr>
                <w:ilvl w:val="0"/>
                <w:numId w:val="6"/>
              </w:numPr>
              <w:spacing w:before="100" w:beforeAutospacing="1" w:after="100" w:afterAutospacing="1"/>
              <w:jc w:val="both"/>
              <w:rPr>
                <w:rFonts w:asciiTheme="minorHAnsi" w:hAnsiTheme="minorHAnsi" w:cstheme="minorHAnsi"/>
                <w:szCs w:val="20"/>
              </w:rPr>
            </w:pPr>
            <w:r w:rsidRPr="000249A6">
              <w:rPr>
                <w:rFonts w:asciiTheme="minorHAnsi" w:hAnsiTheme="minorHAnsi" w:cstheme="minorHAnsi"/>
                <w:szCs w:val="20"/>
              </w:rPr>
              <w:t>Pro-actively contribute to day-to-day project implementation and ensure conformity to expected results and project work-plans;</w:t>
            </w:r>
          </w:p>
          <w:p w14:paraId="3B09DE10" w14:textId="77777777" w:rsidR="006F3280" w:rsidRPr="000249A6" w:rsidRDefault="006F3280" w:rsidP="00101E24">
            <w:pPr>
              <w:numPr>
                <w:ilvl w:val="0"/>
                <w:numId w:val="6"/>
              </w:numPr>
              <w:spacing w:before="100" w:beforeAutospacing="1" w:after="100" w:afterAutospacing="1"/>
              <w:jc w:val="both"/>
              <w:rPr>
                <w:rFonts w:asciiTheme="minorHAnsi" w:hAnsiTheme="minorHAnsi" w:cstheme="minorHAnsi"/>
                <w:szCs w:val="20"/>
              </w:rPr>
            </w:pPr>
            <w:r w:rsidRPr="000249A6">
              <w:rPr>
                <w:rFonts w:asciiTheme="minorHAnsi" w:hAnsiTheme="minorHAnsi" w:cstheme="minorHAnsi"/>
                <w:szCs w:val="20"/>
                <w:lang w:val="en-GB"/>
              </w:rPr>
              <w:t xml:space="preserve">Maintain project filing system; </w:t>
            </w:r>
          </w:p>
          <w:p w14:paraId="0498E462" w14:textId="77777777" w:rsidR="006F3280" w:rsidRPr="000249A6" w:rsidRDefault="006F3280" w:rsidP="00101E24">
            <w:pPr>
              <w:numPr>
                <w:ilvl w:val="0"/>
                <w:numId w:val="6"/>
              </w:numPr>
              <w:spacing w:before="100" w:beforeAutospacing="1" w:after="100" w:afterAutospacing="1"/>
              <w:jc w:val="both"/>
              <w:rPr>
                <w:rFonts w:asciiTheme="minorHAnsi" w:hAnsiTheme="minorHAnsi" w:cstheme="minorHAnsi"/>
                <w:szCs w:val="20"/>
              </w:rPr>
            </w:pPr>
            <w:r w:rsidRPr="000249A6">
              <w:rPr>
                <w:rFonts w:asciiTheme="minorHAnsi" w:hAnsiTheme="minorHAnsi" w:cstheme="minorHAnsi"/>
                <w:szCs w:val="20"/>
                <w:lang w:val="en-GB"/>
              </w:rPr>
              <w:t>Maintain project correspondence and communication;</w:t>
            </w:r>
          </w:p>
          <w:p w14:paraId="787E2B89" w14:textId="77777777" w:rsidR="006F3280" w:rsidRPr="000249A6" w:rsidRDefault="006F3280" w:rsidP="00101E24">
            <w:pPr>
              <w:pStyle w:val="ListParagraph"/>
              <w:numPr>
                <w:ilvl w:val="0"/>
                <w:numId w:val="6"/>
              </w:numPr>
              <w:tabs>
                <w:tab w:val="left" w:pos="9759"/>
              </w:tabs>
              <w:ind w:right="-22"/>
              <w:jc w:val="both"/>
              <w:rPr>
                <w:rFonts w:asciiTheme="minorHAnsi" w:hAnsiTheme="minorHAnsi" w:cstheme="minorHAnsi"/>
                <w:b/>
                <w:bCs/>
                <w:szCs w:val="20"/>
                <w:lang w:val="en-GB"/>
              </w:rPr>
            </w:pPr>
            <w:r w:rsidRPr="000249A6">
              <w:rPr>
                <w:rFonts w:asciiTheme="minorHAnsi" w:hAnsiTheme="minorHAnsi" w:cstheme="minorHAnsi"/>
                <w:szCs w:val="20"/>
                <w:lang w:val="en-GB"/>
              </w:rPr>
              <w:t xml:space="preserve">Collect, register and maintain all information on project activities; </w:t>
            </w:r>
          </w:p>
          <w:p w14:paraId="1B591FDB" w14:textId="77777777" w:rsidR="006F3280" w:rsidRPr="000249A6" w:rsidRDefault="006D5029" w:rsidP="00101E24">
            <w:pPr>
              <w:pStyle w:val="ListParagraph"/>
              <w:numPr>
                <w:ilvl w:val="0"/>
                <w:numId w:val="6"/>
              </w:numPr>
              <w:tabs>
                <w:tab w:val="left" w:pos="9759"/>
              </w:tabs>
              <w:ind w:right="-22"/>
              <w:jc w:val="both"/>
              <w:rPr>
                <w:rFonts w:asciiTheme="minorHAnsi" w:hAnsiTheme="minorHAnsi" w:cstheme="minorHAnsi"/>
                <w:b/>
                <w:bCs/>
                <w:szCs w:val="20"/>
                <w:lang w:val="en-GB"/>
              </w:rPr>
            </w:pPr>
            <w:r w:rsidRPr="000249A6">
              <w:rPr>
                <w:rFonts w:asciiTheme="minorHAnsi" w:hAnsiTheme="minorHAnsi" w:cstheme="minorHAnsi"/>
                <w:szCs w:val="20"/>
                <w:lang w:val="en-GB"/>
              </w:rPr>
              <w:t>Advise</w:t>
            </w:r>
            <w:r w:rsidR="00630B84" w:rsidRPr="000249A6">
              <w:rPr>
                <w:rFonts w:asciiTheme="minorHAnsi" w:hAnsiTheme="minorHAnsi" w:cstheme="minorHAnsi"/>
                <w:szCs w:val="20"/>
                <w:lang w:val="en-GB"/>
              </w:rPr>
              <w:t xml:space="preserve"> </w:t>
            </w:r>
            <w:r w:rsidR="006F3280" w:rsidRPr="000249A6">
              <w:rPr>
                <w:rFonts w:asciiTheme="minorHAnsi" w:hAnsiTheme="minorHAnsi" w:cstheme="minorHAnsi"/>
                <w:szCs w:val="20"/>
                <w:lang w:val="en-GB"/>
              </w:rPr>
              <w:t xml:space="preserve">on applicable administrative procedures and ensures their proper implementation; </w:t>
            </w:r>
          </w:p>
          <w:p w14:paraId="4527DC6A" w14:textId="77777777" w:rsidR="006F3280" w:rsidRPr="000249A6" w:rsidRDefault="006F3280" w:rsidP="00101E24">
            <w:pPr>
              <w:pStyle w:val="ListParagraph"/>
              <w:numPr>
                <w:ilvl w:val="0"/>
                <w:numId w:val="6"/>
              </w:numPr>
              <w:tabs>
                <w:tab w:val="left" w:pos="9759"/>
              </w:tabs>
              <w:ind w:right="-22"/>
              <w:jc w:val="both"/>
              <w:rPr>
                <w:rFonts w:asciiTheme="minorHAnsi" w:hAnsiTheme="minorHAnsi" w:cstheme="minorHAnsi"/>
                <w:b/>
                <w:bCs/>
                <w:szCs w:val="20"/>
                <w:lang w:val="en-GB"/>
              </w:rPr>
            </w:pPr>
            <w:r w:rsidRPr="000249A6">
              <w:rPr>
                <w:rFonts w:asciiTheme="minorHAnsi" w:hAnsiTheme="minorHAnsi" w:cstheme="minorHAnsi"/>
                <w:szCs w:val="20"/>
                <w:lang w:val="en-GB"/>
              </w:rPr>
              <w:t xml:space="preserve">Contribute to the preparation and implementation of progress reports; </w:t>
            </w:r>
          </w:p>
          <w:p w14:paraId="253FAFC4" w14:textId="77777777" w:rsidR="006F3280" w:rsidRPr="000249A6" w:rsidRDefault="006F3280" w:rsidP="00101E24">
            <w:pPr>
              <w:numPr>
                <w:ilvl w:val="0"/>
                <w:numId w:val="6"/>
              </w:numPr>
              <w:spacing w:before="100" w:beforeAutospacing="1" w:after="100" w:afterAutospacing="1"/>
              <w:jc w:val="both"/>
              <w:rPr>
                <w:rFonts w:asciiTheme="minorHAnsi" w:hAnsiTheme="minorHAnsi" w:cstheme="minorHAnsi"/>
                <w:szCs w:val="20"/>
              </w:rPr>
            </w:pPr>
            <w:r w:rsidRPr="000249A6">
              <w:rPr>
                <w:rFonts w:asciiTheme="minorHAnsi" w:hAnsiTheme="minorHAnsi" w:cstheme="minorHAnsi"/>
                <w:szCs w:val="20"/>
              </w:rPr>
              <w:t xml:space="preserve">Coordinate all preparatory activity for </w:t>
            </w:r>
            <w:r w:rsidR="00630B84" w:rsidRPr="000249A6">
              <w:rPr>
                <w:rFonts w:asciiTheme="minorHAnsi" w:hAnsiTheme="minorHAnsi" w:cstheme="minorHAnsi"/>
                <w:szCs w:val="20"/>
              </w:rPr>
              <w:t>trainings/</w:t>
            </w:r>
            <w:r w:rsidRPr="000249A6">
              <w:rPr>
                <w:rFonts w:asciiTheme="minorHAnsi" w:hAnsiTheme="minorHAnsi" w:cstheme="minorHAnsi"/>
                <w:szCs w:val="20"/>
              </w:rPr>
              <w:t>seminars/workshops to be held under the project</w:t>
            </w:r>
            <w:r w:rsidRPr="000249A6">
              <w:rPr>
                <w:rFonts w:asciiTheme="minorHAnsi" w:hAnsiTheme="minorHAnsi" w:cstheme="minorHAnsi"/>
                <w:szCs w:val="20"/>
                <w:lang w:val="en-GB"/>
              </w:rPr>
              <w:t>;</w:t>
            </w:r>
          </w:p>
          <w:p w14:paraId="1746C334" w14:textId="77777777" w:rsidR="006D5029" w:rsidRPr="000249A6" w:rsidRDefault="006F3280" w:rsidP="00101E24">
            <w:pPr>
              <w:numPr>
                <w:ilvl w:val="0"/>
                <w:numId w:val="6"/>
              </w:numPr>
              <w:spacing w:before="100" w:beforeAutospacing="1" w:after="100" w:afterAutospacing="1"/>
              <w:jc w:val="both"/>
              <w:rPr>
                <w:rFonts w:asciiTheme="minorHAnsi" w:hAnsiTheme="minorHAnsi" w:cstheme="minorHAnsi"/>
                <w:szCs w:val="20"/>
              </w:rPr>
            </w:pPr>
            <w:r w:rsidRPr="000249A6">
              <w:rPr>
                <w:rFonts w:asciiTheme="minorHAnsi" w:hAnsiTheme="minorHAnsi" w:cstheme="minorHAnsi"/>
                <w:szCs w:val="20"/>
                <w:lang w:val="en-GB"/>
              </w:rPr>
              <w:t>Prepare agendas and arrange field visits, appointments and meetings both internal and external related to the project activities and write minutes from the meetings;</w:t>
            </w:r>
          </w:p>
          <w:p w14:paraId="10BB62EE" w14:textId="77777777" w:rsidR="006F3280" w:rsidRPr="000249A6" w:rsidRDefault="006F3280" w:rsidP="00101E24">
            <w:pPr>
              <w:numPr>
                <w:ilvl w:val="0"/>
                <w:numId w:val="6"/>
              </w:numPr>
              <w:jc w:val="both"/>
              <w:rPr>
                <w:rFonts w:asciiTheme="minorHAnsi" w:hAnsiTheme="minorHAnsi" w:cstheme="minorHAnsi"/>
                <w:szCs w:val="20"/>
              </w:rPr>
            </w:pPr>
            <w:r w:rsidRPr="000249A6">
              <w:rPr>
                <w:rFonts w:asciiTheme="minorHAnsi" w:hAnsiTheme="minorHAnsi" w:cstheme="minorHAnsi"/>
                <w:szCs w:val="20"/>
              </w:rPr>
              <w:t xml:space="preserve">Assist Project Experts in </w:t>
            </w:r>
            <w:proofErr w:type="spellStart"/>
            <w:r w:rsidR="00630B84" w:rsidRPr="000249A6">
              <w:rPr>
                <w:rFonts w:asciiTheme="minorHAnsi" w:hAnsiTheme="minorHAnsi" w:cstheme="minorHAnsi"/>
                <w:szCs w:val="20"/>
              </w:rPr>
              <w:t>traning</w:t>
            </w:r>
            <w:proofErr w:type="spellEnd"/>
            <w:r w:rsidR="00630B84" w:rsidRPr="000249A6">
              <w:rPr>
                <w:rFonts w:asciiTheme="minorHAnsi" w:hAnsiTheme="minorHAnsi" w:cstheme="minorHAnsi"/>
                <w:szCs w:val="20"/>
              </w:rPr>
              <w:t xml:space="preserve"> materials development</w:t>
            </w:r>
            <w:r w:rsidRPr="000249A6">
              <w:rPr>
                <w:rFonts w:asciiTheme="minorHAnsi" w:hAnsiTheme="minorHAnsi" w:cstheme="minorHAnsi"/>
                <w:szCs w:val="20"/>
              </w:rPr>
              <w:t>;</w:t>
            </w:r>
          </w:p>
          <w:p w14:paraId="7FCF1169" w14:textId="77777777" w:rsidR="006F3280" w:rsidRPr="000249A6" w:rsidRDefault="006F3280" w:rsidP="00101E24">
            <w:pPr>
              <w:numPr>
                <w:ilvl w:val="0"/>
                <w:numId w:val="6"/>
              </w:numPr>
              <w:jc w:val="both"/>
              <w:rPr>
                <w:rFonts w:asciiTheme="minorHAnsi" w:hAnsiTheme="minorHAnsi" w:cstheme="minorHAnsi"/>
                <w:szCs w:val="20"/>
              </w:rPr>
            </w:pPr>
            <w:r w:rsidRPr="000249A6">
              <w:rPr>
                <w:rFonts w:asciiTheme="minorHAnsi" w:hAnsiTheme="minorHAnsi" w:cstheme="minorHAnsi"/>
                <w:szCs w:val="20"/>
              </w:rPr>
              <w:t>Assist Project Experts in collecting and analyzing data;</w:t>
            </w:r>
          </w:p>
          <w:p w14:paraId="45DBD7E3" w14:textId="77777777" w:rsidR="00630B84" w:rsidRPr="000249A6" w:rsidRDefault="00630B84" w:rsidP="00101E24">
            <w:pPr>
              <w:numPr>
                <w:ilvl w:val="0"/>
                <w:numId w:val="6"/>
              </w:numPr>
              <w:jc w:val="both"/>
              <w:rPr>
                <w:rFonts w:asciiTheme="minorHAnsi" w:hAnsiTheme="minorHAnsi" w:cstheme="minorHAnsi"/>
                <w:szCs w:val="20"/>
              </w:rPr>
            </w:pPr>
            <w:r w:rsidRPr="000249A6">
              <w:rPr>
                <w:rFonts w:asciiTheme="minorHAnsi" w:hAnsiTheme="minorHAnsi" w:cstheme="minorHAnsi"/>
                <w:szCs w:val="20"/>
              </w:rPr>
              <w:t>Assist in research and presentations preparation;</w:t>
            </w:r>
          </w:p>
          <w:p w14:paraId="1DF60B4A" w14:textId="77777777" w:rsidR="00630B84" w:rsidRPr="000249A6" w:rsidRDefault="00630B84" w:rsidP="00101E24">
            <w:pPr>
              <w:numPr>
                <w:ilvl w:val="0"/>
                <w:numId w:val="6"/>
              </w:numPr>
              <w:jc w:val="both"/>
              <w:rPr>
                <w:rFonts w:asciiTheme="minorHAnsi" w:hAnsiTheme="minorHAnsi" w:cstheme="minorHAnsi"/>
                <w:szCs w:val="20"/>
              </w:rPr>
            </w:pPr>
            <w:r w:rsidRPr="000249A6">
              <w:rPr>
                <w:rFonts w:asciiTheme="minorHAnsi" w:hAnsiTheme="minorHAnsi" w:cstheme="minorHAnsi"/>
                <w:szCs w:val="20"/>
              </w:rPr>
              <w:t>Accompany project experts to project fields;</w:t>
            </w:r>
          </w:p>
          <w:p w14:paraId="031BD7F9" w14:textId="77777777" w:rsidR="006F3280" w:rsidRPr="000249A6" w:rsidRDefault="006F3280" w:rsidP="00101E24">
            <w:pPr>
              <w:numPr>
                <w:ilvl w:val="0"/>
                <w:numId w:val="6"/>
              </w:numPr>
              <w:jc w:val="both"/>
              <w:rPr>
                <w:rFonts w:asciiTheme="minorHAnsi" w:hAnsiTheme="minorHAnsi" w:cstheme="minorHAnsi"/>
                <w:szCs w:val="20"/>
              </w:rPr>
            </w:pPr>
            <w:r w:rsidRPr="000249A6">
              <w:rPr>
                <w:rFonts w:asciiTheme="minorHAnsi" w:hAnsiTheme="minorHAnsi" w:cstheme="minorHAnsi"/>
                <w:szCs w:val="20"/>
              </w:rPr>
              <w:t>Translation of reports and other project related documents;</w:t>
            </w:r>
          </w:p>
          <w:p w14:paraId="5E3926E0" w14:textId="77777777" w:rsidR="006F3280" w:rsidRPr="000249A6" w:rsidRDefault="006F3280" w:rsidP="00101E24">
            <w:pPr>
              <w:numPr>
                <w:ilvl w:val="0"/>
                <w:numId w:val="6"/>
              </w:numPr>
              <w:spacing w:before="100" w:beforeAutospacing="1" w:after="100" w:afterAutospacing="1"/>
              <w:jc w:val="both"/>
              <w:rPr>
                <w:rFonts w:asciiTheme="minorHAnsi" w:hAnsiTheme="minorHAnsi" w:cstheme="minorHAnsi"/>
                <w:szCs w:val="20"/>
                <w:lang w:val="en-GB"/>
              </w:rPr>
            </w:pPr>
            <w:r w:rsidRPr="000249A6">
              <w:rPr>
                <w:rFonts w:asciiTheme="minorHAnsi" w:hAnsiTheme="minorHAnsi" w:cstheme="minorHAnsi"/>
                <w:szCs w:val="20"/>
                <w:lang w:val="en-GB"/>
              </w:rPr>
              <w:t>Provide support to international and local consultants in the implementation of their tasks for the achievement of project results (communication, contracts, agenda, visas, hotel reservations, etc.);</w:t>
            </w:r>
          </w:p>
          <w:p w14:paraId="51953ACA" w14:textId="77777777" w:rsidR="006F3280" w:rsidRPr="000249A6" w:rsidRDefault="006F3280" w:rsidP="00101E24">
            <w:pPr>
              <w:numPr>
                <w:ilvl w:val="0"/>
                <w:numId w:val="6"/>
              </w:numPr>
              <w:spacing w:before="100" w:beforeAutospacing="1" w:after="100" w:afterAutospacing="1"/>
              <w:jc w:val="both"/>
              <w:rPr>
                <w:rFonts w:asciiTheme="minorHAnsi" w:hAnsiTheme="minorHAnsi" w:cstheme="minorHAnsi"/>
                <w:szCs w:val="20"/>
                <w:lang w:val="en-GB"/>
              </w:rPr>
            </w:pPr>
            <w:r w:rsidRPr="000249A6">
              <w:rPr>
                <w:rFonts w:asciiTheme="minorHAnsi" w:hAnsiTheme="minorHAnsi" w:cstheme="minorHAnsi"/>
                <w:szCs w:val="20"/>
                <w:lang w:val="en-GB"/>
              </w:rPr>
              <w:t xml:space="preserve">Maintain records on all project personnel/national consultants and their respective status (contracts, </w:t>
            </w:r>
            <w:proofErr w:type="spellStart"/>
            <w:r w:rsidRPr="000249A6">
              <w:rPr>
                <w:rFonts w:asciiTheme="minorHAnsi" w:hAnsiTheme="minorHAnsi" w:cstheme="minorHAnsi"/>
                <w:szCs w:val="20"/>
                <w:lang w:val="en-GB"/>
              </w:rPr>
              <w:t>ToRs</w:t>
            </w:r>
            <w:proofErr w:type="spellEnd"/>
            <w:r w:rsidRPr="000249A6">
              <w:rPr>
                <w:rFonts w:asciiTheme="minorHAnsi" w:hAnsiTheme="minorHAnsi" w:cstheme="minorHAnsi"/>
                <w:szCs w:val="20"/>
                <w:lang w:val="en-GB"/>
              </w:rPr>
              <w:t>, time and attendance – if appropriate, etc.) in accordance with accepted policies and procedures;</w:t>
            </w:r>
          </w:p>
          <w:p w14:paraId="64FD38F0" w14:textId="77777777" w:rsidR="006F3280" w:rsidRPr="000249A6" w:rsidRDefault="006F3280" w:rsidP="00101E24">
            <w:pPr>
              <w:pStyle w:val="ListParagraph"/>
              <w:numPr>
                <w:ilvl w:val="0"/>
                <w:numId w:val="6"/>
              </w:numPr>
              <w:tabs>
                <w:tab w:val="left" w:pos="9759"/>
              </w:tabs>
              <w:ind w:right="-22"/>
              <w:jc w:val="both"/>
              <w:rPr>
                <w:rFonts w:asciiTheme="minorHAnsi" w:hAnsiTheme="minorHAnsi" w:cstheme="minorHAnsi"/>
                <w:b/>
                <w:bCs/>
                <w:szCs w:val="20"/>
                <w:lang w:val="en-GB"/>
              </w:rPr>
            </w:pPr>
            <w:r w:rsidRPr="000249A6">
              <w:rPr>
                <w:rFonts w:asciiTheme="minorHAnsi" w:hAnsiTheme="minorHAnsi" w:cstheme="minorHAnsi"/>
                <w:szCs w:val="20"/>
                <w:lang w:val="en-GB"/>
              </w:rPr>
              <w:t xml:space="preserve">Assist in organization of meetings, training and workshops; </w:t>
            </w:r>
          </w:p>
          <w:p w14:paraId="617E3C0E" w14:textId="77777777" w:rsidR="006F3280" w:rsidRPr="000249A6" w:rsidRDefault="006F3280" w:rsidP="00101E24">
            <w:pPr>
              <w:numPr>
                <w:ilvl w:val="0"/>
                <w:numId w:val="6"/>
              </w:numPr>
              <w:spacing w:before="100" w:beforeAutospacing="1" w:after="100" w:afterAutospacing="1"/>
              <w:jc w:val="both"/>
              <w:rPr>
                <w:rFonts w:asciiTheme="minorHAnsi" w:hAnsiTheme="minorHAnsi" w:cstheme="minorHAnsi"/>
                <w:szCs w:val="20"/>
              </w:rPr>
            </w:pPr>
            <w:r w:rsidRPr="000249A6">
              <w:rPr>
                <w:rFonts w:asciiTheme="minorHAnsi" w:hAnsiTheme="minorHAnsi" w:cstheme="minorHAnsi"/>
                <w:szCs w:val="20"/>
                <w:lang w:val="en-GB"/>
              </w:rPr>
              <w:t>Write</w:t>
            </w:r>
            <w:r w:rsidRPr="000249A6">
              <w:rPr>
                <w:rFonts w:asciiTheme="minorHAnsi" w:hAnsiTheme="minorHAnsi" w:cstheme="minorHAnsi"/>
                <w:szCs w:val="20"/>
              </w:rPr>
              <w:t xml:space="preserve"> minutes of Project Steering Committees and other project related meetings;</w:t>
            </w:r>
          </w:p>
          <w:p w14:paraId="42D2E25E" w14:textId="77777777" w:rsidR="006F3280" w:rsidRPr="000249A6" w:rsidRDefault="006F3280" w:rsidP="00101E24">
            <w:pPr>
              <w:numPr>
                <w:ilvl w:val="0"/>
                <w:numId w:val="6"/>
              </w:numPr>
              <w:spacing w:before="100" w:beforeAutospacing="1" w:after="100" w:afterAutospacing="1"/>
              <w:jc w:val="both"/>
              <w:rPr>
                <w:rFonts w:asciiTheme="minorHAnsi" w:hAnsiTheme="minorHAnsi" w:cstheme="minorHAnsi"/>
                <w:szCs w:val="20"/>
              </w:rPr>
            </w:pPr>
            <w:r w:rsidRPr="000249A6">
              <w:rPr>
                <w:rFonts w:asciiTheme="minorHAnsi" w:hAnsiTheme="minorHAnsi" w:cstheme="minorHAnsi"/>
                <w:szCs w:val="20"/>
              </w:rPr>
              <w:t>Write field trip reports;</w:t>
            </w:r>
          </w:p>
          <w:p w14:paraId="2F42FE9A" w14:textId="77777777" w:rsidR="006F3280" w:rsidRPr="000249A6" w:rsidRDefault="006F3280" w:rsidP="00101E24">
            <w:pPr>
              <w:numPr>
                <w:ilvl w:val="0"/>
                <w:numId w:val="6"/>
              </w:numPr>
              <w:spacing w:before="100" w:beforeAutospacing="1" w:after="100" w:afterAutospacing="1"/>
              <w:jc w:val="both"/>
              <w:rPr>
                <w:rFonts w:asciiTheme="minorHAnsi" w:hAnsiTheme="minorHAnsi" w:cstheme="minorHAnsi"/>
                <w:szCs w:val="20"/>
              </w:rPr>
            </w:pPr>
            <w:r w:rsidRPr="000249A6">
              <w:rPr>
                <w:rFonts w:asciiTheme="minorHAnsi" w:hAnsiTheme="minorHAnsi" w:cstheme="minorHAnsi"/>
                <w:szCs w:val="20"/>
              </w:rPr>
              <w:t>Create Travel Request and Travel Claim (F10);</w:t>
            </w:r>
          </w:p>
          <w:p w14:paraId="382E143E" w14:textId="77777777" w:rsidR="006F3280" w:rsidRPr="000249A6" w:rsidRDefault="006F3280" w:rsidP="00101E24">
            <w:pPr>
              <w:numPr>
                <w:ilvl w:val="0"/>
                <w:numId w:val="6"/>
              </w:numPr>
              <w:spacing w:before="100" w:beforeAutospacing="1" w:after="100" w:afterAutospacing="1"/>
              <w:jc w:val="both"/>
              <w:rPr>
                <w:rFonts w:asciiTheme="minorHAnsi" w:eastAsiaTheme="majorEastAsia" w:hAnsiTheme="minorHAnsi" w:cstheme="minorHAnsi"/>
                <w:bCs/>
                <w:szCs w:val="20"/>
              </w:rPr>
            </w:pPr>
            <w:r w:rsidRPr="000249A6">
              <w:rPr>
                <w:rFonts w:asciiTheme="minorHAnsi" w:hAnsiTheme="minorHAnsi" w:cstheme="minorHAnsi"/>
                <w:szCs w:val="20"/>
              </w:rPr>
              <w:t>Provide support in translation of project related documentation;</w:t>
            </w:r>
          </w:p>
          <w:p w14:paraId="5ACB4E23" w14:textId="77777777" w:rsidR="006F3280" w:rsidRPr="000249A6" w:rsidRDefault="006F3280" w:rsidP="00101E24">
            <w:pPr>
              <w:numPr>
                <w:ilvl w:val="0"/>
                <w:numId w:val="6"/>
              </w:numPr>
              <w:spacing w:before="100" w:beforeAutospacing="1" w:after="100" w:afterAutospacing="1"/>
              <w:jc w:val="both"/>
              <w:rPr>
                <w:rFonts w:asciiTheme="minorHAnsi" w:hAnsiTheme="minorHAnsi" w:cstheme="minorHAnsi"/>
                <w:color w:val="000000"/>
                <w:szCs w:val="20"/>
                <w:lang w:val="en-GB" w:eastAsia="ru-RU"/>
              </w:rPr>
            </w:pPr>
            <w:r w:rsidRPr="000249A6">
              <w:rPr>
                <w:rFonts w:asciiTheme="minorHAnsi" w:hAnsiTheme="minorHAnsi" w:cstheme="minorHAnsi"/>
                <w:color w:val="000000"/>
                <w:szCs w:val="20"/>
                <w:lang w:val="en-GB" w:eastAsia="ru-RU"/>
              </w:rPr>
              <w:t>Record the Project staff's AL and Sick leave;</w:t>
            </w:r>
          </w:p>
          <w:p w14:paraId="448176B9" w14:textId="77777777" w:rsidR="006F3280" w:rsidRPr="000249A6" w:rsidRDefault="006F3280" w:rsidP="00101E24">
            <w:pPr>
              <w:numPr>
                <w:ilvl w:val="0"/>
                <w:numId w:val="6"/>
              </w:numPr>
              <w:spacing w:before="100" w:beforeAutospacing="1" w:after="100" w:afterAutospacing="1"/>
              <w:jc w:val="both"/>
              <w:rPr>
                <w:rFonts w:asciiTheme="minorHAnsi" w:hAnsiTheme="minorHAnsi" w:cstheme="minorHAnsi"/>
                <w:color w:val="000000"/>
                <w:szCs w:val="20"/>
                <w:lang w:val="en-GB" w:eastAsia="ru-RU"/>
              </w:rPr>
            </w:pPr>
            <w:r w:rsidRPr="000249A6">
              <w:rPr>
                <w:rFonts w:asciiTheme="minorHAnsi" w:hAnsiTheme="minorHAnsi" w:cstheme="minorHAnsi"/>
                <w:color w:val="000000"/>
                <w:szCs w:val="20"/>
                <w:lang w:val="en-GB" w:eastAsia="ru-RU"/>
              </w:rPr>
              <w:t>Prepare assets/inventory reports;</w:t>
            </w:r>
          </w:p>
          <w:p w14:paraId="35B4612A" w14:textId="77777777" w:rsidR="006F3280" w:rsidRPr="000249A6" w:rsidRDefault="006F3280" w:rsidP="00101E24">
            <w:pPr>
              <w:numPr>
                <w:ilvl w:val="0"/>
                <w:numId w:val="6"/>
              </w:numPr>
              <w:spacing w:before="100" w:beforeAutospacing="1" w:after="100" w:afterAutospacing="1"/>
              <w:jc w:val="both"/>
              <w:rPr>
                <w:rFonts w:asciiTheme="minorHAnsi" w:hAnsiTheme="minorHAnsi" w:cstheme="minorHAnsi"/>
                <w:color w:val="000000"/>
                <w:szCs w:val="20"/>
                <w:lang w:val="en-GB" w:eastAsia="ru-RU"/>
              </w:rPr>
            </w:pPr>
            <w:r w:rsidRPr="000249A6">
              <w:rPr>
                <w:rFonts w:asciiTheme="minorHAnsi" w:hAnsiTheme="minorHAnsi" w:cstheme="minorHAnsi"/>
                <w:color w:val="000000"/>
                <w:szCs w:val="20"/>
                <w:lang w:val="en-GB" w:eastAsia="ru-RU"/>
              </w:rPr>
              <w:t>Prepare vendor forms and submit for approval;</w:t>
            </w:r>
          </w:p>
          <w:p w14:paraId="64004672" w14:textId="77777777" w:rsidR="006F3280" w:rsidRPr="000249A6" w:rsidRDefault="006F3280" w:rsidP="00101E24">
            <w:pPr>
              <w:numPr>
                <w:ilvl w:val="0"/>
                <w:numId w:val="6"/>
              </w:numPr>
              <w:spacing w:before="100" w:beforeAutospacing="1" w:after="100" w:afterAutospacing="1"/>
              <w:jc w:val="both"/>
              <w:rPr>
                <w:rFonts w:asciiTheme="minorHAnsi" w:hAnsiTheme="minorHAnsi" w:cstheme="minorHAnsi"/>
                <w:color w:val="000000"/>
                <w:szCs w:val="20"/>
                <w:lang w:val="en-GB" w:eastAsia="ru-RU"/>
              </w:rPr>
            </w:pPr>
            <w:r w:rsidRPr="000249A6">
              <w:rPr>
                <w:rFonts w:asciiTheme="minorHAnsi" w:hAnsiTheme="minorHAnsi" w:cstheme="minorHAnsi"/>
                <w:color w:val="000000"/>
                <w:szCs w:val="20"/>
                <w:lang w:val="en-GB" w:eastAsia="ru-RU"/>
              </w:rPr>
              <w:t>Prepare transfer of assets letters;</w:t>
            </w:r>
          </w:p>
          <w:p w14:paraId="799B7A79" w14:textId="77777777" w:rsidR="006F3280" w:rsidRPr="000249A6" w:rsidRDefault="006F3280" w:rsidP="00101E24">
            <w:pPr>
              <w:numPr>
                <w:ilvl w:val="0"/>
                <w:numId w:val="6"/>
              </w:numPr>
              <w:spacing w:before="100" w:beforeAutospacing="1" w:after="100" w:afterAutospacing="1"/>
              <w:jc w:val="both"/>
              <w:rPr>
                <w:rFonts w:asciiTheme="minorHAnsi" w:hAnsiTheme="minorHAnsi" w:cstheme="minorHAnsi"/>
                <w:color w:val="000000"/>
                <w:szCs w:val="20"/>
                <w:lang w:val="en-GB" w:eastAsia="ru-RU"/>
              </w:rPr>
            </w:pPr>
            <w:r w:rsidRPr="000249A6">
              <w:rPr>
                <w:rFonts w:asciiTheme="minorHAnsi" w:hAnsiTheme="minorHAnsi" w:cstheme="minorHAnsi"/>
                <w:color w:val="000000"/>
                <w:szCs w:val="20"/>
                <w:lang w:val="en-GB" w:eastAsia="ru-RU"/>
              </w:rPr>
              <w:t xml:space="preserve">Prepare act of acceptance; </w:t>
            </w:r>
          </w:p>
          <w:p w14:paraId="5CB665D9" w14:textId="77777777" w:rsidR="006F3280" w:rsidRPr="000249A6" w:rsidRDefault="006F3280" w:rsidP="00101E24">
            <w:pPr>
              <w:numPr>
                <w:ilvl w:val="0"/>
                <w:numId w:val="6"/>
              </w:numPr>
              <w:spacing w:before="100" w:beforeAutospacing="1" w:after="100" w:afterAutospacing="1"/>
              <w:jc w:val="both"/>
              <w:rPr>
                <w:rFonts w:asciiTheme="minorHAnsi" w:hAnsiTheme="minorHAnsi" w:cstheme="minorHAnsi"/>
                <w:color w:val="000000"/>
                <w:szCs w:val="20"/>
                <w:lang w:val="en-GB" w:eastAsia="ru-RU"/>
              </w:rPr>
            </w:pPr>
            <w:r w:rsidRPr="000249A6">
              <w:rPr>
                <w:rFonts w:asciiTheme="minorHAnsi" w:hAnsiTheme="minorHAnsi" w:cstheme="minorHAnsi"/>
                <w:color w:val="000000"/>
                <w:szCs w:val="20"/>
                <w:lang w:val="en-GB" w:eastAsia="ru-RU"/>
              </w:rPr>
              <w:t>Prepare contract requests;</w:t>
            </w:r>
          </w:p>
          <w:p w14:paraId="5C6E1344" w14:textId="77777777" w:rsidR="006F3280" w:rsidRPr="000249A6" w:rsidRDefault="006F3280" w:rsidP="00101E24">
            <w:pPr>
              <w:numPr>
                <w:ilvl w:val="0"/>
                <w:numId w:val="6"/>
              </w:numPr>
              <w:spacing w:before="100" w:beforeAutospacing="1" w:after="100" w:afterAutospacing="1"/>
              <w:jc w:val="both"/>
              <w:rPr>
                <w:rFonts w:asciiTheme="minorHAnsi" w:hAnsiTheme="minorHAnsi" w:cstheme="minorHAnsi"/>
                <w:color w:val="000000"/>
                <w:szCs w:val="20"/>
                <w:lang w:val="en-GB" w:eastAsia="ru-RU"/>
              </w:rPr>
            </w:pPr>
            <w:r w:rsidRPr="000249A6">
              <w:rPr>
                <w:rFonts w:asciiTheme="minorHAnsi" w:hAnsiTheme="minorHAnsi" w:cstheme="minorHAnsi"/>
                <w:color w:val="000000"/>
                <w:szCs w:val="20"/>
                <w:lang w:val="en-GB" w:eastAsia="ru-RU"/>
              </w:rPr>
              <w:t>Prepare payment orders;</w:t>
            </w:r>
          </w:p>
          <w:p w14:paraId="05E604F4" w14:textId="77777777" w:rsidR="006F3280" w:rsidRPr="000249A6" w:rsidRDefault="006F3280" w:rsidP="00101E24">
            <w:pPr>
              <w:numPr>
                <w:ilvl w:val="0"/>
                <w:numId w:val="6"/>
              </w:numPr>
              <w:spacing w:before="100" w:beforeAutospacing="1" w:after="100" w:afterAutospacing="1"/>
              <w:jc w:val="both"/>
              <w:rPr>
                <w:rFonts w:asciiTheme="minorHAnsi" w:hAnsiTheme="minorHAnsi" w:cstheme="minorHAnsi"/>
                <w:szCs w:val="20"/>
                <w:lang w:eastAsia="ru-RU"/>
              </w:rPr>
            </w:pPr>
            <w:r w:rsidRPr="000249A6">
              <w:rPr>
                <w:rFonts w:asciiTheme="minorHAnsi" w:hAnsiTheme="minorHAnsi" w:cstheme="minorHAnsi"/>
                <w:szCs w:val="20"/>
                <w:lang w:eastAsia="ru-RU"/>
              </w:rPr>
              <w:t xml:space="preserve">Provide general secretarial support to all project staff; </w:t>
            </w:r>
          </w:p>
          <w:p w14:paraId="6458B1AC" w14:textId="77777777" w:rsidR="006F3280" w:rsidRPr="000249A6" w:rsidRDefault="006F3280" w:rsidP="00101E24">
            <w:pPr>
              <w:numPr>
                <w:ilvl w:val="0"/>
                <w:numId w:val="6"/>
              </w:numPr>
              <w:spacing w:before="100" w:beforeAutospacing="1" w:after="100" w:afterAutospacing="1"/>
              <w:jc w:val="both"/>
              <w:rPr>
                <w:rFonts w:asciiTheme="minorHAnsi" w:hAnsiTheme="minorHAnsi" w:cstheme="minorHAnsi"/>
                <w:szCs w:val="20"/>
                <w:lang w:eastAsia="ru-RU"/>
              </w:rPr>
            </w:pPr>
            <w:r w:rsidRPr="000249A6">
              <w:rPr>
                <w:rFonts w:asciiTheme="minorHAnsi" w:hAnsiTheme="minorHAnsi" w:cstheme="minorHAnsi"/>
                <w:szCs w:val="20"/>
                <w:lang w:eastAsia="ru-RU"/>
              </w:rPr>
              <w:t>Gathering and Archiving all related media publications;</w:t>
            </w:r>
          </w:p>
          <w:p w14:paraId="39A4F3B1" w14:textId="77777777" w:rsidR="006D5029" w:rsidRPr="000249A6" w:rsidRDefault="006D5029" w:rsidP="00101E24">
            <w:pPr>
              <w:numPr>
                <w:ilvl w:val="0"/>
                <w:numId w:val="6"/>
              </w:numPr>
              <w:spacing w:before="100" w:beforeAutospacing="1" w:after="100" w:afterAutospacing="1"/>
              <w:jc w:val="both"/>
              <w:rPr>
                <w:rFonts w:asciiTheme="minorHAnsi" w:hAnsiTheme="minorHAnsi" w:cstheme="minorHAnsi"/>
                <w:szCs w:val="20"/>
                <w:lang w:eastAsia="ru-RU"/>
              </w:rPr>
            </w:pPr>
            <w:r w:rsidRPr="000249A6">
              <w:rPr>
                <w:rFonts w:asciiTheme="minorHAnsi" w:hAnsiTheme="minorHAnsi" w:cstheme="minorHAnsi"/>
                <w:szCs w:val="20"/>
                <w:lang w:eastAsia="ru-RU"/>
              </w:rPr>
              <w:t>Order office supplies;</w:t>
            </w:r>
          </w:p>
          <w:p w14:paraId="0825AFD6" w14:textId="77777777" w:rsidR="006D5029" w:rsidRPr="000249A6" w:rsidRDefault="006D5029" w:rsidP="00101E24">
            <w:pPr>
              <w:numPr>
                <w:ilvl w:val="0"/>
                <w:numId w:val="6"/>
              </w:numPr>
              <w:spacing w:before="100" w:beforeAutospacing="1" w:after="100" w:afterAutospacing="1"/>
              <w:jc w:val="both"/>
              <w:rPr>
                <w:rFonts w:asciiTheme="minorHAnsi" w:hAnsiTheme="minorHAnsi" w:cstheme="minorHAnsi"/>
                <w:szCs w:val="20"/>
                <w:lang w:eastAsia="ru-RU"/>
              </w:rPr>
            </w:pPr>
            <w:r w:rsidRPr="000249A6">
              <w:rPr>
                <w:rFonts w:asciiTheme="minorHAnsi" w:hAnsiTheme="minorHAnsi" w:cstheme="minorHAnsi"/>
                <w:szCs w:val="20"/>
                <w:lang w:eastAsia="ru-RU"/>
              </w:rPr>
              <w:t>Assist in management of training center;</w:t>
            </w:r>
          </w:p>
          <w:p w14:paraId="28D752C0" w14:textId="77777777" w:rsidR="006D5029" w:rsidRPr="000249A6" w:rsidRDefault="006D5029" w:rsidP="00101E24">
            <w:pPr>
              <w:numPr>
                <w:ilvl w:val="0"/>
                <w:numId w:val="6"/>
              </w:numPr>
              <w:spacing w:before="100" w:beforeAutospacing="1" w:after="100" w:afterAutospacing="1"/>
              <w:jc w:val="both"/>
              <w:rPr>
                <w:rFonts w:asciiTheme="minorHAnsi" w:hAnsiTheme="minorHAnsi" w:cstheme="minorHAnsi"/>
                <w:szCs w:val="20"/>
                <w:lang w:eastAsia="ru-RU"/>
              </w:rPr>
            </w:pPr>
            <w:r w:rsidRPr="000249A6">
              <w:rPr>
                <w:rFonts w:asciiTheme="minorHAnsi" w:hAnsiTheme="minorHAnsi" w:cstheme="minorHAnsi"/>
                <w:szCs w:val="20"/>
                <w:lang w:eastAsia="ru-RU"/>
              </w:rPr>
              <w:t>Submit and reconcile expense reports;</w:t>
            </w:r>
          </w:p>
          <w:p w14:paraId="678E5774" w14:textId="77777777" w:rsidR="006D5029" w:rsidRPr="000249A6" w:rsidRDefault="006D5029" w:rsidP="00101E24">
            <w:pPr>
              <w:numPr>
                <w:ilvl w:val="0"/>
                <w:numId w:val="6"/>
              </w:numPr>
              <w:spacing w:before="100" w:beforeAutospacing="1" w:after="100" w:afterAutospacing="1"/>
              <w:jc w:val="both"/>
              <w:rPr>
                <w:rFonts w:asciiTheme="minorHAnsi" w:hAnsiTheme="minorHAnsi" w:cstheme="minorHAnsi"/>
                <w:szCs w:val="20"/>
                <w:lang w:eastAsia="ru-RU"/>
              </w:rPr>
            </w:pPr>
            <w:r w:rsidRPr="000249A6">
              <w:rPr>
                <w:rFonts w:asciiTheme="minorHAnsi" w:hAnsiTheme="minorHAnsi" w:cstheme="minorHAnsi"/>
                <w:szCs w:val="20"/>
                <w:lang w:eastAsia="ru-RU"/>
              </w:rPr>
              <w:t>Provide general support to consultants/guests;</w:t>
            </w:r>
          </w:p>
          <w:p w14:paraId="5ABDF6D3" w14:textId="77777777" w:rsidR="006D5029" w:rsidRPr="000249A6" w:rsidRDefault="006D5029" w:rsidP="00101E24">
            <w:pPr>
              <w:numPr>
                <w:ilvl w:val="0"/>
                <w:numId w:val="6"/>
              </w:numPr>
              <w:spacing w:before="100" w:beforeAutospacing="1" w:after="100" w:afterAutospacing="1"/>
              <w:jc w:val="both"/>
              <w:rPr>
                <w:rFonts w:asciiTheme="minorHAnsi" w:hAnsiTheme="minorHAnsi" w:cstheme="minorHAnsi"/>
                <w:szCs w:val="20"/>
                <w:lang w:eastAsia="ru-RU"/>
              </w:rPr>
            </w:pPr>
            <w:r w:rsidRPr="000249A6">
              <w:rPr>
                <w:rFonts w:asciiTheme="minorHAnsi" w:hAnsiTheme="minorHAnsi" w:cstheme="minorHAnsi"/>
                <w:szCs w:val="20"/>
                <w:lang w:eastAsia="ru-RU"/>
              </w:rPr>
              <w:t xml:space="preserve">Assist in maintaining logistical (travel, accommodation, </w:t>
            </w:r>
            <w:proofErr w:type="spellStart"/>
            <w:r w:rsidRPr="000249A6">
              <w:rPr>
                <w:rFonts w:asciiTheme="minorHAnsi" w:hAnsiTheme="minorHAnsi" w:cstheme="minorHAnsi"/>
                <w:szCs w:val="20"/>
                <w:lang w:eastAsia="ru-RU"/>
              </w:rPr>
              <w:t>etc</w:t>
            </w:r>
            <w:proofErr w:type="spellEnd"/>
            <w:r w:rsidRPr="000249A6">
              <w:rPr>
                <w:rFonts w:asciiTheme="minorHAnsi" w:hAnsiTheme="minorHAnsi" w:cstheme="minorHAnsi"/>
                <w:szCs w:val="20"/>
                <w:lang w:eastAsia="ru-RU"/>
              </w:rPr>
              <w:t xml:space="preserve">) arrangements for project consultants and staff; </w:t>
            </w:r>
          </w:p>
          <w:p w14:paraId="44B2D5E4" w14:textId="77777777" w:rsidR="006D5029" w:rsidRPr="000249A6" w:rsidRDefault="006D5029" w:rsidP="00101E24">
            <w:pPr>
              <w:numPr>
                <w:ilvl w:val="0"/>
                <w:numId w:val="6"/>
              </w:numPr>
              <w:spacing w:before="100" w:beforeAutospacing="1" w:after="100" w:afterAutospacing="1"/>
              <w:jc w:val="both"/>
              <w:rPr>
                <w:rFonts w:asciiTheme="minorHAnsi" w:hAnsiTheme="minorHAnsi" w:cstheme="minorHAnsi"/>
                <w:szCs w:val="20"/>
                <w:lang w:eastAsia="ru-RU"/>
              </w:rPr>
            </w:pPr>
            <w:r w:rsidRPr="000249A6">
              <w:rPr>
                <w:rFonts w:asciiTheme="minorHAnsi" w:hAnsiTheme="minorHAnsi" w:cstheme="minorHAnsi"/>
                <w:szCs w:val="20"/>
                <w:lang w:eastAsia="ru-RU"/>
              </w:rPr>
              <w:t>Handling office tasks, such as filing, generating reports and presentations, setting up for meetings, and reordering supplies;</w:t>
            </w:r>
          </w:p>
          <w:p w14:paraId="1BC4727B" w14:textId="77777777" w:rsidR="006D5029" w:rsidRPr="000249A6" w:rsidRDefault="006D5029" w:rsidP="00101E24">
            <w:pPr>
              <w:numPr>
                <w:ilvl w:val="0"/>
                <w:numId w:val="6"/>
              </w:numPr>
              <w:spacing w:before="100" w:beforeAutospacing="1" w:after="100" w:afterAutospacing="1"/>
              <w:jc w:val="both"/>
              <w:rPr>
                <w:rFonts w:asciiTheme="minorHAnsi" w:hAnsiTheme="minorHAnsi" w:cstheme="minorHAnsi"/>
                <w:szCs w:val="20"/>
                <w:lang w:eastAsia="ru-RU"/>
              </w:rPr>
            </w:pPr>
            <w:r w:rsidRPr="000249A6">
              <w:rPr>
                <w:rFonts w:asciiTheme="minorHAnsi" w:hAnsiTheme="minorHAnsi" w:cstheme="minorHAnsi"/>
                <w:szCs w:val="20"/>
                <w:lang w:eastAsia="ru-RU"/>
              </w:rPr>
              <w:t>Assist with recording and documenting the results of all activities;</w:t>
            </w:r>
          </w:p>
          <w:p w14:paraId="5A68ACAD" w14:textId="77777777" w:rsidR="006D5029" w:rsidRPr="000249A6" w:rsidRDefault="006D5029" w:rsidP="00101E24">
            <w:pPr>
              <w:numPr>
                <w:ilvl w:val="0"/>
                <w:numId w:val="6"/>
              </w:numPr>
              <w:spacing w:before="100" w:beforeAutospacing="1" w:after="100" w:afterAutospacing="1"/>
              <w:jc w:val="both"/>
              <w:rPr>
                <w:rFonts w:asciiTheme="minorHAnsi" w:hAnsiTheme="minorHAnsi" w:cstheme="minorHAnsi"/>
                <w:szCs w:val="20"/>
                <w:lang w:eastAsia="ru-RU"/>
              </w:rPr>
            </w:pPr>
            <w:r w:rsidRPr="000249A6">
              <w:rPr>
                <w:rFonts w:asciiTheme="minorHAnsi" w:hAnsiTheme="minorHAnsi" w:cstheme="minorHAnsi"/>
                <w:szCs w:val="20"/>
                <w:lang w:eastAsia="ru-RU"/>
              </w:rPr>
              <w:t>Assist in communicating, updating and collecting information on project-relevant topics;</w:t>
            </w:r>
          </w:p>
          <w:p w14:paraId="7CB55A70" w14:textId="77777777" w:rsidR="006D5029" w:rsidRPr="000249A6" w:rsidRDefault="006D5029" w:rsidP="00101E24">
            <w:pPr>
              <w:numPr>
                <w:ilvl w:val="0"/>
                <w:numId w:val="6"/>
              </w:numPr>
              <w:spacing w:before="100" w:beforeAutospacing="1" w:after="100" w:afterAutospacing="1"/>
              <w:jc w:val="both"/>
              <w:rPr>
                <w:rFonts w:asciiTheme="minorHAnsi" w:hAnsiTheme="minorHAnsi" w:cstheme="minorHAnsi"/>
                <w:szCs w:val="20"/>
                <w:lang w:eastAsia="ru-RU"/>
              </w:rPr>
            </w:pPr>
            <w:r w:rsidRPr="000249A6">
              <w:rPr>
                <w:rFonts w:asciiTheme="minorHAnsi" w:hAnsiTheme="minorHAnsi" w:cstheme="minorHAnsi"/>
                <w:szCs w:val="20"/>
                <w:lang w:eastAsia="ru-RU"/>
              </w:rPr>
              <w:t>Organize and update all project documentation;</w:t>
            </w:r>
          </w:p>
          <w:p w14:paraId="545B629D" w14:textId="77777777" w:rsidR="006D5029" w:rsidRPr="000249A6" w:rsidRDefault="006D5029" w:rsidP="00101E24">
            <w:pPr>
              <w:numPr>
                <w:ilvl w:val="0"/>
                <w:numId w:val="6"/>
              </w:numPr>
              <w:spacing w:before="100" w:beforeAutospacing="1" w:after="100" w:afterAutospacing="1"/>
              <w:jc w:val="both"/>
              <w:rPr>
                <w:rFonts w:asciiTheme="minorHAnsi" w:hAnsiTheme="minorHAnsi" w:cstheme="minorHAnsi"/>
                <w:szCs w:val="20"/>
                <w:lang w:eastAsia="ru-RU"/>
              </w:rPr>
            </w:pPr>
            <w:r w:rsidRPr="000249A6">
              <w:rPr>
                <w:rFonts w:asciiTheme="minorHAnsi" w:hAnsiTheme="minorHAnsi" w:cstheme="minorHAnsi"/>
                <w:szCs w:val="20"/>
                <w:lang w:eastAsia="ru-RU"/>
              </w:rPr>
              <w:t>Assist in drawing up reports and translations;</w:t>
            </w:r>
          </w:p>
          <w:p w14:paraId="50E2F87A" w14:textId="77777777" w:rsidR="006D5029" w:rsidRPr="000249A6" w:rsidRDefault="006D5029" w:rsidP="00101E24">
            <w:pPr>
              <w:numPr>
                <w:ilvl w:val="0"/>
                <w:numId w:val="6"/>
              </w:numPr>
              <w:spacing w:before="100" w:beforeAutospacing="1" w:after="100" w:afterAutospacing="1"/>
              <w:jc w:val="both"/>
              <w:rPr>
                <w:rFonts w:asciiTheme="minorHAnsi" w:hAnsiTheme="minorHAnsi" w:cstheme="minorHAnsi"/>
                <w:szCs w:val="20"/>
                <w:lang w:eastAsia="ru-RU"/>
              </w:rPr>
            </w:pPr>
            <w:r w:rsidRPr="000249A6">
              <w:rPr>
                <w:rFonts w:asciiTheme="minorHAnsi" w:hAnsiTheme="minorHAnsi" w:cstheme="minorHAnsi"/>
                <w:szCs w:val="20"/>
                <w:lang w:eastAsia="ru-RU"/>
              </w:rPr>
              <w:t>Maintain polite and professional communication via phone and e-mail;</w:t>
            </w:r>
          </w:p>
          <w:p w14:paraId="2E633930" w14:textId="77777777" w:rsidR="006D5029" w:rsidRPr="000249A6" w:rsidRDefault="006D5029" w:rsidP="00101E24">
            <w:pPr>
              <w:numPr>
                <w:ilvl w:val="0"/>
                <w:numId w:val="6"/>
              </w:numPr>
              <w:spacing w:before="100" w:beforeAutospacing="1" w:after="100" w:afterAutospacing="1"/>
              <w:jc w:val="both"/>
              <w:rPr>
                <w:rFonts w:asciiTheme="minorHAnsi" w:hAnsiTheme="minorHAnsi" w:cstheme="minorHAnsi"/>
                <w:szCs w:val="20"/>
                <w:lang w:eastAsia="ru-RU"/>
              </w:rPr>
            </w:pPr>
            <w:r w:rsidRPr="000249A6">
              <w:rPr>
                <w:rFonts w:asciiTheme="minorHAnsi" w:hAnsiTheme="minorHAnsi" w:cstheme="minorHAnsi"/>
                <w:szCs w:val="20"/>
                <w:lang w:eastAsia="ru-RU"/>
              </w:rPr>
              <w:lastRenderedPageBreak/>
              <w:t xml:space="preserve">Maintain contact lists; </w:t>
            </w:r>
          </w:p>
          <w:p w14:paraId="2F95AA40" w14:textId="77777777" w:rsidR="00822DD1" w:rsidRPr="000249A6" w:rsidRDefault="00DF17D4" w:rsidP="00101E24">
            <w:pPr>
              <w:pStyle w:val="ListParagraph"/>
              <w:numPr>
                <w:ilvl w:val="0"/>
                <w:numId w:val="6"/>
              </w:numPr>
              <w:jc w:val="both"/>
              <w:rPr>
                <w:rFonts w:asciiTheme="minorHAnsi" w:hAnsiTheme="minorHAnsi" w:cstheme="minorHAnsi"/>
                <w:szCs w:val="20"/>
                <w:lang w:val="en-CA"/>
              </w:rPr>
            </w:pPr>
            <w:r w:rsidRPr="000249A6">
              <w:rPr>
                <w:rFonts w:asciiTheme="minorHAnsi" w:hAnsiTheme="minorHAnsi" w:cstheme="minorHAnsi"/>
                <w:szCs w:val="20"/>
              </w:rPr>
              <w:t xml:space="preserve">Performs other duties and tasks at the request of </w:t>
            </w:r>
            <w:r w:rsidR="004E4D7F" w:rsidRPr="000249A6">
              <w:rPr>
                <w:rFonts w:asciiTheme="minorHAnsi" w:hAnsiTheme="minorHAnsi" w:cstheme="minorHAnsi"/>
                <w:szCs w:val="20"/>
              </w:rPr>
              <w:t xml:space="preserve">Project Officer and </w:t>
            </w:r>
            <w:r w:rsidRPr="000249A6">
              <w:rPr>
                <w:rFonts w:asciiTheme="minorHAnsi" w:hAnsiTheme="minorHAnsi" w:cstheme="minorHAnsi"/>
                <w:szCs w:val="20"/>
              </w:rPr>
              <w:t>Project Manager.</w:t>
            </w:r>
          </w:p>
        </w:tc>
      </w:tr>
      <w:tr w:rsidR="0012313E" w:rsidRPr="000249A6" w14:paraId="47325960" w14:textId="77777777" w:rsidTr="00356B9D">
        <w:tc>
          <w:tcPr>
            <w:tcW w:w="10682" w:type="dxa"/>
            <w:shd w:val="clear" w:color="auto" w:fill="D9D9D9" w:themeFill="background1" w:themeFillShade="D9"/>
          </w:tcPr>
          <w:p w14:paraId="747853C3" w14:textId="77777777" w:rsidR="00AB17C3" w:rsidRPr="000249A6" w:rsidRDefault="00356B9D" w:rsidP="00356B9D">
            <w:pPr>
              <w:widowControl w:val="0"/>
              <w:autoSpaceDE w:val="0"/>
              <w:autoSpaceDN w:val="0"/>
              <w:adjustRightInd w:val="0"/>
              <w:contextualSpacing/>
              <w:rPr>
                <w:rFonts w:cs="Arial"/>
                <w:color w:val="000000" w:themeColor="text1"/>
                <w:sz w:val="18"/>
                <w:szCs w:val="18"/>
              </w:rPr>
            </w:pPr>
            <w:r w:rsidRPr="000249A6">
              <w:rPr>
                <w:rFonts w:cs="Arial"/>
                <w:b/>
                <w:bCs/>
                <w:color w:val="000000" w:themeColor="text1"/>
                <w:sz w:val="18"/>
                <w:szCs w:val="18"/>
              </w:rPr>
              <w:lastRenderedPageBreak/>
              <w:t>IV. COMPETENCIES</w:t>
            </w:r>
          </w:p>
        </w:tc>
      </w:tr>
      <w:tr w:rsidR="006145BE" w:rsidRPr="000249A6" w14:paraId="0B13AB26" w14:textId="77777777" w:rsidTr="00356B9D">
        <w:tc>
          <w:tcPr>
            <w:tcW w:w="10682" w:type="dxa"/>
          </w:tcPr>
          <w:p w14:paraId="719B8353" w14:textId="77777777" w:rsidR="006145BE" w:rsidRPr="000249A6" w:rsidRDefault="006145BE" w:rsidP="006145BE">
            <w:pPr>
              <w:spacing w:line="360" w:lineRule="auto"/>
              <w:jc w:val="both"/>
              <w:rPr>
                <w:rFonts w:asciiTheme="minorHAnsi" w:hAnsiTheme="minorHAnsi"/>
                <w:b/>
                <w:i/>
                <w:szCs w:val="22"/>
                <w:u w:val="single"/>
                <w:lang w:val="en-CA"/>
              </w:rPr>
            </w:pPr>
            <w:r w:rsidRPr="000249A6">
              <w:rPr>
                <w:rFonts w:asciiTheme="minorHAnsi" w:hAnsiTheme="minorHAnsi"/>
                <w:b/>
                <w:i/>
                <w:szCs w:val="22"/>
                <w:u w:val="single"/>
                <w:lang w:val="en-CA"/>
              </w:rPr>
              <w:t xml:space="preserve">CORE COMPETENCIES </w:t>
            </w:r>
          </w:p>
          <w:p w14:paraId="760A03FB" w14:textId="77777777" w:rsidR="006145BE" w:rsidRPr="000249A6" w:rsidRDefault="006145BE" w:rsidP="006145BE">
            <w:pPr>
              <w:spacing w:line="360" w:lineRule="auto"/>
              <w:jc w:val="both"/>
              <w:rPr>
                <w:rFonts w:asciiTheme="minorHAnsi" w:hAnsiTheme="minorHAnsi"/>
                <w:szCs w:val="22"/>
                <w:lang w:val="en-CA"/>
              </w:rPr>
            </w:pPr>
            <w:r w:rsidRPr="000249A6">
              <w:rPr>
                <w:rFonts w:asciiTheme="minorHAnsi" w:hAnsiTheme="minorHAnsi"/>
                <w:b/>
                <w:szCs w:val="22"/>
                <w:lang w:val="en-CA"/>
              </w:rPr>
              <w:t>Innovation</w:t>
            </w:r>
            <w:r w:rsidRPr="000249A6">
              <w:rPr>
                <w:rFonts w:asciiTheme="minorHAnsi" w:hAnsiTheme="minorHAnsi"/>
                <w:szCs w:val="22"/>
                <w:lang w:val="en-CA"/>
              </w:rPr>
              <w:t xml:space="preserve">: Ability to make new and useful ideas work </w:t>
            </w:r>
          </w:p>
          <w:p w14:paraId="7947A5B2" w14:textId="77777777" w:rsidR="006145BE" w:rsidRPr="000249A6" w:rsidRDefault="006145BE" w:rsidP="006145BE">
            <w:pPr>
              <w:spacing w:line="360" w:lineRule="auto"/>
              <w:jc w:val="both"/>
              <w:rPr>
                <w:rFonts w:asciiTheme="minorHAnsi" w:hAnsiTheme="minorHAnsi"/>
                <w:szCs w:val="22"/>
                <w:lang w:val="en-CA"/>
              </w:rPr>
            </w:pPr>
            <w:r w:rsidRPr="000249A6">
              <w:rPr>
                <w:rFonts w:asciiTheme="minorHAnsi" w:hAnsiTheme="minorHAnsi"/>
                <w:b/>
                <w:szCs w:val="22"/>
                <w:lang w:val="en-CA"/>
              </w:rPr>
              <w:t>Level 2</w:t>
            </w:r>
            <w:r w:rsidRPr="000249A6">
              <w:rPr>
                <w:rFonts w:asciiTheme="minorHAnsi" w:hAnsiTheme="minorHAnsi"/>
                <w:szCs w:val="22"/>
                <w:lang w:val="en-CA"/>
              </w:rPr>
              <w:t xml:space="preserve">: Execute &amp; Learn (Perform defined tasks) </w:t>
            </w:r>
          </w:p>
          <w:p w14:paraId="4CACA50F" w14:textId="77777777" w:rsidR="006145BE" w:rsidRPr="000249A6" w:rsidRDefault="006145BE" w:rsidP="006145BE">
            <w:pPr>
              <w:spacing w:line="360" w:lineRule="auto"/>
              <w:jc w:val="both"/>
              <w:rPr>
                <w:rFonts w:asciiTheme="minorHAnsi" w:hAnsiTheme="minorHAnsi"/>
                <w:szCs w:val="22"/>
                <w:lang w:val="en-CA"/>
              </w:rPr>
            </w:pPr>
          </w:p>
          <w:p w14:paraId="164512FC" w14:textId="77777777" w:rsidR="006145BE" w:rsidRPr="000249A6" w:rsidRDefault="006145BE" w:rsidP="006145BE">
            <w:pPr>
              <w:spacing w:line="360" w:lineRule="auto"/>
              <w:jc w:val="both"/>
              <w:rPr>
                <w:rFonts w:asciiTheme="minorHAnsi" w:hAnsiTheme="minorHAnsi"/>
                <w:szCs w:val="22"/>
                <w:lang w:val="en-CA"/>
              </w:rPr>
            </w:pPr>
            <w:r w:rsidRPr="000249A6">
              <w:rPr>
                <w:rFonts w:asciiTheme="minorHAnsi" w:hAnsiTheme="minorHAnsi"/>
                <w:b/>
                <w:szCs w:val="22"/>
                <w:lang w:val="en-CA"/>
              </w:rPr>
              <w:t xml:space="preserve">Leadership: </w:t>
            </w:r>
            <w:r w:rsidRPr="000249A6">
              <w:rPr>
                <w:rFonts w:asciiTheme="minorHAnsi" w:hAnsiTheme="minorHAnsi"/>
                <w:szCs w:val="22"/>
                <w:lang w:val="en-CA"/>
              </w:rPr>
              <w:t xml:space="preserve">Ability to persuade others to follow </w:t>
            </w:r>
          </w:p>
          <w:p w14:paraId="72F5FB8D" w14:textId="77777777" w:rsidR="006145BE" w:rsidRPr="000249A6" w:rsidRDefault="006145BE" w:rsidP="006145BE">
            <w:pPr>
              <w:spacing w:line="360" w:lineRule="auto"/>
              <w:jc w:val="both"/>
              <w:rPr>
                <w:rFonts w:asciiTheme="minorHAnsi" w:hAnsiTheme="minorHAnsi"/>
                <w:szCs w:val="22"/>
                <w:lang w:val="en-CA"/>
              </w:rPr>
            </w:pPr>
            <w:r w:rsidRPr="000249A6">
              <w:rPr>
                <w:rFonts w:asciiTheme="minorHAnsi" w:hAnsiTheme="minorHAnsi"/>
                <w:b/>
                <w:szCs w:val="22"/>
                <w:lang w:val="en-CA"/>
              </w:rPr>
              <w:t>Level 2</w:t>
            </w:r>
            <w:r w:rsidRPr="000249A6">
              <w:rPr>
                <w:rFonts w:asciiTheme="minorHAnsi" w:hAnsiTheme="minorHAnsi"/>
                <w:szCs w:val="22"/>
                <w:lang w:val="en-CA"/>
              </w:rPr>
              <w:t>: Execute &amp; Learn (Perform defined tasks)</w:t>
            </w:r>
          </w:p>
          <w:p w14:paraId="61C03E4A" w14:textId="77777777" w:rsidR="006145BE" w:rsidRPr="000249A6" w:rsidRDefault="006145BE" w:rsidP="006145BE">
            <w:pPr>
              <w:spacing w:line="360" w:lineRule="auto"/>
              <w:jc w:val="both"/>
              <w:rPr>
                <w:rFonts w:asciiTheme="minorHAnsi" w:hAnsiTheme="minorHAnsi"/>
                <w:szCs w:val="22"/>
                <w:lang w:val="en-CA"/>
              </w:rPr>
            </w:pPr>
          </w:p>
          <w:p w14:paraId="272296A5" w14:textId="77777777" w:rsidR="006145BE" w:rsidRPr="000249A6" w:rsidRDefault="006145BE" w:rsidP="006145BE">
            <w:pPr>
              <w:spacing w:line="360" w:lineRule="auto"/>
              <w:jc w:val="both"/>
              <w:rPr>
                <w:rFonts w:asciiTheme="minorHAnsi" w:hAnsiTheme="minorHAnsi"/>
                <w:szCs w:val="22"/>
                <w:lang w:val="en-CA"/>
              </w:rPr>
            </w:pPr>
            <w:r w:rsidRPr="000249A6">
              <w:rPr>
                <w:rFonts w:asciiTheme="minorHAnsi" w:hAnsiTheme="minorHAnsi"/>
                <w:b/>
                <w:szCs w:val="22"/>
                <w:lang w:val="en-CA"/>
              </w:rPr>
              <w:t>People Management:</w:t>
            </w:r>
            <w:r w:rsidRPr="000249A6">
              <w:rPr>
                <w:rFonts w:asciiTheme="minorHAnsi" w:hAnsiTheme="minorHAnsi"/>
                <w:szCs w:val="22"/>
                <w:lang w:val="en-CA"/>
              </w:rPr>
              <w:t xml:space="preserve"> Ability to improve performance and satisfaction</w:t>
            </w:r>
          </w:p>
          <w:p w14:paraId="74F9F1C8" w14:textId="77777777" w:rsidR="006145BE" w:rsidRPr="000249A6" w:rsidRDefault="006145BE" w:rsidP="006145BE">
            <w:pPr>
              <w:spacing w:line="360" w:lineRule="auto"/>
              <w:jc w:val="both"/>
              <w:rPr>
                <w:rFonts w:asciiTheme="minorHAnsi" w:hAnsiTheme="minorHAnsi"/>
                <w:szCs w:val="22"/>
                <w:lang w:val="en-CA"/>
              </w:rPr>
            </w:pPr>
            <w:r w:rsidRPr="000249A6">
              <w:rPr>
                <w:rFonts w:asciiTheme="minorHAnsi" w:hAnsiTheme="minorHAnsi"/>
                <w:b/>
                <w:szCs w:val="22"/>
                <w:lang w:val="en-CA"/>
              </w:rPr>
              <w:t>Level 2</w:t>
            </w:r>
            <w:r w:rsidRPr="000249A6">
              <w:rPr>
                <w:rFonts w:asciiTheme="minorHAnsi" w:hAnsiTheme="minorHAnsi"/>
                <w:szCs w:val="22"/>
                <w:lang w:val="en-CA"/>
              </w:rPr>
              <w:t xml:space="preserve">: Execute &amp; Learn (Perform defined tasks)  </w:t>
            </w:r>
          </w:p>
          <w:p w14:paraId="33BD8E8D" w14:textId="77777777" w:rsidR="006145BE" w:rsidRPr="000249A6" w:rsidRDefault="006145BE" w:rsidP="006145BE">
            <w:pPr>
              <w:spacing w:line="360" w:lineRule="auto"/>
              <w:jc w:val="both"/>
              <w:rPr>
                <w:rFonts w:asciiTheme="minorHAnsi" w:hAnsiTheme="minorHAnsi"/>
                <w:szCs w:val="22"/>
                <w:lang w:val="en-CA"/>
              </w:rPr>
            </w:pPr>
          </w:p>
          <w:p w14:paraId="0A128BAC" w14:textId="77777777" w:rsidR="006145BE" w:rsidRPr="000249A6" w:rsidRDefault="006145BE" w:rsidP="006145BE">
            <w:pPr>
              <w:spacing w:line="360" w:lineRule="auto"/>
              <w:jc w:val="both"/>
              <w:rPr>
                <w:rFonts w:asciiTheme="minorHAnsi" w:hAnsiTheme="minorHAnsi"/>
                <w:szCs w:val="22"/>
                <w:lang w:val="en-CA"/>
              </w:rPr>
            </w:pPr>
            <w:r w:rsidRPr="000249A6">
              <w:rPr>
                <w:rFonts w:asciiTheme="minorHAnsi" w:hAnsiTheme="minorHAnsi"/>
                <w:b/>
                <w:szCs w:val="22"/>
                <w:lang w:val="en-CA"/>
              </w:rPr>
              <w:t>Communication</w:t>
            </w:r>
            <w:r w:rsidRPr="000249A6">
              <w:rPr>
                <w:rFonts w:asciiTheme="minorHAnsi" w:hAnsiTheme="minorHAnsi"/>
                <w:szCs w:val="22"/>
                <w:lang w:val="en-CA"/>
              </w:rPr>
              <w:t>: Ability to listen, adapt, persuade and transform</w:t>
            </w:r>
          </w:p>
          <w:p w14:paraId="0484EDCD" w14:textId="77777777" w:rsidR="006145BE" w:rsidRPr="000249A6" w:rsidRDefault="006145BE" w:rsidP="006145BE">
            <w:pPr>
              <w:spacing w:line="360" w:lineRule="auto"/>
              <w:jc w:val="both"/>
              <w:rPr>
                <w:rFonts w:asciiTheme="minorHAnsi" w:hAnsiTheme="minorHAnsi"/>
                <w:szCs w:val="22"/>
                <w:lang w:val="en-CA"/>
              </w:rPr>
            </w:pPr>
            <w:r w:rsidRPr="000249A6">
              <w:rPr>
                <w:rFonts w:asciiTheme="minorHAnsi" w:hAnsiTheme="minorHAnsi"/>
                <w:b/>
                <w:szCs w:val="22"/>
                <w:lang w:val="en-CA"/>
              </w:rPr>
              <w:t>Level 2</w:t>
            </w:r>
            <w:r w:rsidRPr="000249A6">
              <w:rPr>
                <w:rFonts w:asciiTheme="minorHAnsi" w:hAnsiTheme="minorHAnsi"/>
                <w:szCs w:val="22"/>
                <w:lang w:val="en-CA"/>
              </w:rPr>
              <w:t xml:space="preserve">: Execute &amp; Learn (Perform defined tasks)  </w:t>
            </w:r>
          </w:p>
          <w:p w14:paraId="7AA37A4E" w14:textId="77777777" w:rsidR="006145BE" w:rsidRPr="000249A6" w:rsidRDefault="006145BE" w:rsidP="006145BE">
            <w:pPr>
              <w:spacing w:line="360" w:lineRule="auto"/>
              <w:jc w:val="both"/>
              <w:rPr>
                <w:rFonts w:asciiTheme="minorHAnsi" w:hAnsiTheme="minorHAnsi"/>
                <w:szCs w:val="22"/>
                <w:lang w:val="en-CA"/>
              </w:rPr>
            </w:pPr>
          </w:p>
          <w:p w14:paraId="6C980250" w14:textId="77777777" w:rsidR="006145BE" w:rsidRPr="000249A6" w:rsidRDefault="006145BE" w:rsidP="006145BE">
            <w:pPr>
              <w:spacing w:line="360" w:lineRule="auto"/>
              <w:jc w:val="both"/>
              <w:rPr>
                <w:rFonts w:asciiTheme="minorHAnsi" w:hAnsiTheme="minorHAnsi"/>
                <w:szCs w:val="22"/>
                <w:lang w:val="en-CA"/>
              </w:rPr>
            </w:pPr>
            <w:r w:rsidRPr="000249A6">
              <w:rPr>
                <w:rFonts w:asciiTheme="minorHAnsi" w:hAnsiTheme="minorHAnsi"/>
                <w:b/>
                <w:szCs w:val="22"/>
                <w:lang w:val="en-CA"/>
              </w:rPr>
              <w:t xml:space="preserve">Delivery: </w:t>
            </w:r>
            <w:r w:rsidRPr="000249A6">
              <w:rPr>
                <w:rFonts w:asciiTheme="minorHAnsi" w:hAnsiTheme="minorHAnsi"/>
                <w:szCs w:val="22"/>
                <w:lang w:val="en-CA"/>
              </w:rPr>
              <w:t xml:space="preserve">Ability to get things done </w:t>
            </w:r>
          </w:p>
          <w:p w14:paraId="1E9D9A32" w14:textId="77777777" w:rsidR="006145BE" w:rsidRPr="000249A6" w:rsidRDefault="006145BE" w:rsidP="006145BE">
            <w:pPr>
              <w:spacing w:line="360" w:lineRule="auto"/>
              <w:jc w:val="both"/>
              <w:rPr>
                <w:rFonts w:asciiTheme="minorHAnsi" w:hAnsiTheme="minorHAnsi"/>
                <w:szCs w:val="22"/>
                <w:lang w:val="en-CA"/>
              </w:rPr>
            </w:pPr>
            <w:r w:rsidRPr="000249A6">
              <w:rPr>
                <w:rFonts w:asciiTheme="minorHAnsi" w:hAnsiTheme="minorHAnsi"/>
                <w:b/>
                <w:szCs w:val="22"/>
                <w:lang w:val="en-CA"/>
              </w:rPr>
              <w:t>Level 2</w:t>
            </w:r>
            <w:r w:rsidRPr="000249A6">
              <w:rPr>
                <w:rFonts w:asciiTheme="minorHAnsi" w:hAnsiTheme="minorHAnsi"/>
                <w:szCs w:val="22"/>
                <w:lang w:val="en-CA"/>
              </w:rPr>
              <w:t>: Execute &amp; Learn (Perform defined tasks)</w:t>
            </w:r>
          </w:p>
          <w:p w14:paraId="1F312FA1" w14:textId="77777777" w:rsidR="006145BE" w:rsidRPr="000249A6" w:rsidRDefault="006145BE" w:rsidP="006145BE">
            <w:pPr>
              <w:spacing w:line="360" w:lineRule="auto"/>
              <w:jc w:val="both"/>
              <w:rPr>
                <w:rFonts w:asciiTheme="minorHAnsi" w:hAnsiTheme="minorHAnsi"/>
                <w:szCs w:val="22"/>
                <w:lang w:val="en-CA"/>
              </w:rPr>
            </w:pPr>
          </w:p>
          <w:p w14:paraId="3CFD078F" w14:textId="77777777" w:rsidR="006145BE" w:rsidRPr="000249A6" w:rsidRDefault="006145BE" w:rsidP="006145BE">
            <w:pPr>
              <w:spacing w:line="360" w:lineRule="auto"/>
              <w:jc w:val="both"/>
              <w:rPr>
                <w:rFonts w:asciiTheme="minorHAnsi" w:hAnsiTheme="minorHAnsi"/>
                <w:b/>
                <w:i/>
                <w:szCs w:val="22"/>
                <w:u w:val="single"/>
                <w:lang w:val="en-CA"/>
              </w:rPr>
            </w:pPr>
            <w:r w:rsidRPr="000249A6">
              <w:rPr>
                <w:rFonts w:asciiTheme="minorHAnsi" w:hAnsiTheme="minorHAnsi"/>
                <w:b/>
                <w:i/>
                <w:szCs w:val="22"/>
                <w:u w:val="single"/>
                <w:lang w:val="en-CA"/>
              </w:rPr>
              <w:t xml:space="preserve">FUNCTIONAL COMPETENCIES </w:t>
            </w:r>
          </w:p>
          <w:p w14:paraId="5217CB25" w14:textId="77777777" w:rsidR="006145BE" w:rsidRPr="000249A6" w:rsidRDefault="006145BE" w:rsidP="006145BE">
            <w:pPr>
              <w:spacing w:line="360" w:lineRule="auto"/>
              <w:jc w:val="both"/>
              <w:rPr>
                <w:rFonts w:asciiTheme="minorHAnsi" w:hAnsiTheme="minorHAnsi"/>
                <w:b/>
                <w:szCs w:val="22"/>
                <w:lang w:val="en-CA"/>
              </w:rPr>
            </w:pPr>
            <w:r w:rsidRPr="000249A6">
              <w:rPr>
                <w:rFonts w:asciiTheme="minorHAnsi" w:hAnsiTheme="minorHAnsi"/>
                <w:szCs w:val="22"/>
                <w:lang w:val="en-CA"/>
              </w:rPr>
              <w:t xml:space="preserve"> </w:t>
            </w:r>
            <w:r w:rsidRPr="000249A6">
              <w:rPr>
                <w:rFonts w:asciiTheme="minorHAnsi" w:hAnsiTheme="minorHAnsi"/>
                <w:b/>
                <w:szCs w:val="22"/>
                <w:lang w:val="en-CA"/>
              </w:rPr>
              <w:t xml:space="preserve">Knowledge Management and Learning </w:t>
            </w:r>
          </w:p>
          <w:p w14:paraId="75D92E3E" w14:textId="77777777" w:rsidR="006145BE" w:rsidRPr="000249A6" w:rsidRDefault="006145BE" w:rsidP="00101E24">
            <w:pPr>
              <w:pStyle w:val="ListParagraph"/>
              <w:numPr>
                <w:ilvl w:val="0"/>
                <w:numId w:val="1"/>
              </w:numPr>
              <w:jc w:val="both"/>
              <w:rPr>
                <w:rFonts w:asciiTheme="minorHAnsi" w:hAnsiTheme="minorHAnsi"/>
                <w:szCs w:val="22"/>
                <w:lang w:val="en-CA"/>
              </w:rPr>
            </w:pPr>
            <w:r w:rsidRPr="000249A6">
              <w:rPr>
                <w:rFonts w:asciiTheme="minorHAnsi" w:hAnsiTheme="minorHAnsi"/>
                <w:szCs w:val="22"/>
                <w:lang w:val="en-CA"/>
              </w:rPr>
              <w:t xml:space="preserve">Shares knowledge and experience; </w:t>
            </w:r>
          </w:p>
          <w:p w14:paraId="27CFFEA1" w14:textId="77777777" w:rsidR="006145BE" w:rsidRPr="000249A6" w:rsidRDefault="006145BE" w:rsidP="00101E24">
            <w:pPr>
              <w:pStyle w:val="ListParagraph"/>
              <w:numPr>
                <w:ilvl w:val="0"/>
                <w:numId w:val="1"/>
              </w:numPr>
              <w:jc w:val="both"/>
              <w:rPr>
                <w:rFonts w:asciiTheme="minorHAnsi" w:hAnsiTheme="minorHAnsi"/>
                <w:szCs w:val="22"/>
                <w:lang w:val="en-CA"/>
              </w:rPr>
            </w:pPr>
            <w:r w:rsidRPr="000249A6">
              <w:rPr>
                <w:rFonts w:asciiTheme="minorHAnsi" w:hAnsiTheme="minorHAnsi"/>
                <w:szCs w:val="22"/>
                <w:lang w:val="en-CA"/>
              </w:rPr>
              <w:t xml:space="preserve">Actively works towards continuing personal learning, acts on learning plan and applies newly acquired skills </w:t>
            </w:r>
          </w:p>
          <w:p w14:paraId="716834EF" w14:textId="77777777" w:rsidR="00507525" w:rsidRPr="000249A6" w:rsidRDefault="00507525" w:rsidP="006145BE">
            <w:pPr>
              <w:rPr>
                <w:rFonts w:asciiTheme="minorHAnsi" w:hAnsiTheme="minorHAnsi"/>
                <w:b/>
                <w:szCs w:val="20"/>
              </w:rPr>
            </w:pPr>
          </w:p>
          <w:p w14:paraId="45C3BBD8" w14:textId="77777777" w:rsidR="00507525" w:rsidRPr="000249A6" w:rsidRDefault="00507525" w:rsidP="006145BE">
            <w:pPr>
              <w:rPr>
                <w:rFonts w:asciiTheme="minorHAnsi" w:hAnsiTheme="minorHAnsi"/>
                <w:b/>
                <w:szCs w:val="20"/>
              </w:rPr>
            </w:pPr>
          </w:p>
          <w:p w14:paraId="010A339A" w14:textId="77777777" w:rsidR="006145BE" w:rsidRPr="000249A6" w:rsidRDefault="006145BE" w:rsidP="006145BE">
            <w:pPr>
              <w:rPr>
                <w:rFonts w:asciiTheme="minorHAnsi" w:hAnsiTheme="minorHAnsi"/>
                <w:b/>
                <w:szCs w:val="20"/>
              </w:rPr>
            </w:pPr>
            <w:r w:rsidRPr="000249A6">
              <w:rPr>
                <w:rFonts w:asciiTheme="minorHAnsi" w:hAnsiTheme="minorHAnsi"/>
                <w:b/>
                <w:szCs w:val="20"/>
              </w:rPr>
              <w:t xml:space="preserve">Sensitivity and adaptability </w:t>
            </w:r>
          </w:p>
          <w:p w14:paraId="7F6A3E28" w14:textId="77777777" w:rsidR="006145BE" w:rsidRPr="000249A6" w:rsidRDefault="006145BE" w:rsidP="00101E24">
            <w:pPr>
              <w:pStyle w:val="ListParagraph"/>
              <w:numPr>
                <w:ilvl w:val="0"/>
                <w:numId w:val="1"/>
              </w:numPr>
              <w:spacing w:line="360" w:lineRule="auto"/>
              <w:jc w:val="both"/>
              <w:rPr>
                <w:rFonts w:asciiTheme="minorHAnsi" w:hAnsiTheme="minorHAnsi"/>
                <w:szCs w:val="20"/>
                <w:lang w:val="en-CA"/>
              </w:rPr>
            </w:pPr>
            <w:r w:rsidRPr="000249A6">
              <w:rPr>
                <w:rFonts w:asciiTheme="minorHAnsi" w:hAnsiTheme="minorHAnsi"/>
                <w:bCs/>
                <w:iCs/>
                <w:szCs w:val="20"/>
              </w:rPr>
              <w:t>Displays cultural, gender, race, nationality and age sensitivity and adaptability</w:t>
            </w:r>
          </w:p>
          <w:p w14:paraId="29DF92F9" w14:textId="77777777" w:rsidR="006145BE" w:rsidRPr="000249A6" w:rsidRDefault="006145BE" w:rsidP="006145BE">
            <w:pPr>
              <w:pStyle w:val="ListParagraph"/>
              <w:spacing w:line="360" w:lineRule="auto"/>
              <w:jc w:val="both"/>
              <w:rPr>
                <w:rFonts w:asciiTheme="minorHAnsi" w:hAnsiTheme="minorHAnsi"/>
                <w:szCs w:val="22"/>
                <w:lang w:val="en-CA"/>
              </w:rPr>
            </w:pPr>
          </w:p>
          <w:p w14:paraId="01162504" w14:textId="77777777" w:rsidR="006145BE" w:rsidRPr="000249A6" w:rsidRDefault="006145BE" w:rsidP="006145BE">
            <w:pPr>
              <w:spacing w:line="360" w:lineRule="auto"/>
              <w:jc w:val="both"/>
              <w:rPr>
                <w:rFonts w:asciiTheme="minorHAnsi" w:hAnsiTheme="minorHAnsi"/>
                <w:b/>
                <w:szCs w:val="22"/>
                <w:lang w:val="en-CA"/>
              </w:rPr>
            </w:pPr>
            <w:r w:rsidRPr="000249A6">
              <w:rPr>
                <w:rFonts w:asciiTheme="minorHAnsi" w:hAnsiTheme="minorHAnsi"/>
                <w:b/>
                <w:szCs w:val="22"/>
                <w:lang w:val="en-CA"/>
              </w:rPr>
              <w:t>Self-Management</w:t>
            </w:r>
          </w:p>
          <w:p w14:paraId="4996B3AA" w14:textId="77777777" w:rsidR="006145BE" w:rsidRPr="000249A6" w:rsidRDefault="006145BE" w:rsidP="00101E24">
            <w:pPr>
              <w:pStyle w:val="ListParagraph"/>
              <w:numPr>
                <w:ilvl w:val="0"/>
                <w:numId w:val="3"/>
              </w:numPr>
              <w:jc w:val="both"/>
              <w:rPr>
                <w:rFonts w:asciiTheme="minorHAnsi" w:hAnsiTheme="minorHAnsi"/>
                <w:szCs w:val="22"/>
                <w:lang w:val="en-CA"/>
              </w:rPr>
            </w:pPr>
            <w:r w:rsidRPr="000249A6">
              <w:rPr>
                <w:rFonts w:asciiTheme="minorHAnsi" w:hAnsiTheme="minorHAnsi"/>
                <w:szCs w:val="22"/>
                <w:lang w:val="en-CA"/>
              </w:rPr>
              <w:t xml:space="preserve">Focus on result for the client and responds positively to feedback; </w:t>
            </w:r>
          </w:p>
          <w:p w14:paraId="357756DA" w14:textId="77777777" w:rsidR="006145BE" w:rsidRPr="000249A6" w:rsidRDefault="006145BE" w:rsidP="00101E24">
            <w:pPr>
              <w:pStyle w:val="ListParagraph"/>
              <w:numPr>
                <w:ilvl w:val="0"/>
                <w:numId w:val="2"/>
              </w:numPr>
              <w:jc w:val="both"/>
              <w:rPr>
                <w:rFonts w:asciiTheme="minorHAnsi" w:hAnsiTheme="minorHAnsi"/>
                <w:szCs w:val="22"/>
                <w:lang w:val="en-CA"/>
              </w:rPr>
            </w:pPr>
            <w:r w:rsidRPr="000249A6">
              <w:rPr>
                <w:rFonts w:asciiTheme="minorHAnsi" w:hAnsiTheme="minorHAnsi"/>
                <w:szCs w:val="22"/>
                <w:lang w:val="en-CA"/>
              </w:rPr>
              <w:t xml:space="preserve">Remain calm, in control and good humored even under pressure; </w:t>
            </w:r>
          </w:p>
          <w:p w14:paraId="3E4BC32F" w14:textId="77777777" w:rsidR="006145BE" w:rsidRPr="000249A6" w:rsidRDefault="006145BE" w:rsidP="00101E24">
            <w:pPr>
              <w:pStyle w:val="ListParagraph"/>
              <w:numPr>
                <w:ilvl w:val="0"/>
                <w:numId w:val="2"/>
              </w:numPr>
              <w:jc w:val="both"/>
              <w:rPr>
                <w:rFonts w:asciiTheme="minorHAnsi" w:hAnsiTheme="minorHAnsi"/>
                <w:szCs w:val="22"/>
                <w:lang w:val="en-CA"/>
              </w:rPr>
            </w:pPr>
            <w:r w:rsidRPr="000249A6">
              <w:rPr>
                <w:rFonts w:asciiTheme="minorHAnsi" w:hAnsiTheme="minorHAnsi"/>
                <w:szCs w:val="22"/>
                <w:lang w:val="en-CA"/>
              </w:rPr>
              <w:t>Demonstrate openness to change and ability to manage complexities</w:t>
            </w:r>
          </w:p>
          <w:p w14:paraId="7B8BC1AE" w14:textId="77777777" w:rsidR="006145BE" w:rsidRPr="000249A6" w:rsidRDefault="006145BE" w:rsidP="006145BE">
            <w:pPr>
              <w:spacing w:before="100" w:beforeAutospacing="1" w:after="100" w:afterAutospacing="1"/>
              <w:rPr>
                <w:rFonts w:asciiTheme="minorHAnsi" w:hAnsiTheme="minorHAnsi"/>
                <w:b/>
                <w:szCs w:val="22"/>
                <w:lang w:val="en-CA"/>
              </w:rPr>
            </w:pPr>
            <w:r w:rsidRPr="000249A6">
              <w:rPr>
                <w:rFonts w:asciiTheme="minorHAnsi" w:hAnsiTheme="minorHAnsi"/>
                <w:b/>
                <w:szCs w:val="22"/>
                <w:lang w:val="en-CA"/>
              </w:rPr>
              <w:t>Working in teams</w:t>
            </w:r>
          </w:p>
          <w:p w14:paraId="3B9227B9" w14:textId="77777777" w:rsidR="006145BE" w:rsidRPr="000249A6" w:rsidRDefault="006145BE" w:rsidP="00101E24">
            <w:pPr>
              <w:numPr>
                <w:ilvl w:val="0"/>
                <w:numId w:val="5"/>
              </w:numPr>
              <w:spacing w:before="100" w:beforeAutospacing="1" w:after="100" w:afterAutospacing="1"/>
              <w:rPr>
                <w:rFonts w:asciiTheme="minorHAnsi" w:hAnsiTheme="minorHAnsi"/>
                <w:szCs w:val="22"/>
                <w:lang w:val="en-CA"/>
              </w:rPr>
            </w:pPr>
            <w:r w:rsidRPr="000249A6">
              <w:rPr>
                <w:rFonts w:asciiTheme="minorHAnsi" w:hAnsiTheme="minorHAnsi"/>
                <w:szCs w:val="22"/>
                <w:lang w:val="en-CA"/>
              </w:rPr>
              <w:t>Accepts team role, contributes to the work of the team actively and constructively</w:t>
            </w:r>
          </w:p>
          <w:p w14:paraId="710AB341" w14:textId="77777777" w:rsidR="006145BE" w:rsidRPr="000249A6" w:rsidRDefault="006145BE" w:rsidP="00101E24">
            <w:pPr>
              <w:numPr>
                <w:ilvl w:val="0"/>
                <w:numId w:val="5"/>
              </w:numPr>
              <w:spacing w:before="100" w:beforeAutospacing="1" w:after="100" w:afterAutospacing="1"/>
              <w:rPr>
                <w:rFonts w:asciiTheme="minorHAnsi" w:hAnsiTheme="minorHAnsi"/>
                <w:szCs w:val="22"/>
                <w:lang w:val="en-CA"/>
              </w:rPr>
            </w:pPr>
            <w:r w:rsidRPr="000249A6">
              <w:rPr>
                <w:rFonts w:asciiTheme="minorHAnsi" w:hAnsiTheme="minorHAnsi"/>
                <w:szCs w:val="22"/>
                <w:lang w:val="en-CA"/>
              </w:rPr>
              <w:t>Works collaboratively with team members, sharing information openly and displaying cultural awareness and sensitivity</w:t>
            </w:r>
          </w:p>
          <w:p w14:paraId="428BB6A8" w14:textId="77777777" w:rsidR="006145BE" w:rsidRPr="000249A6" w:rsidRDefault="006145BE" w:rsidP="00101E24">
            <w:pPr>
              <w:numPr>
                <w:ilvl w:val="0"/>
                <w:numId w:val="5"/>
              </w:numPr>
              <w:spacing w:before="100" w:beforeAutospacing="1" w:after="100" w:afterAutospacing="1"/>
              <w:rPr>
                <w:rFonts w:asciiTheme="minorHAnsi" w:hAnsiTheme="minorHAnsi"/>
                <w:szCs w:val="22"/>
                <w:lang w:val="en-CA"/>
              </w:rPr>
            </w:pPr>
            <w:r w:rsidRPr="000249A6">
              <w:rPr>
                <w:rFonts w:asciiTheme="minorHAnsi" w:hAnsiTheme="minorHAnsi"/>
                <w:szCs w:val="22"/>
                <w:lang w:val="en-CA"/>
              </w:rPr>
              <w:t>Proactively pursues solutions to team problems and asks for help when needed</w:t>
            </w:r>
          </w:p>
          <w:p w14:paraId="04EB1032" w14:textId="77777777" w:rsidR="006145BE" w:rsidRPr="000249A6" w:rsidRDefault="006145BE" w:rsidP="00101E24">
            <w:pPr>
              <w:numPr>
                <w:ilvl w:val="0"/>
                <w:numId w:val="5"/>
              </w:numPr>
              <w:spacing w:before="100" w:beforeAutospacing="1" w:after="100" w:afterAutospacing="1"/>
              <w:rPr>
                <w:rFonts w:asciiTheme="minorHAnsi" w:hAnsiTheme="minorHAnsi"/>
                <w:szCs w:val="22"/>
                <w:lang w:val="en-CA"/>
              </w:rPr>
            </w:pPr>
            <w:r w:rsidRPr="000249A6">
              <w:rPr>
                <w:rFonts w:asciiTheme="minorHAnsi" w:hAnsiTheme="minorHAnsi"/>
                <w:szCs w:val="22"/>
                <w:lang w:val="en-CA"/>
              </w:rPr>
              <w:lastRenderedPageBreak/>
              <w:t>Works collaboratively with colleagues inside UN/UNDP as well as its partners and other stakeholders to pursue common goals</w:t>
            </w:r>
          </w:p>
          <w:p w14:paraId="48D8F461" w14:textId="77777777" w:rsidR="006145BE" w:rsidRPr="000249A6" w:rsidRDefault="006145BE" w:rsidP="00101E24">
            <w:pPr>
              <w:numPr>
                <w:ilvl w:val="0"/>
                <w:numId w:val="5"/>
              </w:numPr>
              <w:spacing w:before="100" w:beforeAutospacing="1" w:after="100" w:afterAutospacing="1"/>
              <w:rPr>
                <w:rFonts w:asciiTheme="minorHAnsi" w:hAnsiTheme="minorHAnsi"/>
                <w:szCs w:val="22"/>
                <w:lang w:val="en-CA"/>
              </w:rPr>
            </w:pPr>
            <w:r w:rsidRPr="000249A6">
              <w:rPr>
                <w:rFonts w:asciiTheme="minorHAnsi" w:hAnsiTheme="minorHAnsi"/>
                <w:szCs w:val="22"/>
                <w:lang w:val="en-CA"/>
              </w:rPr>
              <w:t>Takes action to resolve sources of tension or obstacles that may prevent a team from achieving its goals</w:t>
            </w:r>
          </w:p>
          <w:p w14:paraId="4623F924" w14:textId="77777777" w:rsidR="006145BE" w:rsidRPr="000249A6" w:rsidRDefault="006145BE" w:rsidP="00101E24">
            <w:pPr>
              <w:numPr>
                <w:ilvl w:val="0"/>
                <w:numId w:val="5"/>
              </w:numPr>
              <w:spacing w:before="100" w:beforeAutospacing="1" w:after="100" w:afterAutospacing="1"/>
              <w:rPr>
                <w:rFonts w:asciiTheme="minorHAnsi" w:hAnsiTheme="minorHAnsi"/>
                <w:szCs w:val="22"/>
                <w:lang w:val="en-CA"/>
              </w:rPr>
            </w:pPr>
            <w:r w:rsidRPr="000249A6">
              <w:rPr>
                <w:rFonts w:asciiTheme="minorHAnsi" w:hAnsiTheme="minorHAnsi"/>
                <w:szCs w:val="22"/>
                <w:lang w:val="en-CA"/>
              </w:rPr>
              <w:t>Integrate the ideas of team members from other disciplines/perspectives into his/her thinking by leveraging the different experiences and expertise</w:t>
            </w:r>
          </w:p>
          <w:p w14:paraId="6D19B3FD" w14:textId="77777777" w:rsidR="006145BE" w:rsidRPr="000249A6" w:rsidRDefault="006145BE" w:rsidP="00101E24">
            <w:pPr>
              <w:numPr>
                <w:ilvl w:val="0"/>
                <w:numId w:val="5"/>
              </w:numPr>
              <w:spacing w:before="100" w:beforeAutospacing="1" w:after="100" w:afterAutospacing="1"/>
              <w:rPr>
                <w:rFonts w:asciiTheme="minorHAnsi" w:hAnsiTheme="minorHAnsi"/>
                <w:szCs w:val="22"/>
                <w:lang w:val="en-CA"/>
              </w:rPr>
            </w:pPr>
            <w:r w:rsidRPr="000249A6">
              <w:rPr>
                <w:rFonts w:asciiTheme="minorHAnsi" w:hAnsiTheme="minorHAnsi"/>
                <w:szCs w:val="22"/>
                <w:lang w:val="en-CA"/>
              </w:rPr>
              <w:t>Takes initiative and seeks opportunities to initiate action</w:t>
            </w:r>
          </w:p>
          <w:p w14:paraId="0E1AEFEB" w14:textId="77777777" w:rsidR="006145BE" w:rsidRPr="000249A6" w:rsidRDefault="006145BE" w:rsidP="006145BE">
            <w:pPr>
              <w:spacing w:line="360" w:lineRule="auto"/>
              <w:jc w:val="both"/>
              <w:rPr>
                <w:rFonts w:asciiTheme="minorHAnsi" w:hAnsiTheme="minorHAnsi"/>
                <w:b/>
                <w:szCs w:val="22"/>
                <w:lang w:val="en-CA"/>
              </w:rPr>
            </w:pPr>
          </w:p>
          <w:p w14:paraId="3A72B95A" w14:textId="77777777" w:rsidR="006145BE" w:rsidRPr="000249A6" w:rsidRDefault="006145BE" w:rsidP="006145BE">
            <w:pPr>
              <w:spacing w:line="360" w:lineRule="auto"/>
              <w:jc w:val="both"/>
              <w:rPr>
                <w:rFonts w:cs="Arial"/>
                <w:color w:val="000000" w:themeColor="text1"/>
                <w:sz w:val="18"/>
                <w:szCs w:val="18"/>
              </w:rPr>
            </w:pPr>
            <w:r w:rsidRPr="000249A6">
              <w:rPr>
                <w:rFonts w:asciiTheme="minorHAnsi" w:hAnsiTheme="minorHAnsi"/>
                <w:b/>
                <w:szCs w:val="22"/>
                <w:lang w:val="en-CA"/>
              </w:rPr>
              <w:t xml:space="preserve">Job Knowledge/Technical Expertise </w:t>
            </w:r>
            <w:r w:rsidRPr="000249A6">
              <w:rPr>
                <w:rFonts w:cs="Arial"/>
                <w:color w:val="000000" w:themeColor="text1"/>
                <w:sz w:val="18"/>
                <w:szCs w:val="18"/>
              </w:rPr>
              <w:t xml:space="preserve"> </w:t>
            </w:r>
          </w:p>
          <w:p w14:paraId="5E3D8743" w14:textId="77777777" w:rsidR="006145BE" w:rsidRPr="000249A6" w:rsidRDefault="006145BE" w:rsidP="00101E24">
            <w:pPr>
              <w:pStyle w:val="ListParagraph"/>
              <w:numPr>
                <w:ilvl w:val="0"/>
                <w:numId w:val="3"/>
              </w:numPr>
              <w:jc w:val="both"/>
              <w:rPr>
                <w:rFonts w:asciiTheme="minorHAnsi" w:hAnsiTheme="minorHAnsi"/>
                <w:szCs w:val="22"/>
                <w:lang w:val="en-CA"/>
              </w:rPr>
            </w:pPr>
            <w:r w:rsidRPr="000249A6">
              <w:rPr>
                <w:rFonts w:asciiTheme="minorHAnsi" w:hAnsiTheme="minorHAnsi"/>
                <w:szCs w:val="22"/>
                <w:lang w:val="en-CA"/>
              </w:rPr>
              <w:t xml:space="preserve">Understands and applies fundamental concepts and principles of a professional discipline or technical specialty relating to the position </w:t>
            </w:r>
          </w:p>
          <w:p w14:paraId="797AFFCF" w14:textId="77777777" w:rsidR="006145BE" w:rsidRPr="000249A6" w:rsidRDefault="006145BE" w:rsidP="00101E24">
            <w:pPr>
              <w:pStyle w:val="ListParagraph"/>
              <w:numPr>
                <w:ilvl w:val="0"/>
                <w:numId w:val="3"/>
              </w:numPr>
              <w:jc w:val="both"/>
              <w:rPr>
                <w:rFonts w:asciiTheme="minorHAnsi" w:hAnsiTheme="minorHAnsi"/>
                <w:szCs w:val="22"/>
                <w:lang w:val="en-CA"/>
              </w:rPr>
            </w:pPr>
            <w:r w:rsidRPr="000249A6">
              <w:rPr>
                <w:rFonts w:asciiTheme="minorHAnsi" w:hAnsiTheme="minorHAnsi"/>
                <w:szCs w:val="22"/>
                <w:lang w:val="en-CA"/>
              </w:rPr>
              <w:t xml:space="preserve">Possesses basic knowledge of organizational policies and procedures relating to the position and applies them consistently in work tasks </w:t>
            </w:r>
          </w:p>
          <w:p w14:paraId="7EB4ACAB" w14:textId="77777777" w:rsidR="006145BE" w:rsidRPr="000249A6" w:rsidRDefault="006145BE" w:rsidP="00101E24">
            <w:pPr>
              <w:pStyle w:val="ListParagraph"/>
              <w:numPr>
                <w:ilvl w:val="0"/>
                <w:numId w:val="3"/>
              </w:numPr>
              <w:jc w:val="both"/>
              <w:rPr>
                <w:rFonts w:asciiTheme="minorHAnsi" w:hAnsiTheme="minorHAnsi"/>
                <w:szCs w:val="22"/>
                <w:lang w:val="en-CA"/>
              </w:rPr>
            </w:pPr>
            <w:r w:rsidRPr="000249A6">
              <w:rPr>
                <w:rFonts w:asciiTheme="minorHAnsi" w:hAnsiTheme="minorHAnsi"/>
                <w:szCs w:val="22"/>
                <w:lang w:val="en-CA"/>
              </w:rPr>
              <w:t xml:space="preserve">Analyzes the requirements and synthesizes proposals </w:t>
            </w:r>
          </w:p>
          <w:p w14:paraId="745121B7" w14:textId="77777777" w:rsidR="006145BE" w:rsidRPr="000249A6" w:rsidRDefault="006145BE" w:rsidP="00101E24">
            <w:pPr>
              <w:pStyle w:val="ListParagraph"/>
              <w:numPr>
                <w:ilvl w:val="0"/>
                <w:numId w:val="3"/>
              </w:numPr>
              <w:jc w:val="both"/>
              <w:rPr>
                <w:rFonts w:asciiTheme="minorHAnsi" w:hAnsiTheme="minorHAnsi"/>
                <w:szCs w:val="22"/>
                <w:lang w:val="en-CA"/>
              </w:rPr>
            </w:pPr>
            <w:r w:rsidRPr="000249A6">
              <w:rPr>
                <w:rFonts w:asciiTheme="minorHAnsi" w:hAnsiTheme="minorHAnsi"/>
                <w:szCs w:val="22"/>
                <w:lang w:val="en-CA"/>
              </w:rPr>
              <w:t>Strives to keep job knowledge up-to-date through self-directed study and other means of learning</w:t>
            </w:r>
          </w:p>
          <w:p w14:paraId="67876496" w14:textId="77777777" w:rsidR="006145BE" w:rsidRPr="000249A6" w:rsidRDefault="006145BE" w:rsidP="00101E24">
            <w:pPr>
              <w:pStyle w:val="ListParagraph"/>
              <w:numPr>
                <w:ilvl w:val="0"/>
                <w:numId w:val="3"/>
              </w:numPr>
              <w:jc w:val="both"/>
              <w:rPr>
                <w:rFonts w:asciiTheme="minorHAnsi" w:hAnsiTheme="minorHAnsi"/>
                <w:szCs w:val="22"/>
                <w:lang w:val="en-CA"/>
              </w:rPr>
            </w:pPr>
            <w:r w:rsidRPr="000249A6">
              <w:rPr>
                <w:rFonts w:asciiTheme="minorHAnsi" w:hAnsiTheme="minorHAnsi"/>
                <w:szCs w:val="22"/>
                <w:lang w:val="en-CA"/>
              </w:rPr>
              <w:t xml:space="preserve">Demonstrates good knowledge of information technology and applies it in work assignments </w:t>
            </w:r>
          </w:p>
          <w:p w14:paraId="502AB91D" w14:textId="77777777" w:rsidR="006145BE" w:rsidRPr="000249A6" w:rsidRDefault="006145BE" w:rsidP="00101E24">
            <w:pPr>
              <w:pStyle w:val="ListParagraph"/>
              <w:numPr>
                <w:ilvl w:val="0"/>
                <w:numId w:val="3"/>
              </w:numPr>
              <w:jc w:val="both"/>
              <w:rPr>
                <w:rFonts w:asciiTheme="minorHAnsi" w:hAnsiTheme="minorHAnsi"/>
                <w:szCs w:val="22"/>
                <w:lang w:val="en-CA"/>
              </w:rPr>
            </w:pPr>
            <w:r w:rsidRPr="000249A6">
              <w:rPr>
                <w:rFonts w:asciiTheme="minorHAnsi" w:hAnsiTheme="minorHAnsi"/>
                <w:szCs w:val="22"/>
                <w:lang w:val="en-CA"/>
              </w:rPr>
              <w:t xml:space="preserve">Ability to strategically link communication with partnership goals and resource mobilization objectives </w:t>
            </w:r>
          </w:p>
          <w:p w14:paraId="120C7996" w14:textId="77777777" w:rsidR="006145BE" w:rsidRPr="000249A6" w:rsidRDefault="006145BE" w:rsidP="006145BE">
            <w:pPr>
              <w:spacing w:line="360" w:lineRule="auto"/>
              <w:jc w:val="both"/>
              <w:rPr>
                <w:rFonts w:asciiTheme="minorHAnsi" w:hAnsiTheme="minorHAnsi"/>
                <w:b/>
                <w:szCs w:val="22"/>
                <w:lang w:val="en-CA"/>
              </w:rPr>
            </w:pPr>
            <w:r w:rsidRPr="000249A6">
              <w:rPr>
                <w:rFonts w:cs="Arial"/>
                <w:color w:val="000000" w:themeColor="text1"/>
                <w:sz w:val="18"/>
                <w:szCs w:val="18"/>
              </w:rPr>
              <w:t xml:space="preserve"> </w:t>
            </w:r>
          </w:p>
          <w:p w14:paraId="03A12020" w14:textId="77777777" w:rsidR="006145BE" w:rsidRPr="000249A6" w:rsidRDefault="006145BE" w:rsidP="006145BE">
            <w:pPr>
              <w:spacing w:line="360" w:lineRule="auto"/>
              <w:jc w:val="both"/>
              <w:rPr>
                <w:rFonts w:asciiTheme="minorHAnsi" w:hAnsiTheme="minorHAnsi"/>
                <w:szCs w:val="22"/>
                <w:lang w:val="en-CA"/>
              </w:rPr>
            </w:pPr>
            <w:r w:rsidRPr="000249A6">
              <w:rPr>
                <w:rFonts w:asciiTheme="minorHAnsi" w:hAnsiTheme="minorHAnsi"/>
                <w:b/>
                <w:szCs w:val="22"/>
                <w:lang w:val="en-CA"/>
              </w:rPr>
              <w:t xml:space="preserve">Client orientation </w:t>
            </w:r>
          </w:p>
          <w:p w14:paraId="575A1AAE" w14:textId="77777777" w:rsidR="006145BE" w:rsidRPr="000249A6" w:rsidRDefault="006145BE" w:rsidP="00101E24">
            <w:pPr>
              <w:pStyle w:val="ListParagraph"/>
              <w:numPr>
                <w:ilvl w:val="0"/>
                <w:numId w:val="3"/>
              </w:numPr>
              <w:jc w:val="both"/>
              <w:rPr>
                <w:rFonts w:asciiTheme="minorHAnsi" w:hAnsiTheme="minorHAnsi"/>
                <w:szCs w:val="22"/>
                <w:lang w:val="en-CA"/>
              </w:rPr>
            </w:pPr>
            <w:r w:rsidRPr="000249A6">
              <w:rPr>
                <w:rFonts w:asciiTheme="minorHAnsi" w:hAnsiTheme="minorHAnsi"/>
                <w:szCs w:val="22"/>
                <w:lang w:val="en-CA"/>
              </w:rPr>
              <w:t xml:space="preserve">Anticipates client needs; </w:t>
            </w:r>
          </w:p>
          <w:p w14:paraId="36BE61C0" w14:textId="77777777" w:rsidR="006145BE" w:rsidRPr="000249A6" w:rsidRDefault="006145BE" w:rsidP="00101E24">
            <w:pPr>
              <w:pStyle w:val="ListParagraph"/>
              <w:numPr>
                <w:ilvl w:val="0"/>
                <w:numId w:val="3"/>
              </w:numPr>
              <w:jc w:val="both"/>
              <w:rPr>
                <w:rFonts w:asciiTheme="minorHAnsi" w:hAnsiTheme="minorHAnsi"/>
                <w:szCs w:val="22"/>
                <w:lang w:val="en-CA"/>
              </w:rPr>
            </w:pPr>
            <w:r w:rsidRPr="000249A6">
              <w:rPr>
                <w:rFonts w:asciiTheme="minorHAnsi" w:hAnsiTheme="minorHAnsi"/>
                <w:szCs w:val="22"/>
                <w:lang w:val="en-CA"/>
              </w:rPr>
              <w:t xml:space="preserve">Works towards creating an enabling environment for a smooth relationship between the clients and service provider; </w:t>
            </w:r>
          </w:p>
          <w:p w14:paraId="40B8C2BD" w14:textId="77777777" w:rsidR="006145BE" w:rsidRPr="000249A6" w:rsidRDefault="006145BE" w:rsidP="00101E24">
            <w:pPr>
              <w:pStyle w:val="ListParagraph"/>
              <w:numPr>
                <w:ilvl w:val="0"/>
                <w:numId w:val="3"/>
              </w:numPr>
              <w:shd w:val="clear" w:color="auto" w:fill="FFFFFF"/>
              <w:spacing w:before="100" w:beforeAutospacing="1" w:after="100" w:afterAutospacing="1"/>
              <w:contextualSpacing/>
              <w:jc w:val="both"/>
              <w:rPr>
                <w:rFonts w:cs="Arial"/>
                <w:color w:val="000000" w:themeColor="text1"/>
                <w:sz w:val="18"/>
                <w:szCs w:val="18"/>
              </w:rPr>
            </w:pPr>
            <w:r w:rsidRPr="000249A6">
              <w:rPr>
                <w:rFonts w:asciiTheme="minorHAnsi" w:hAnsiTheme="minorHAnsi"/>
                <w:szCs w:val="22"/>
                <w:lang w:val="en-CA"/>
              </w:rPr>
              <w:t>Demonstrates understanding of client’s perspective</w:t>
            </w:r>
          </w:p>
        </w:tc>
      </w:tr>
    </w:tbl>
    <w:p w14:paraId="0C998628" w14:textId="77777777" w:rsidR="00827325" w:rsidRPr="000249A6" w:rsidRDefault="00827325">
      <w:pPr>
        <w:rPr>
          <w:rFonts w:cs="Arial"/>
          <w:color w:val="000000" w:themeColor="text1"/>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000" w:firstRow="0" w:lastRow="0" w:firstColumn="0" w:lastColumn="0" w:noHBand="0" w:noVBand="0"/>
      </w:tblPr>
      <w:tblGrid>
        <w:gridCol w:w="2856"/>
        <w:gridCol w:w="7826"/>
      </w:tblGrid>
      <w:tr w:rsidR="0012313E" w:rsidRPr="000249A6" w14:paraId="6F9EE8AB" w14:textId="77777777" w:rsidTr="00356B9D">
        <w:tc>
          <w:tcPr>
            <w:tcW w:w="10682" w:type="dxa"/>
            <w:gridSpan w:val="2"/>
            <w:shd w:val="clear" w:color="auto" w:fill="E0E0E0"/>
          </w:tcPr>
          <w:p w14:paraId="78BC6C98" w14:textId="77777777" w:rsidR="005F151D" w:rsidRPr="000249A6" w:rsidRDefault="00401B2F" w:rsidP="00F53710">
            <w:pPr>
              <w:spacing w:before="40" w:after="40"/>
              <w:rPr>
                <w:rFonts w:cs="Arial"/>
                <w:b/>
                <w:bCs/>
                <w:color w:val="000000" w:themeColor="text1"/>
                <w:sz w:val="18"/>
                <w:szCs w:val="18"/>
              </w:rPr>
            </w:pPr>
            <w:r w:rsidRPr="000249A6">
              <w:rPr>
                <w:rFonts w:cs="Arial"/>
                <w:b/>
                <w:bCs/>
                <w:color w:val="000000" w:themeColor="text1"/>
                <w:sz w:val="18"/>
                <w:szCs w:val="18"/>
              </w:rPr>
              <w:t>V</w:t>
            </w:r>
            <w:r w:rsidR="005F151D" w:rsidRPr="000249A6">
              <w:rPr>
                <w:rFonts w:cs="Arial"/>
                <w:b/>
                <w:bCs/>
                <w:color w:val="000000" w:themeColor="text1"/>
                <w:sz w:val="18"/>
                <w:szCs w:val="18"/>
              </w:rPr>
              <w:t>. Recruitment Qualifications</w:t>
            </w:r>
          </w:p>
        </w:tc>
      </w:tr>
      <w:tr w:rsidR="0012313E" w:rsidRPr="000249A6" w14:paraId="641C87F9" w14:textId="77777777" w:rsidTr="003412E6">
        <w:trPr>
          <w:trHeight w:val="444"/>
        </w:trPr>
        <w:tc>
          <w:tcPr>
            <w:tcW w:w="2856" w:type="dxa"/>
            <w:tcBorders>
              <w:bottom w:val="single" w:sz="4" w:space="0" w:color="auto"/>
            </w:tcBorders>
          </w:tcPr>
          <w:p w14:paraId="3E50E63A" w14:textId="77777777" w:rsidR="005F151D" w:rsidRPr="000249A6" w:rsidRDefault="005F151D" w:rsidP="00F53710">
            <w:pPr>
              <w:spacing w:before="60"/>
              <w:rPr>
                <w:rFonts w:cs="Arial"/>
                <w:color w:val="000000" w:themeColor="text1"/>
                <w:sz w:val="18"/>
                <w:szCs w:val="18"/>
              </w:rPr>
            </w:pPr>
            <w:r w:rsidRPr="000249A6">
              <w:rPr>
                <w:rFonts w:cs="Arial"/>
                <w:color w:val="000000" w:themeColor="text1"/>
                <w:sz w:val="18"/>
                <w:szCs w:val="18"/>
              </w:rPr>
              <w:t>Education:</w:t>
            </w:r>
          </w:p>
        </w:tc>
        <w:tc>
          <w:tcPr>
            <w:tcW w:w="7826" w:type="dxa"/>
            <w:tcBorders>
              <w:bottom w:val="single" w:sz="4" w:space="0" w:color="auto"/>
            </w:tcBorders>
          </w:tcPr>
          <w:p w14:paraId="409D0D85" w14:textId="77777777" w:rsidR="003412E6" w:rsidRPr="000249A6" w:rsidRDefault="003412E6" w:rsidP="00101E24">
            <w:pPr>
              <w:pStyle w:val="ListParagraph"/>
              <w:numPr>
                <w:ilvl w:val="0"/>
                <w:numId w:val="4"/>
              </w:numPr>
              <w:spacing w:after="120" w:line="288" w:lineRule="auto"/>
              <w:contextualSpacing/>
              <w:jc w:val="both"/>
              <w:rPr>
                <w:rFonts w:asciiTheme="minorHAnsi" w:hAnsiTheme="minorHAnsi" w:cstheme="minorHAnsi"/>
                <w:szCs w:val="22"/>
              </w:rPr>
            </w:pPr>
            <w:r w:rsidRPr="000249A6">
              <w:rPr>
                <w:rFonts w:asciiTheme="minorHAnsi" w:hAnsiTheme="minorHAnsi" w:cstheme="minorHAnsi"/>
                <w:szCs w:val="22"/>
              </w:rPr>
              <w:t>Bachelor’s degree in</w:t>
            </w:r>
            <w:r w:rsidR="000A10E9" w:rsidRPr="000249A6">
              <w:rPr>
                <w:rFonts w:asciiTheme="minorHAnsi" w:hAnsiTheme="minorHAnsi" w:cstheme="minorHAnsi"/>
                <w:szCs w:val="22"/>
              </w:rPr>
              <w:t xml:space="preserve"> Business Administration, Finance, Economy</w:t>
            </w:r>
            <w:r w:rsidR="00727FD9" w:rsidRPr="000249A6">
              <w:rPr>
                <w:rFonts w:asciiTheme="minorHAnsi" w:hAnsiTheme="minorHAnsi" w:cstheme="minorHAnsi"/>
                <w:szCs w:val="22"/>
              </w:rPr>
              <w:t>, Public Administration</w:t>
            </w:r>
            <w:r w:rsidRPr="000249A6">
              <w:rPr>
                <w:rFonts w:asciiTheme="minorHAnsi" w:hAnsiTheme="minorHAnsi" w:cstheme="minorHAnsi"/>
                <w:szCs w:val="22"/>
              </w:rPr>
              <w:t xml:space="preserve"> </w:t>
            </w:r>
            <w:r w:rsidR="000A10E9" w:rsidRPr="000249A6">
              <w:rPr>
                <w:rFonts w:asciiTheme="minorHAnsi" w:hAnsiTheme="minorHAnsi" w:cstheme="minorHAnsi"/>
                <w:szCs w:val="22"/>
              </w:rPr>
              <w:t xml:space="preserve">or other </w:t>
            </w:r>
            <w:r w:rsidRPr="000249A6">
              <w:rPr>
                <w:rFonts w:asciiTheme="minorHAnsi" w:hAnsiTheme="minorHAnsi" w:cstheme="minorHAnsi"/>
                <w:szCs w:val="22"/>
              </w:rPr>
              <w:t>social sciences</w:t>
            </w:r>
            <w:r w:rsidR="000A10E9" w:rsidRPr="000249A6">
              <w:rPr>
                <w:rFonts w:asciiTheme="minorHAnsi" w:hAnsiTheme="minorHAnsi" w:cstheme="minorHAnsi"/>
                <w:szCs w:val="22"/>
              </w:rPr>
              <w:t>;</w:t>
            </w:r>
          </w:p>
        </w:tc>
      </w:tr>
      <w:tr w:rsidR="0012313E" w:rsidRPr="000249A6" w14:paraId="06B495B1" w14:textId="77777777" w:rsidTr="00F9431D">
        <w:trPr>
          <w:trHeight w:val="737"/>
        </w:trPr>
        <w:tc>
          <w:tcPr>
            <w:tcW w:w="2856" w:type="dxa"/>
          </w:tcPr>
          <w:p w14:paraId="3599416F" w14:textId="77777777" w:rsidR="00135C97" w:rsidRPr="000249A6" w:rsidRDefault="005F151D" w:rsidP="00F9431D">
            <w:pPr>
              <w:rPr>
                <w:rFonts w:cs="Arial"/>
                <w:color w:val="000000" w:themeColor="text1"/>
                <w:sz w:val="18"/>
                <w:szCs w:val="18"/>
              </w:rPr>
            </w:pPr>
            <w:r w:rsidRPr="000249A6">
              <w:rPr>
                <w:rFonts w:cs="Arial"/>
                <w:color w:val="000000" w:themeColor="text1"/>
                <w:sz w:val="18"/>
                <w:szCs w:val="18"/>
              </w:rPr>
              <w:t>Experience:</w:t>
            </w:r>
          </w:p>
          <w:p w14:paraId="53702154" w14:textId="77777777" w:rsidR="00135C97" w:rsidRPr="000249A6" w:rsidRDefault="00135C97" w:rsidP="00F9431D">
            <w:pPr>
              <w:rPr>
                <w:rFonts w:cs="Arial"/>
                <w:color w:val="000000" w:themeColor="text1"/>
                <w:sz w:val="18"/>
                <w:szCs w:val="18"/>
              </w:rPr>
            </w:pPr>
          </w:p>
        </w:tc>
        <w:tc>
          <w:tcPr>
            <w:tcW w:w="7826" w:type="dxa"/>
          </w:tcPr>
          <w:p w14:paraId="0FBB83D6" w14:textId="77777777" w:rsidR="003412E6" w:rsidRPr="000249A6" w:rsidRDefault="003412E6" w:rsidP="00101E24">
            <w:pPr>
              <w:pStyle w:val="ListParagraph"/>
              <w:numPr>
                <w:ilvl w:val="0"/>
                <w:numId w:val="4"/>
              </w:numPr>
              <w:spacing w:line="360" w:lineRule="auto"/>
              <w:rPr>
                <w:rFonts w:asciiTheme="minorHAnsi" w:hAnsiTheme="minorHAnsi" w:cstheme="minorHAnsi"/>
                <w:szCs w:val="20"/>
              </w:rPr>
            </w:pPr>
            <w:r w:rsidRPr="000249A6">
              <w:rPr>
                <w:rFonts w:asciiTheme="minorHAnsi" w:hAnsiTheme="minorHAnsi" w:cstheme="minorHAnsi"/>
                <w:szCs w:val="20"/>
              </w:rPr>
              <w:t xml:space="preserve">At least </w:t>
            </w:r>
            <w:r w:rsidR="004F1E1C" w:rsidRPr="000249A6">
              <w:rPr>
                <w:rFonts w:asciiTheme="minorHAnsi" w:hAnsiTheme="minorHAnsi" w:cstheme="minorHAnsi"/>
                <w:szCs w:val="20"/>
              </w:rPr>
              <w:t>2</w:t>
            </w:r>
            <w:r w:rsidRPr="000249A6">
              <w:rPr>
                <w:rFonts w:asciiTheme="minorHAnsi" w:hAnsiTheme="minorHAnsi" w:cstheme="minorHAnsi"/>
                <w:szCs w:val="20"/>
              </w:rPr>
              <w:t xml:space="preserve"> years of administrative experience</w:t>
            </w:r>
            <w:r w:rsidR="000A10E9" w:rsidRPr="000249A6">
              <w:rPr>
                <w:rFonts w:asciiTheme="minorHAnsi" w:hAnsiTheme="minorHAnsi" w:cstheme="minorHAnsi"/>
                <w:szCs w:val="20"/>
              </w:rPr>
              <w:t xml:space="preserve"> at national or international level</w:t>
            </w:r>
            <w:r w:rsidRPr="000249A6">
              <w:rPr>
                <w:rFonts w:asciiTheme="minorHAnsi" w:hAnsiTheme="minorHAnsi" w:cstheme="minorHAnsi"/>
                <w:szCs w:val="20"/>
              </w:rPr>
              <w:t>;</w:t>
            </w:r>
          </w:p>
          <w:p w14:paraId="27BD66EF" w14:textId="77777777" w:rsidR="003412E6" w:rsidRPr="000249A6" w:rsidRDefault="005F2D01" w:rsidP="00101E24">
            <w:pPr>
              <w:numPr>
                <w:ilvl w:val="0"/>
                <w:numId w:val="4"/>
              </w:numPr>
              <w:shd w:val="clear" w:color="auto" w:fill="FFFFFF"/>
              <w:rPr>
                <w:rFonts w:cs="Arial"/>
                <w:sz w:val="18"/>
                <w:szCs w:val="18"/>
                <w:lang w:eastAsia="ru-RU"/>
              </w:rPr>
            </w:pPr>
            <w:r w:rsidRPr="000249A6">
              <w:rPr>
                <w:rFonts w:asciiTheme="minorHAnsi" w:hAnsiTheme="minorHAnsi" w:cstheme="minorHAnsi"/>
                <w:szCs w:val="20"/>
                <w:lang w:eastAsia="ru-RU"/>
              </w:rPr>
              <w:t>Experience in event/training organization</w:t>
            </w:r>
            <w:r w:rsidR="00E0754B" w:rsidRPr="000249A6">
              <w:rPr>
                <w:rFonts w:asciiTheme="minorHAnsi" w:hAnsiTheme="minorHAnsi" w:cstheme="minorHAnsi"/>
                <w:szCs w:val="20"/>
                <w:lang w:eastAsia="ru-RU"/>
              </w:rPr>
              <w:t xml:space="preserve"> will be an asset</w:t>
            </w:r>
            <w:r w:rsidRPr="000249A6">
              <w:rPr>
                <w:rFonts w:asciiTheme="minorHAnsi" w:hAnsiTheme="minorHAnsi" w:cstheme="minorHAnsi"/>
                <w:szCs w:val="20"/>
                <w:lang w:eastAsia="ru-RU"/>
              </w:rPr>
              <w:t>;</w:t>
            </w:r>
          </w:p>
          <w:p w14:paraId="2822AF86" w14:textId="77777777" w:rsidR="00F9431D" w:rsidRPr="000249A6" w:rsidRDefault="00F9431D" w:rsidP="00F9431D">
            <w:pPr>
              <w:shd w:val="clear" w:color="auto" w:fill="FFFFFF"/>
              <w:ind w:left="720"/>
              <w:rPr>
                <w:rFonts w:cs="Arial"/>
                <w:sz w:val="18"/>
                <w:szCs w:val="18"/>
                <w:lang w:eastAsia="ru-RU"/>
              </w:rPr>
            </w:pPr>
          </w:p>
          <w:p w14:paraId="55B47335" w14:textId="77777777" w:rsidR="00F9431D" w:rsidRPr="000249A6" w:rsidRDefault="00F9431D" w:rsidP="00101E24">
            <w:pPr>
              <w:numPr>
                <w:ilvl w:val="0"/>
                <w:numId w:val="4"/>
              </w:numPr>
              <w:shd w:val="clear" w:color="auto" w:fill="FFFFFF"/>
              <w:rPr>
                <w:rFonts w:cs="Arial"/>
                <w:sz w:val="18"/>
                <w:szCs w:val="18"/>
                <w:lang w:eastAsia="ru-RU"/>
              </w:rPr>
            </w:pPr>
            <w:r w:rsidRPr="000249A6">
              <w:rPr>
                <w:rFonts w:asciiTheme="minorHAnsi" w:hAnsiTheme="minorHAnsi" w:cstheme="minorHAnsi"/>
                <w:szCs w:val="20"/>
                <w:lang w:eastAsia="ru-RU"/>
              </w:rPr>
              <w:t xml:space="preserve">Experience in translation and interpretation </w:t>
            </w:r>
            <w:r w:rsidR="00E0754B" w:rsidRPr="000249A6">
              <w:rPr>
                <w:rFonts w:asciiTheme="minorHAnsi" w:hAnsiTheme="minorHAnsi" w:cs="Arial"/>
                <w:bCs/>
                <w:szCs w:val="20"/>
                <w:lang w:val="en-GB"/>
              </w:rPr>
              <w:t>will be an asset</w:t>
            </w:r>
            <w:r w:rsidRPr="000249A6">
              <w:rPr>
                <w:rFonts w:asciiTheme="minorHAnsi" w:hAnsiTheme="minorHAnsi" w:cs="Arial"/>
                <w:bCs/>
                <w:szCs w:val="20"/>
                <w:lang w:val="en-GB"/>
              </w:rPr>
              <w:t>;</w:t>
            </w:r>
          </w:p>
        </w:tc>
      </w:tr>
      <w:tr w:rsidR="0012313E" w:rsidRPr="000249A6" w14:paraId="31EDDFCE" w14:textId="77777777" w:rsidTr="009150E9">
        <w:trPr>
          <w:trHeight w:val="473"/>
        </w:trPr>
        <w:tc>
          <w:tcPr>
            <w:tcW w:w="2856" w:type="dxa"/>
          </w:tcPr>
          <w:p w14:paraId="58DF6E2F" w14:textId="77777777" w:rsidR="00135C97" w:rsidRPr="000249A6" w:rsidRDefault="00135C97" w:rsidP="00135C97">
            <w:pPr>
              <w:spacing w:before="60"/>
              <w:rPr>
                <w:rFonts w:cs="Arial"/>
                <w:color w:val="000000" w:themeColor="text1"/>
                <w:sz w:val="18"/>
                <w:szCs w:val="18"/>
              </w:rPr>
            </w:pPr>
            <w:r w:rsidRPr="000249A6">
              <w:rPr>
                <w:rFonts w:cs="Arial"/>
                <w:color w:val="000000" w:themeColor="text1"/>
                <w:sz w:val="18"/>
                <w:szCs w:val="18"/>
              </w:rPr>
              <w:t>Language requirements:</w:t>
            </w:r>
          </w:p>
        </w:tc>
        <w:tc>
          <w:tcPr>
            <w:tcW w:w="7826" w:type="dxa"/>
          </w:tcPr>
          <w:p w14:paraId="0E92D479" w14:textId="77777777" w:rsidR="003F3987" w:rsidRPr="000249A6" w:rsidRDefault="00E0754B" w:rsidP="00101E24">
            <w:pPr>
              <w:pStyle w:val="ListParagraph"/>
              <w:numPr>
                <w:ilvl w:val="0"/>
                <w:numId w:val="4"/>
              </w:numPr>
              <w:spacing w:line="360" w:lineRule="auto"/>
              <w:jc w:val="both"/>
              <w:rPr>
                <w:rFonts w:asciiTheme="minorHAnsi" w:hAnsiTheme="minorHAnsi"/>
                <w:szCs w:val="22"/>
                <w:lang w:val="en-GB"/>
              </w:rPr>
            </w:pPr>
            <w:r w:rsidRPr="000249A6">
              <w:rPr>
                <w:rFonts w:asciiTheme="minorHAnsi" w:hAnsiTheme="minorHAnsi"/>
                <w:szCs w:val="22"/>
                <w:lang w:val="en-GB"/>
              </w:rPr>
              <w:t>Fluency in oral and written</w:t>
            </w:r>
            <w:r w:rsidR="00F9431D" w:rsidRPr="000249A6">
              <w:rPr>
                <w:rFonts w:asciiTheme="minorHAnsi" w:hAnsiTheme="minorHAnsi"/>
                <w:szCs w:val="22"/>
                <w:lang w:val="en-GB"/>
              </w:rPr>
              <w:t xml:space="preserve"> English and Azerbaijani;</w:t>
            </w:r>
          </w:p>
        </w:tc>
      </w:tr>
      <w:tr w:rsidR="000E25C6" w:rsidRPr="000249A6" w14:paraId="2484D401" w14:textId="77777777" w:rsidTr="00356B9D">
        <w:trPr>
          <w:trHeight w:val="678"/>
        </w:trPr>
        <w:tc>
          <w:tcPr>
            <w:tcW w:w="2856" w:type="dxa"/>
            <w:tcBorders>
              <w:bottom w:val="single" w:sz="4" w:space="0" w:color="auto"/>
            </w:tcBorders>
          </w:tcPr>
          <w:p w14:paraId="0DAF9E02" w14:textId="197753C1" w:rsidR="000E25C6" w:rsidRPr="000249A6" w:rsidRDefault="000E25C6" w:rsidP="000E25C6">
            <w:pPr>
              <w:spacing w:before="60"/>
              <w:rPr>
                <w:rFonts w:cs="Arial"/>
                <w:color w:val="000000" w:themeColor="text1"/>
                <w:sz w:val="18"/>
                <w:szCs w:val="18"/>
              </w:rPr>
            </w:pPr>
            <w:r>
              <w:rPr>
                <w:rFonts w:cs="Arial"/>
                <w:color w:val="000000" w:themeColor="text1"/>
                <w:sz w:val="18"/>
                <w:szCs w:val="18"/>
              </w:rPr>
              <w:t>How to apply:</w:t>
            </w:r>
          </w:p>
        </w:tc>
        <w:tc>
          <w:tcPr>
            <w:tcW w:w="7826" w:type="dxa"/>
            <w:tcBorders>
              <w:bottom w:val="single" w:sz="4" w:space="0" w:color="auto"/>
            </w:tcBorders>
          </w:tcPr>
          <w:p w14:paraId="2BB39671" w14:textId="77777777" w:rsidR="000E25C6" w:rsidRPr="00A93707" w:rsidRDefault="000E25C6" w:rsidP="00101E24">
            <w:pPr>
              <w:pStyle w:val="ListParagraph"/>
              <w:numPr>
                <w:ilvl w:val="0"/>
                <w:numId w:val="7"/>
              </w:numPr>
              <w:rPr>
                <w:rFonts w:asciiTheme="minorHAnsi" w:hAnsiTheme="minorHAnsi" w:cstheme="minorHAnsi"/>
                <w:sz w:val="22"/>
                <w:szCs w:val="22"/>
              </w:rPr>
            </w:pPr>
            <w:r w:rsidRPr="00A93707">
              <w:rPr>
                <w:rFonts w:asciiTheme="minorHAnsi" w:hAnsiTheme="minorHAnsi" w:cstheme="minorHAnsi"/>
                <w:sz w:val="22"/>
                <w:szCs w:val="22"/>
              </w:rPr>
              <w:t>Please follow the links to apply for this position:</w:t>
            </w:r>
          </w:p>
          <w:p w14:paraId="239F37E8" w14:textId="77777777" w:rsidR="000E25C6" w:rsidRPr="00A93707" w:rsidRDefault="000E25C6" w:rsidP="00101E24">
            <w:pPr>
              <w:pStyle w:val="ListParagraph"/>
              <w:numPr>
                <w:ilvl w:val="0"/>
                <w:numId w:val="7"/>
              </w:numPr>
              <w:rPr>
                <w:rFonts w:asciiTheme="minorHAnsi" w:hAnsiTheme="minorHAnsi" w:cstheme="minorHAnsi"/>
                <w:sz w:val="22"/>
                <w:szCs w:val="22"/>
              </w:rPr>
            </w:pPr>
            <w:hyperlink r:id="rId12" w:history="1">
              <w:r w:rsidRPr="00A93707">
                <w:rPr>
                  <w:rStyle w:val="Hyperlink"/>
                  <w:rFonts w:asciiTheme="minorHAnsi" w:hAnsiTheme="minorHAnsi" w:cstheme="minorHAnsi"/>
                  <w:sz w:val="22"/>
                  <w:szCs w:val="22"/>
                </w:rPr>
                <w:t>https://www.az.undp.org/content/azerbaijan/en/home/jobs.html</w:t>
              </w:r>
            </w:hyperlink>
            <w:r w:rsidRPr="00A93707">
              <w:rPr>
                <w:rFonts w:asciiTheme="minorHAnsi" w:hAnsiTheme="minorHAnsi" w:cstheme="minorHAnsi"/>
                <w:sz w:val="22"/>
                <w:szCs w:val="22"/>
              </w:rPr>
              <w:t xml:space="preserve"> </w:t>
            </w:r>
          </w:p>
          <w:p w14:paraId="254D60BC" w14:textId="2E30845E" w:rsidR="000E25C6" w:rsidRPr="000249A6" w:rsidRDefault="000E25C6" w:rsidP="00101E24">
            <w:pPr>
              <w:pStyle w:val="ListParagraph"/>
              <w:numPr>
                <w:ilvl w:val="0"/>
                <w:numId w:val="4"/>
              </w:numPr>
              <w:jc w:val="both"/>
              <w:rPr>
                <w:rFonts w:asciiTheme="minorHAnsi" w:hAnsiTheme="minorHAnsi"/>
                <w:szCs w:val="22"/>
                <w:lang w:val="en-GB"/>
              </w:rPr>
            </w:pPr>
            <w:hyperlink r:id="rId13" w:history="1">
              <w:r w:rsidRPr="00A93707">
                <w:rPr>
                  <w:rStyle w:val="Hyperlink"/>
                  <w:rFonts w:asciiTheme="minorHAnsi" w:hAnsiTheme="minorHAnsi" w:cstheme="minorHAnsi"/>
                  <w:sz w:val="22"/>
                  <w:szCs w:val="22"/>
                </w:rPr>
                <w:t>https://jobs.partneragencies.net/erecruit.html</w:t>
              </w:r>
            </w:hyperlink>
          </w:p>
        </w:tc>
      </w:tr>
    </w:tbl>
    <w:p w14:paraId="44A1FBD0" w14:textId="57400831" w:rsidR="00356B9D" w:rsidRPr="000249A6" w:rsidRDefault="00356B9D">
      <w:pPr>
        <w:rPr>
          <w:rFonts w:cs="Arial"/>
          <w:color w:val="000000" w:themeColor="text1"/>
          <w:sz w:val="18"/>
          <w:szCs w:val="18"/>
        </w:rPr>
      </w:pPr>
      <w:bookmarkStart w:id="1" w:name="_GoBack"/>
      <w:bookmarkEnd w:id="1"/>
    </w:p>
    <w:p w14:paraId="15464138" w14:textId="77777777" w:rsidR="00356B9D" w:rsidRPr="000249A6" w:rsidRDefault="00356B9D">
      <w:pPr>
        <w:rPr>
          <w:rFonts w:cs="Arial"/>
          <w:color w:val="000000" w:themeColor="text1"/>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000" w:firstRow="0" w:lastRow="0" w:firstColumn="0" w:lastColumn="0" w:noHBand="0" w:noVBand="0"/>
      </w:tblPr>
      <w:tblGrid>
        <w:gridCol w:w="10768"/>
      </w:tblGrid>
      <w:tr w:rsidR="0012313E" w:rsidRPr="000249A6" w14:paraId="138A63E4" w14:textId="77777777" w:rsidTr="007229F7">
        <w:tc>
          <w:tcPr>
            <w:tcW w:w="10768" w:type="dxa"/>
            <w:shd w:val="clear" w:color="auto" w:fill="E0E0E0"/>
          </w:tcPr>
          <w:p w14:paraId="4340AEFA" w14:textId="77777777" w:rsidR="007229F7" w:rsidRPr="000249A6" w:rsidRDefault="007229F7" w:rsidP="0094310E">
            <w:pPr>
              <w:rPr>
                <w:rFonts w:cs="Arial"/>
                <w:color w:val="000000" w:themeColor="text1"/>
                <w:sz w:val="18"/>
                <w:szCs w:val="18"/>
              </w:rPr>
            </w:pPr>
          </w:p>
          <w:p w14:paraId="2385780D" w14:textId="77777777" w:rsidR="007229F7" w:rsidRPr="000249A6" w:rsidRDefault="00356B9D" w:rsidP="0094310E">
            <w:pPr>
              <w:rPr>
                <w:rFonts w:cs="Arial"/>
                <w:b/>
                <w:bCs/>
                <w:color w:val="000000" w:themeColor="text1"/>
                <w:sz w:val="18"/>
                <w:szCs w:val="18"/>
                <w:lang w:val="fr-FR"/>
              </w:rPr>
            </w:pPr>
            <w:r w:rsidRPr="000249A6">
              <w:rPr>
                <w:rFonts w:cs="Arial"/>
                <w:b/>
                <w:bCs/>
                <w:color w:val="000000" w:themeColor="text1"/>
                <w:sz w:val="18"/>
                <w:szCs w:val="18"/>
                <w:lang w:val="fr-FR"/>
              </w:rPr>
              <w:t>VI</w:t>
            </w:r>
            <w:r w:rsidR="007229F7" w:rsidRPr="000249A6">
              <w:rPr>
                <w:rFonts w:cs="Arial"/>
                <w:b/>
                <w:bCs/>
                <w:color w:val="000000" w:themeColor="text1"/>
                <w:sz w:val="18"/>
                <w:szCs w:val="18"/>
                <w:lang w:val="fr-FR"/>
              </w:rPr>
              <w:t xml:space="preserve">. Signatures-  </w:t>
            </w:r>
            <w:proofErr w:type="gramStart"/>
            <w:r w:rsidR="007229F7" w:rsidRPr="000249A6">
              <w:rPr>
                <w:rFonts w:cs="Arial"/>
                <w:b/>
                <w:bCs/>
                <w:color w:val="000000" w:themeColor="text1"/>
                <w:sz w:val="18"/>
                <w:szCs w:val="18"/>
                <w:lang w:val="fr-FR"/>
              </w:rPr>
              <w:t>Job  Description</w:t>
            </w:r>
            <w:proofErr w:type="gramEnd"/>
            <w:r w:rsidR="007229F7" w:rsidRPr="000249A6">
              <w:rPr>
                <w:rFonts w:cs="Arial"/>
                <w:b/>
                <w:bCs/>
                <w:color w:val="000000" w:themeColor="text1"/>
                <w:sz w:val="18"/>
                <w:szCs w:val="18"/>
                <w:lang w:val="fr-FR"/>
              </w:rPr>
              <w:t xml:space="preserve"> Certification</w:t>
            </w:r>
          </w:p>
          <w:p w14:paraId="525B4C49" w14:textId="77777777" w:rsidR="007229F7" w:rsidRPr="000249A6" w:rsidRDefault="007229F7" w:rsidP="0094310E">
            <w:pPr>
              <w:rPr>
                <w:rFonts w:cs="Arial"/>
                <w:b/>
                <w:bCs/>
                <w:color w:val="000000" w:themeColor="text1"/>
                <w:sz w:val="18"/>
                <w:szCs w:val="18"/>
                <w:lang w:val="fr-FR"/>
              </w:rPr>
            </w:pPr>
          </w:p>
        </w:tc>
      </w:tr>
      <w:tr w:rsidR="0012313E" w:rsidRPr="000249A6" w14:paraId="024520A2" w14:textId="77777777" w:rsidTr="007229F7">
        <w:tc>
          <w:tcPr>
            <w:tcW w:w="10768" w:type="dxa"/>
          </w:tcPr>
          <w:p w14:paraId="3F26CD5D" w14:textId="77777777" w:rsidR="007229F7" w:rsidRPr="000249A6" w:rsidRDefault="007229F7" w:rsidP="0094310E">
            <w:pPr>
              <w:rPr>
                <w:rFonts w:cs="Arial"/>
                <w:i/>
                <w:iCs/>
                <w:color w:val="000000" w:themeColor="text1"/>
                <w:sz w:val="18"/>
                <w:szCs w:val="18"/>
              </w:rPr>
            </w:pPr>
            <w:proofErr w:type="gramStart"/>
            <w:r w:rsidRPr="000249A6">
              <w:rPr>
                <w:rFonts w:cs="Arial"/>
                <w:color w:val="000000" w:themeColor="text1"/>
                <w:sz w:val="18"/>
                <w:szCs w:val="18"/>
              </w:rPr>
              <w:t xml:space="preserve">Incumbent  </w:t>
            </w:r>
            <w:r w:rsidRPr="000249A6">
              <w:rPr>
                <w:rFonts w:cs="Arial"/>
                <w:i/>
                <w:iCs/>
                <w:color w:val="000000" w:themeColor="text1"/>
                <w:sz w:val="18"/>
                <w:szCs w:val="18"/>
              </w:rPr>
              <w:t>(</w:t>
            </w:r>
            <w:proofErr w:type="gramEnd"/>
            <w:r w:rsidRPr="000249A6">
              <w:rPr>
                <w:rFonts w:cs="Arial"/>
                <w:i/>
                <w:iCs/>
                <w:color w:val="000000" w:themeColor="text1"/>
                <w:sz w:val="18"/>
                <w:szCs w:val="18"/>
              </w:rPr>
              <w:t>if applicable)</w:t>
            </w:r>
          </w:p>
          <w:p w14:paraId="4EA130B7" w14:textId="77777777" w:rsidR="007229F7" w:rsidRPr="000249A6" w:rsidRDefault="007229F7" w:rsidP="0094310E">
            <w:pPr>
              <w:rPr>
                <w:rFonts w:cs="Arial"/>
                <w:color w:val="000000" w:themeColor="text1"/>
                <w:sz w:val="18"/>
                <w:szCs w:val="18"/>
              </w:rPr>
            </w:pPr>
          </w:p>
          <w:p w14:paraId="18D6C4B5" w14:textId="77777777" w:rsidR="007229F7" w:rsidRPr="000249A6" w:rsidRDefault="00892AD9" w:rsidP="004E4D7F">
            <w:pPr>
              <w:rPr>
                <w:rFonts w:cs="Arial"/>
                <w:color w:val="000000" w:themeColor="text1"/>
                <w:sz w:val="18"/>
                <w:szCs w:val="18"/>
              </w:rPr>
            </w:pPr>
            <w:r w:rsidRPr="000249A6">
              <w:rPr>
                <w:rFonts w:cs="Arial"/>
                <w:color w:val="000000" w:themeColor="text1"/>
                <w:sz w:val="18"/>
                <w:szCs w:val="18"/>
              </w:rPr>
              <w:t xml:space="preserve">Name: </w:t>
            </w:r>
            <w:r w:rsidR="00FF66EF" w:rsidRPr="000249A6">
              <w:rPr>
                <w:rFonts w:cs="Arial"/>
                <w:color w:val="000000" w:themeColor="text1"/>
                <w:sz w:val="18"/>
                <w:szCs w:val="18"/>
              </w:rPr>
              <w:t xml:space="preserve">                         </w:t>
            </w:r>
            <w:r w:rsidR="004E4D7F" w:rsidRPr="000249A6">
              <w:rPr>
                <w:rFonts w:cs="Arial"/>
                <w:color w:val="000000" w:themeColor="text1"/>
                <w:sz w:val="18"/>
                <w:szCs w:val="18"/>
              </w:rPr>
              <w:t xml:space="preserve">                                                                                   </w:t>
            </w:r>
            <w:r w:rsidR="007229F7" w:rsidRPr="000249A6">
              <w:rPr>
                <w:rFonts w:cs="Arial"/>
                <w:color w:val="000000" w:themeColor="text1"/>
                <w:sz w:val="18"/>
                <w:szCs w:val="18"/>
              </w:rPr>
              <w:t>Signature                                         Date</w:t>
            </w:r>
          </w:p>
        </w:tc>
      </w:tr>
      <w:tr w:rsidR="0012313E" w:rsidRPr="00785648" w14:paraId="2B889058" w14:textId="77777777" w:rsidTr="007229F7">
        <w:tc>
          <w:tcPr>
            <w:tcW w:w="10768" w:type="dxa"/>
          </w:tcPr>
          <w:p w14:paraId="3101A844" w14:textId="77777777" w:rsidR="007229F7" w:rsidRPr="000249A6" w:rsidRDefault="007229F7" w:rsidP="0094310E">
            <w:pPr>
              <w:rPr>
                <w:rFonts w:cs="Arial"/>
                <w:color w:val="000000" w:themeColor="text1"/>
                <w:sz w:val="18"/>
                <w:szCs w:val="18"/>
              </w:rPr>
            </w:pPr>
            <w:r w:rsidRPr="000249A6">
              <w:rPr>
                <w:rFonts w:cs="Arial"/>
                <w:color w:val="000000" w:themeColor="text1"/>
                <w:sz w:val="18"/>
                <w:szCs w:val="18"/>
              </w:rPr>
              <w:t>Supervisor</w:t>
            </w:r>
          </w:p>
          <w:p w14:paraId="27A10223" w14:textId="77777777" w:rsidR="007229F7" w:rsidRPr="000249A6" w:rsidRDefault="007229F7" w:rsidP="0094310E">
            <w:pPr>
              <w:rPr>
                <w:rFonts w:cs="Arial"/>
                <w:color w:val="000000" w:themeColor="text1"/>
                <w:sz w:val="18"/>
                <w:szCs w:val="18"/>
              </w:rPr>
            </w:pPr>
          </w:p>
          <w:p w14:paraId="66DBC37E" w14:textId="77777777" w:rsidR="00356B9D" w:rsidRPr="000249A6" w:rsidRDefault="007229F7" w:rsidP="00356B9D">
            <w:pPr>
              <w:rPr>
                <w:rFonts w:cs="Arial"/>
                <w:color w:val="000000" w:themeColor="text1"/>
                <w:sz w:val="18"/>
                <w:szCs w:val="18"/>
              </w:rPr>
            </w:pPr>
            <w:r w:rsidRPr="000249A6">
              <w:rPr>
                <w:rFonts w:cs="Arial"/>
                <w:color w:val="000000" w:themeColor="text1"/>
                <w:sz w:val="18"/>
                <w:szCs w:val="18"/>
              </w:rPr>
              <w:t xml:space="preserve">Name: </w:t>
            </w:r>
          </w:p>
          <w:p w14:paraId="17E79D41" w14:textId="77777777" w:rsidR="007229F7" w:rsidRPr="00785648" w:rsidRDefault="00356B9D" w:rsidP="004E4D7F">
            <w:pPr>
              <w:rPr>
                <w:rFonts w:cs="Arial"/>
                <w:color w:val="000000" w:themeColor="text1"/>
                <w:sz w:val="18"/>
                <w:szCs w:val="18"/>
              </w:rPr>
            </w:pPr>
            <w:r w:rsidRPr="000249A6">
              <w:rPr>
                <w:rFonts w:cs="Arial"/>
                <w:color w:val="000000" w:themeColor="text1"/>
                <w:sz w:val="18"/>
                <w:szCs w:val="18"/>
              </w:rPr>
              <w:t xml:space="preserve">Title: </w:t>
            </w:r>
            <w:r w:rsidR="00822DD1" w:rsidRPr="000249A6">
              <w:rPr>
                <w:rFonts w:cs="Arial"/>
                <w:color w:val="000000" w:themeColor="text1"/>
                <w:sz w:val="18"/>
                <w:szCs w:val="18"/>
              </w:rPr>
              <w:t xml:space="preserve">  </w:t>
            </w:r>
            <w:r w:rsidR="00FF66EF" w:rsidRPr="000249A6">
              <w:rPr>
                <w:rFonts w:cs="Arial"/>
                <w:color w:val="000000" w:themeColor="text1"/>
                <w:sz w:val="18"/>
                <w:szCs w:val="18"/>
              </w:rPr>
              <w:t xml:space="preserve">                                    </w:t>
            </w:r>
            <w:r w:rsidR="004E4D7F" w:rsidRPr="000249A6">
              <w:rPr>
                <w:rFonts w:cs="Arial"/>
                <w:color w:val="000000" w:themeColor="text1"/>
                <w:sz w:val="18"/>
                <w:szCs w:val="18"/>
              </w:rPr>
              <w:t xml:space="preserve">                                                              </w:t>
            </w:r>
            <w:r w:rsidR="00892AD9" w:rsidRPr="000249A6">
              <w:rPr>
                <w:rFonts w:cs="Arial"/>
                <w:color w:val="000000" w:themeColor="text1"/>
                <w:sz w:val="18"/>
                <w:szCs w:val="18"/>
              </w:rPr>
              <w:t xml:space="preserve">       </w:t>
            </w:r>
            <w:r w:rsidR="004E4D7F" w:rsidRPr="000249A6">
              <w:rPr>
                <w:rFonts w:cs="Arial"/>
                <w:color w:val="000000" w:themeColor="text1"/>
                <w:sz w:val="18"/>
                <w:szCs w:val="18"/>
              </w:rPr>
              <w:t xml:space="preserve">    </w:t>
            </w:r>
            <w:r w:rsidR="007229F7" w:rsidRPr="000249A6">
              <w:rPr>
                <w:rFonts w:cs="Arial"/>
                <w:color w:val="000000" w:themeColor="text1"/>
                <w:sz w:val="18"/>
                <w:szCs w:val="18"/>
              </w:rPr>
              <w:t>Signature                                         Date</w:t>
            </w:r>
          </w:p>
        </w:tc>
      </w:tr>
    </w:tbl>
    <w:p w14:paraId="31164F9E" w14:textId="77777777" w:rsidR="005F151D" w:rsidRPr="00785648" w:rsidRDefault="005F151D">
      <w:pPr>
        <w:rPr>
          <w:rFonts w:cs="Arial"/>
          <w:color w:val="000000" w:themeColor="text1"/>
          <w:sz w:val="18"/>
          <w:szCs w:val="18"/>
        </w:rPr>
      </w:pPr>
    </w:p>
    <w:sectPr w:rsidR="005F151D" w:rsidRPr="00785648" w:rsidSect="009B51F5">
      <w:headerReference w:type="default" r:id="rId14"/>
      <w:footerReference w:type="default" r:id="rId15"/>
      <w:pgSz w:w="12240" w:h="15840" w:code="1"/>
      <w:pgMar w:top="720" w:right="720" w:bottom="720" w:left="720" w:header="720" w:footer="46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CDD029" w14:textId="77777777" w:rsidR="00101E24" w:rsidRDefault="00101E24" w:rsidP="00412C63">
      <w:r>
        <w:separator/>
      </w:r>
    </w:p>
  </w:endnote>
  <w:endnote w:type="continuationSeparator" w:id="0">
    <w:p w14:paraId="0CFD55BA" w14:textId="77777777" w:rsidR="00101E24" w:rsidRDefault="00101E24" w:rsidP="00412C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Calibri">
    <w:panose1 w:val="020F0502020204030204"/>
    <w:charset w:val="CC"/>
    <w:family w:val="swiss"/>
    <w:pitch w:val="variable"/>
    <w:sig w:usb0="E0002AFF" w:usb1="C0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w:panose1 w:val="020703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8"/>
        <w:szCs w:val="22"/>
      </w:rPr>
      <w:id w:val="-923958002"/>
      <w:docPartObj>
        <w:docPartGallery w:val="Page Numbers (Bottom of Page)"/>
        <w:docPartUnique/>
      </w:docPartObj>
    </w:sdtPr>
    <w:sdtEndPr>
      <w:rPr>
        <w:noProof/>
      </w:rPr>
    </w:sdtEndPr>
    <w:sdtContent>
      <w:p w14:paraId="7A42518D" w14:textId="0D7787FD" w:rsidR="009B51F5" w:rsidRPr="009B51F5" w:rsidRDefault="009B51F5">
        <w:pPr>
          <w:pStyle w:val="Footer"/>
          <w:jc w:val="right"/>
          <w:rPr>
            <w:sz w:val="18"/>
            <w:szCs w:val="22"/>
          </w:rPr>
        </w:pPr>
        <w:r w:rsidRPr="009B51F5">
          <w:rPr>
            <w:sz w:val="18"/>
            <w:szCs w:val="22"/>
          </w:rPr>
          <w:fldChar w:fldCharType="begin"/>
        </w:r>
        <w:r w:rsidRPr="009B51F5">
          <w:rPr>
            <w:sz w:val="18"/>
            <w:szCs w:val="22"/>
          </w:rPr>
          <w:instrText xml:space="preserve"> PAGE   \* MERGEFORMAT </w:instrText>
        </w:r>
        <w:r w:rsidRPr="009B51F5">
          <w:rPr>
            <w:sz w:val="18"/>
            <w:szCs w:val="22"/>
          </w:rPr>
          <w:fldChar w:fldCharType="separate"/>
        </w:r>
        <w:r w:rsidR="00C82EA8">
          <w:rPr>
            <w:noProof/>
            <w:sz w:val="18"/>
            <w:szCs w:val="22"/>
          </w:rPr>
          <w:t>5</w:t>
        </w:r>
        <w:r w:rsidRPr="009B51F5">
          <w:rPr>
            <w:noProof/>
            <w:sz w:val="18"/>
            <w:szCs w:val="22"/>
          </w:rPr>
          <w:fldChar w:fldCharType="end"/>
        </w:r>
      </w:p>
    </w:sdtContent>
  </w:sdt>
  <w:p w14:paraId="5D3F8E20" w14:textId="77777777" w:rsidR="009B51F5" w:rsidRDefault="009B51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49AE99" w14:textId="77777777" w:rsidR="00101E24" w:rsidRDefault="00101E24" w:rsidP="00412C63">
      <w:r>
        <w:separator/>
      </w:r>
    </w:p>
  </w:footnote>
  <w:footnote w:type="continuationSeparator" w:id="0">
    <w:p w14:paraId="4E09868C" w14:textId="77777777" w:rsidR="00101E24" w:rsidRDefault="00101E24" w:rsidP="00412C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108" w:type="dxa"/>
      <w:tblBorders>
        <w:top w:val="thinThickSmallGap" w:sz="24" w:space="0" w:color="auto"/>
        <w:left w:val="thinThickSmallGap" w:sz="24" w:space="0" w:color="auto"/>
        <w:bottom w:val="thickThinSmallGap" w:sz="24" w:space="0" w:color="auto"/>
        <w:right w:val="thickThinSmallGap" w:sz="24" w:space="0" w:color="auto"/>
      </w:tblBorders>
      <w:tblLayout w:type="fixed"/>
      <w:tblLook w:val="04A0" w:firstRow="1" w:lastRow="0" w:firstColumn="1" w:lastColumn="0" w:noHBand="0" w:noVBand="1"/>
    </w:tblPr>
    <w:tblGrid>
      <w:gridCol w:w="1560"/>
      <w:gridCol w:w="9240"/>
    </w:tblGrid>
    <w:tr w:rsidR="00037023" w14:paraId="238551F2" w14:textId="77777777" w:rsidTr="00827325">
      <w:trPr>
        <w:cantSplit/>
        <w:trHeight w:val="1073"/>
      </w:trPr>
      <w:tc>
        <w:tcPr>
          <w:tcW w:w="1560" w:type="dxa"/>
          <w:tcBorders>
            <w:top w:val="thinThickSmallGap" w:sz="24" w:space="0" w:color="auto"/>
            <w:left w:val="thinThickSmallGap" w:sz="24" w:space="0" w:color="auto"/>
            <w:bottom w:val="thickThinSmallGap" w:sz="24" w:space="0" w:color="auto"/>
            <w:right w:val="nil"/>
          </w:tcBorders>
          <w:shd w:val="clear" w:color="auto" w:fill="FFFFFF"/>
          <w:vAlign w:val="center"/>
          <w:hideMark/>
        </w:tcPr>
        <w:p w14:paraId="2CBB762C" w14:textId="77777777" w:rsidR="00037023" w:rsidRDefault="00037023">
          <w:pPr>
            <w:jc w:val="center"/>
            <w:rPr>
              <w:b/>
              <w:sz w:val="22"/>
            </w:rPr>
          </w:pPr>
          <w:r>
            <w:object w:dxaOrig="2400" w:dyaOrig="1740" w14:anchorId="309C54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5pt;height:39pt" fillcolor="window">
                <v:imagedata r:id="rId1" o:title=""/>
              </v:shape>
              <o:OLEObject Type="Embed" ProgID="MSPhotoEd.3" ShapeID="_x0000_i1025" DrawAspect="Content" ObjectID="_1681203450" r:id="rId2"/>
            </w:object>
          </w:r>
        </w:p>
      </w:tc>
      <w:tc>
        <w:tcPr>
          <w:tcW w:w="9240" w:type="dxa"/>
          <w:tcBorders>
            <w:top w:val="thinThickSmallGap" w:sz="24" w:space="0" w:color="auto"/>
            <w:left w:val="nil"/>
            <w:bottom w:val="thickThinSmallGap" w:sz="24" w:space="0" w:color="auto"/>
            <w:right w:val="thickThinSmallGap" w:sz="24" w:space="0" w:color="auto"/>
          </w:tcBorders>
          <w:shd w:val="clear" w:color="auto" w:fill="FFFFFF"/>
        </w:tcPr>
        <w:p w14:paraId="2EB134C7" w14:textId="77777777" w:rsidR="00037023" w:rsidRDefault="00037023">
          <w:pPr>
            <w:rPr>
              <w:b/>
              <w:sz w:val="22"/>
            </w:rPr>
          </w:pPr>
        </w:p>
        <w:p w14:paraId="5F427D83" w14:textId="77777777" w:rsidR="00037023" w:rsidRDefault="00037023">
          <w:pPr>
            <w:rPr>
              <w:b/>
              <w:sz w:val="22"/>
            </w:rPr>
          </w:pPr>
          <w:r>
            <w:rPr>
              <w:b/>
              <w:sz w:val="22"/>
            </w:rPr>
            <w:t>UNITED NATIONS DEVELOPMENT PROGRAMME</w:t>
          </w:r>
        </w:p>
        <w:p w14:paraId="14D5EA2A" w14:textId="77777777" w:rsidR="00037023" w:rsidRDefault="00037023">
          <w:pPr>
            <w:rPr>
              <w:b/>
              <w:sz w:val="22"/>
            </w:rPr>
          </w:pPr>
          <w:r>
            <w:rPr>
              <w:b/>
              <w:sz w:val="22"/>
            </w:rPr>
            <w:t>JOB DESCRIPTION</w:t>
          </w:r>
        </w:p>
        <w:p w14:paraId="6D8507B3" w14:textId="77777777" w:rsidR="00037023" w:rsidRDefault="00037023"/>
      </w:tc>
    </w:tr>
  </w:tbl>
  <w:p w14:paraId="4CA56464" w14:textId="77777777" w:rsidR="00412C63" w:rsidRDefault="00412C63">
    <w:pPr>
      <w:pStyle w:val="Header"/>
    </w:pPr>
  </w:p>
  <w:p w14:paraId="00092201" w14:textId="77777777" w:rsidR="00412C63" w:rsidRDefault="00412C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022810"/>
    <w:multiLevelType w:val="multilevel"/>
    <w:tmpl w:val="12F2289E"/>
    <w:lvl w:ilvl="0">
      <w:start w:val="1"/>
      <w:numFmt w:val="bullet"/>
      <w:lvlText w:val=""/>
      <w:lvlJc w:val="left"/>
      <w:pPr>
        <w:tabs>
          <w:tab w:val="num" w:pos="720"/>
        </w:tabs>
        <w:ind w:left="720" w:hanging="360"/>
      </w:pPr>
      <w:rPr>
        <w:rFonts w:ascii="Symbol" w:hAnsi="Symbol" w:hint="default"/>
        <w:sz w:val="20"/>
        <w:lang w:val="en-US"/>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2B1283"/>
    <w:multiLevelType w:val="hybridMultilevel"/>
    <w:tmpl w:val="B95ED118"/>
    <w:lvl w:ilvl="0" w:tplc="603AFAFC">
      <w:start w:val="1"/>
      <w:numFmt w:val="bullet"/>
      <w:lvlText w:val=""/>
      <w:lvlJc w:val="left"/>
      <w:pPr>
        <w:ind w:left="720" w:hanging="360"/>
      </w:pPr>
      <w:rPr>
        <w:rFonts w:ascii="Symbol" w:hAnsi="Symbol" w:hint="default"/>
      </w:rPr>
    </w:lvl>
    <w:lvl w:ilvl="1" w:tplc="08090019" w:tentative="1">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2" w15:restartNumberingAfterBreak="0">
    <w:nsid w:val="1A381532"/>
    <w:multiLevelType w:val="hybridMultilevel"/>
    <w:tmpl w:val="BD7CC854"/>
    <w:lvl w:ilvl="0" w:tplc="603AFA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3D13E3"/>
    <w:multiLevelType w:val="hybridMultilevel"/>
    <w:tmpl w:val="EF320976"/>
    <w:lvl w:ilvl="0" w:tplc="70284A12">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60307E5"/>
    <w:multiLevelType w:val="hybridMultilevel"/>
    <w:tmpl w:val="8F5E8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831989"/>
    <w:multiLevelType w:val="hybridMultilevel"/>
    <w:tmpl w:val="9DFEBC8C"/>
    <w:lvl w:ilvl="0" w:tplc="603AFA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0932E5E"/>
    <w:multiLevelType w:val="multilevel"/>
    <w:tmpl w:val="1428B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5"/>
  </w:num>
  <w:num w:numId="4">
    <w:abstractNumId w:val="3"/>
  </w:num>
  <w:num w:numId="5">
    <w:abstractNumId w:val="6"/>
  </w:num>
  <w:num w:numId="6">
    <w:abstractNumId w:val="0"/>
  </w:num>
  <w:num w:numId="7">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1DC0"/>
    <w:rsid w:val="00007FA6"/>
    <w:rsid w:val="000123E9"/>
    <w:rsid w:val="0001254F"/>
    <w:rsid w:val="00016E04"/>
    <w:rsid w:val="00022D64"/>
    <w:rsid w:val="00022D84"/>
    <w:rsid w:val="00023549"/>
    <w:rsid w:val="000249A6"/>
    <w:rsid w:val="00025E79"/>
    <w:rsid w:val="0002692E"/>
    <w:rsid w:val="000307EF"/>
    <w:rsid w:val="00037023"/>
    <w:rsid w:val="00040073"/>
    <w:rsid w:val="00047CBF"/>
    <w:rsid w:val="00052546"/>
    <w:rsid w:val="00060B6A"/>
    <w:rsid w:val="000624C0"/>
    <w:rsid w:val="000650BB"/>
    <w:rsid w:val="00065923"/>
    <w:rsid w:val="000661D0"/>
    <w:rsid w:val="00072DB1"/>
    <w:rsid w:val="000800C3"/>
    <w:rsid w:val="000807FF"/>
    <w:rsid w:val="000819FA"/>
    <w:rsid w:val="00093264"/>
    <w:rsid w:val="000A10E9"/>
    <w:rsid w:val="000A2049"/>
    <w:rsid w:val="000A4F79"/>
    <w:rsid w:val="000B2A5E"/>
    <w:rsid w:val="000B757E"/>
    <w:rsid w:val="000D15F9"/>
    <w:rsid w:val="000D194E"/>
    <w:rsid w:val="000D5BA3"/>
    <w:rsid w:val="000D67CC"/>
    <w:rsid w:val="000D7CA1"/>
    <w:rsid w:val="000E25C6"/>
    <w:rsid w:val="000E71F2"/>
    <w:rsid w:val="000F5A42"/>
    <w:rsid w:val="000F7D10"/>
    <w:rsid w:val="0010043D"/>
    <w:rsid w:val="00101E24"/>
    <w:rsid w:val="001056C4"/>
    <w:rsid w:val="00106239"/>
    <w:rsid w:val="00117950"/>
    <w:rsid w:val="0012313E"/>
    <w:rsid w:val="00124910"/>
    <w:rsid w:val="00130DEB"/>
    <w:rsid w:val="00135C97"/>
    <w:rsid w:val="00136382"/>
    <w:rsid w:val="00144508"/>
    <w:rsid w:val="0014587A"/>
    <w:rsid w:val="00145FB6"/>
    <w:rsid w:val="00154785"/>
    <w:rsid w:val="001655B8"/>
    <w:rsid w:val="001736C3"/>
    <w:rsid w:val="0017779B"/>
    <w:rsid w:val="00181086"/>
    <w:rsid w:val="00183195"/>
    <w:rsid w:val="00183B24"/>
    <w:rsid w:val="0018667E"/>
    <w:rsid w:val="00186C91"/>
    <w:rsid w:val="001904E0"/>
    <w:rsid w:val="00196F7B"/>
    <w:rsid w:val="00197BB4"/>
    <w:rsid w:val="001A2892"/>
    <w:rsid w:val="001A5BBD"/>
    <w:rsid w:val="001B37F3"/>
    <w:rsid w:val="001C329C"/>
    <w:rsid w:val="001C4F45"/>
    <w:rsid w:val="001D4471"/>
    <w:rsid w:val="001D6B48"/>
    <w:rsid w:val="001F095F"/>
    <w:rsid w:val="001F7F68"/>
    <w:rsid w:val="002036BB"/>
    <w:rsid w:val="00213E9A"/>
    <w:rsid w:val="00213FF1"/>
    <w:rsid w:val="0021573D"/>
    <w:rsid w:val="00222B23"/>
    <w:rsid w:val="00224A27"/>
    <w:rsid w:val="00237D34"/>
    <w:rsid w:val="00237FB9"/>
    <w:rsid w:val="002407E1"/>
    <w:rsid w:val="00243B41"/>
    <w:rsid w:val="00244BE3"/>
    <w:rsid w:val="002614BD"/>
    <w:rsid w:val="00262760"/>
    <w:rsid w:val="00264DDD"/>
    <w:rsid w:val="002659EF"/>
    <w:rsid w:val="00271F65"/>
    <w:rsid w:val="00283BF3"/>
    <w:rsid w:val="002872ED"/>
    <w:rsid w:val="002928C6"/>
    <w:rsid w:val="002A08BF"/>
    <w:rsid w:val="002B2E47"/>
    <w:rsid w:val="002B32D9"/>
    <w:rsid w:val="002C2426"/>
    <w:rsid w:val="002C5C66"/>
    <w:rsid w:val="002D1DB8"/>
    <w:rsid w:val="002E0B6B"/>
    <w:rsid w:val="002E5224"/>
    <w:rsid w:val="002E5256"/>
    <w:rsid w:val="00305FD2"/>
    <w:rsid w:val="00307F58"/>
    <w:rsid w:val="00313F73"/>
    <w:rsid w:val="0031736C"/>
    <w:rsid w:val="003211D2"/>
    <w:rsid w:val="003228E1"/>
    <w:rsid w:val="00334330"/>
    <w:rsid w:val="003412E6"/>
    <w:rsid w:val="00344E02"/>
    <w:rsid w:val="0035488C"/>
    <w:rsid w:val="00356B9D"/>
    <w:rsid w:val="00370032"/>
    <w:rsid w:val="00370749"/>
    <w:rsid w:val="00373BD9"/>
    <w:rsid w:val="00376655"/>
    <w:rsid w:val="003854F9"/>
    <w:rsid w:val="00391B03"/>
    <w:rsid w:val="0039445A"/>
    <w:rsid w:val="00395395"/>
    <w:rsid w:val="00396FF5"/>
    <w:rsid w:val="003A4BBE"/>
    <w:rsid w:val="003B1E95"/>
    <w:rsid w:val="003B7911"/>
    <w:rsid w:val="003D3AED"/>
    <w:rsid w:val="003D68B0"/>
    <w:rsid w:val="003E6891"/>
    <w:rsid w:val="003F3987"/>
    <w:rsid w:val="003F6F47"/>
    <w:rsid w:val="003F7A3A"/>
    <w:rsid w:val="003F7D98"/>
    <w:rsid w:val="00401B2F"/>
    <w:rsid w:val="00412C63"/>
    <w:rsid w:val="00420F47"/>
    <w:rsid w:val="00426E36"/>
    <w:rsid w:val="004271E7"/>
    <w:rsid w:val="00447D1F"/>
    <w:rsid w:val="00451E9B"/>
    <w:rsid w:val="00453D35"/>
    <w:rsid w:val="00460FAC"/>
    <w:rsid w:val="00461232"/>
    <w:rsid w:val="00464EA0"/>
    <w:rsid w:val="00465D48"/>
    <w:rsid w:val="00466EF9"/>
    <w:rsid w:val="004706D4"/>
    <w:rsid w:val="004709E1"/>
    <w:rsid w:val="00472294"/>
    <w:rsid w:val="00480589"/>
    <w:rsid w:val="00480D95"/>
    <w:rsid w:val="00481243"/>
    <w:rsid w:val="00481E6E"/>
    <w:rsid w:val="00483941"/>
    <w:rsid w:val="00484CD2"/>
    <w:rsid w:val="0049246F"/>
    <w:rsid w:val="00492EA7"/>
    <w:rsid w:val="004954EA"/>
    <w:rsid w:val="004A21B5"/>
    <w:rsid w:val="004A35A7"/>
    <w:rsid w:val="004A5F67"/>
    <w:rsid w:val="004A7CC5"/>
    <w:rsid w:val="004C0B7F"/>
    <w:rsid w:val="004C7864"/>
    <w:rsid w:val="004C79F6"/>
    <w:rsid w:val="004D21F2"/>
    <w:rsid w:val="004D4CFC"/>
    <w:rsid w:val="004D69BB"/>
    <w:rsid w:val="004D6A0D"/>
    <w:rsid w:val="004D76BD"/>
    <w:rsid w:val="004D7E31"/>
    <w:rsid w:val="004E4479"/>
    <w:rsid w:val="004E4D7F"/>
    <w:rsid w:val="004E7A44"/>
    <w:rsid w:val="004F1E1C"/>
    <w:rsid w:val="00506377"/>
    <w:rsid w:val="00507525"/>
    <w:rsid w:val="00511FB5"/>
    <w:rsid w:val="005146FE"/>
    <w:rsid w:val="00515382"/>
    <w:rsid w:val="00516AE0"/>
    <w:rsid w:val="0052113B"/>
    <w:rsid w:val="0052197C"/>
    <w:rsid w:val="00527C9A"/>
    <w:rsid w:val="00532849"/>
    <w:rsid w:val="00540605"/>
    <w:rsid w:val="00541C7D"/>
    <w:rsid w:val="00554336"/>
    <w:rsid w:val="005605ED"/>
    <w:rsid w:val="00562F31"/>
    <w:rsid w:val="00565261"/>
    <w:rsid w:val="00566C34"/>
    <w:rsid w:val="005822FD"/>
    <w:rsid w:val="00591C25"/>
    <w:rsid w:val="00592404"/>
    <w:rsid w:val="005953FC"/>
    <w:rsid w:val="00595607"/>
    <w:rsid w:val="005A7B3F"/>
    <w:rsid w:val="005B0CCD"/>
    <w:rsid w:val="005B1037"/>
    <w:rsid w:val="005B1052"/>
    <w:rsid w:val="005B3AAE"/>
    <w:rsid w:val="005B571C"/>
    <w:rsid w:val="005B622C"/>
    <w:rsid w:val="005D21F6"/>
    <w:rsid w:val="005D6112"/>
    <w:rsid w:val="005E0613"/>
    <w:rsid w:val="005E3A12"/>
    <w:rsid w:val="005F151D"/>
    <w:rsid w:val="005F2D01"/>
    <w:rsid w:val="005F7CA1"/>
    <w:rsid w:val="0060510E"/>
    <w:rsid w:val="00610608"/>
    <w:rsid w:val="006145BE"/>
    <w:rsid w:val="00617A0B"/>
    <w:rsid w:val="006224F1"/>
    <w:rsid w:val="00630B84"/>
    <w:rsid w:val="00633CC0"/>
    <w:rsid w:val="00643B33"/>
    <w:rsid w:val="00651F9A"/>
    <w:rsid w:val="00657C66"/>
    <w:rsid w:val="00662967"/>
    <w:rsid w:val="0066368A"/>
    <w:rsid w:val="00667188"/>
    <w:rsid w:val="00672934"/>
    <w:rsid w:val="00675C42"/>
    <w:rsid w:val="00682056"/>
    <w:rsid w:val="0068369C"/>
    <w:rsid w:val="00692A76"/>
    <w:rsid w:val="006B1DC0"/>
    <w:rsid w:val="006B50ED"/>
    <w:rsid w:val="006C0CEC"/>
    <w:rsid w:val="006C1F74"/>
    <w:rsid w:val="006C3A87"/>
    <w:rsid w:val="006C47ED"/>
    <w:rsid w:val="006C56A7"/>
    <w:rsid w:val="006D46F4"/>
    <w:rsid w:val="006D5029"/>
    <w:rsid w:val="006E21F7"/>
    <w:rsid w:val="006E3890"/>
    <w:rsid w:val="006E5266"/>
    <w:rsid w:val="006F3280"/>
    <w:rsid w:val="00704EF0"/>
    <w:rsid w:val="00715B50"/>
    <w:rsid w:val="00721214"/>
    <w:rsid w:val="007218C2"/>
    <w:rsid w:val="007229F7"/>
    <w:rsid w:val="0072550E"/>
    <w:rsid w:val="00726055"/>
    <w:rsid w:val="007271C6"/>
    <w:rsid w:val="00727FD9"/>
    <w:rsid w:val="00730685"/>
    <w:rsid w:val="00731C2C"/>
    <w:rsid w:val="00734001"/>
    <w:rsid w:val="0073565A"/>
    <w:rsid w:val="00746FB5"/>
    <w:rsid w:val="00751811"/>
    <w:rsid w:val="00765533"/>
    <w:rsid w:val="00766CD4"/>
    <w:rsid w:val="00766F0C"/>
    <w:rsid w:val="00766FF5"/>
    <w:rsid w:val="0077062D"/>
    <w:rsid w:val="007720E4"/>
    <w:rsid w:val="00772880"/>
    <w:rsid w:val="00775835"/>
    <w:rsid w:val="007825DE"/>
    <w:rsid w:val="00783974"/>
    <w:rsid w:val="007848B3"/>
    <w:rsid w:val="0078496E"/>
    <w:rsid w:val="00785648"/>
    <w:rsid w:val="00785D06"/>
    <w:rsid w:val="00787705"/>
    <w:rsid w:val="007943F6"/>
    <w:rsid w:val="007A0CC2"/>
    <w:rsid w:val="007B4E4D"/>
    <w:rsid w:val="007C370C"/>
    <w:rsid w:val="007C5248"/>
    <w:rsid w:val="007C6D49"/>
    <w:rsid w:val="007C7A88"/>
    <w:rsid w:val="007D4584"/>
    <w:rsid w:val="007D6CCF"/>
    <w:rsid w:val="007E34A2"/>
    <w:rsid w:val="007E6CED"/>
    <w:rsid w:val="007F0A87"/>
    <w:rsid w:val="007F380A"/>
    <w:rsid w:val="0081371F"/>
    <w:rsid w:val="008143F5"/>
    <w:rsid w:val="00822DD1"/>
    <w:rsid w:val="00827325"/>
    <w:rsid w:val="008309A0"/>
    <w:rsid w:val="0083233D"/>
    <w:rsid w:val="00842209"/>
    <w:rsid w:val="00855933"/>
    <w:rsid w:val="0086259A"/>
    <w:rsid w:val="00862D5D"/>
    <w:rsid w:val="00866C8F"/>
    <w:rsid w:val="00877FD3"/>
    <w:rsid w:val="00885E4F"/>
    <w:rsid w:val="00890556"/>
    <w:rsid w:val="00892AD9"/>
    <w:rsid w:val="008A044D"/>
    <w:rsid w:val="008A6A8F"/>
    <w:rsid w:val="008B0273"/>
    <w:rsid w:val="008B3EE7"/>
    <w:rsid w:val="008C031D"/>
    <w:rsid w:val="008C51C1"/>
    <w:rsid w:val="008D2EAB"/>
    <w:rsid w:val="008D746C"/>
    <w:rsid w:val="008E1BAA"/>
    <w:rsid w:val="008E3C9A"/>
    <w:rsid w:val="008E463B"/>
    <w:rsid w:val="008E7784"/>
    <w:rsid w:val="008F1EF2"/>
    <w:rsid w:val="008F39A9"/>
    <w:rsid w:val="00904691"/>
    <w:rsid w:val="00910A63"/>
    <w:rsid w:val="00910A7E"/>
    <w:rsid w:val="00913B79"/>
    <w:rsid w:val="009150E9"/>
    <w:rsid w:val="00920B39"/>
    <w:rsid w:val="00921E5B"/>
    <w:rsid w:val="00926E88"/>
    <w:rsid w:val="00926FBB"/>
    <w:rsid w:val="009338E2"/>
    <w:rsid w:val="0093495A"/>
    <w:rsid w:val="0094349F"/>
    <w:rsid w:val="00944221"/>
    <w:rsid w:val="009573D4"/>
    <w:rsid w:val="0096235B"/>
    <w:rsid w:val="0096289B"/>
    <w:rsid w:val="00964A6F"/>
    <w:rsid w:val="00971E74"/>
    <w:rsid w:val="00982F97"/>
    <w:rsid w:val="00983995"/>
    <w:rsid w:val="00984A91"/>
    <w:rsid w:val="00985961"/>
    <w:rsid w:val="009B51F5"/>
    <w:rsid w:val="009D0653"/>
    <w:rsid w:val="009D641C"/>
    <w:rsid w:val="009E3298"/>
    <w:rsid w:val="009E68CA"/>
    <w:rsid w:val="009F7BF7"/>
    <w:rsid w:val="00A00E61"/>
    <w:rsid w:val="00A01D82"/>
    <w:rsid w:val="00A02875"/>
    <w:rsid w:val="00A122BC"/>
    <w:rsid w:val="00A146F3"/>
    <w:rsid w:val="00A14FAC"/>
    <w:rsid w:val="00A22384"/>
    <w:rsid w:val="00A30C9A"/>
    <w:rsid w:val="00A54BF6"/>
    <w:rsid w:val="00A559FA"/>
    <w:rsid w:val="00A55A75"/>
    <w:rsid w:val="00A567F4"/>
    <w:rsid w:val="00A60637"/>
    <w:rsid w:val="00A613C3"/>
    <w:rsid w:val="00A62E92"/>
    <w:rsid w:val="00A672C8"/>
    <w:rsid w:val="00A70DF9"/>
    <w:rsid w:val="00A74836"/>
    <w:rsid w:val="00A76D54"/>
    <w:rsid w:val="00A7702E"/>
    <w:rsid w:val="00A82737"/>
    <w:rsid w:val="00A87DF9"/>
    <w:rsid w:val="00A940A4"/>
    <w:rsid w:val="00AA2DAB"/>
    <w:rsid w:val="00AA2ED9"/>
    <w:rsid w:val="00AA3458"/>
    <w:rsid w:val="00AA5223"/>
    <w:rsid w:val="00AB17C3"/>
    <w:rsid w:val="00AC2E2B"/>
    <w:rsid w:val="00AC373F"/>
    <w:rsid w:val="00AC61A4"/>
    <w:rsid w:val="00AC67B4"/>
    <w:rsid w:val="00AD4A8B"/>
    <w:rsid w:val="00AE16AB"/>
    <w:rsid w:val="00B006CD"/>
    <w:rsid w:val="00B012D3"/>
    <w:rsid w:val="00B16D39"/>
    <w:rsid w:val="00B50F63"/>
    <w:rsid w:val="00B5195B"/>
    <w:rsid w:val="00B54995"/>
    <w:rsid w:val="00B55752"/>
    <w:rsid w:val="00B574BE"/>
    <w:rsid w:val="00B65463"/>
    <w:rsid w:val="00B90615"/>
    <w:rsid w:val="00B924D4"/>
    <w:rsid w:val="00B9315F"/>
    <w:rsid w:val="00B9357C"/>
    <w:rsid w:val="00B95D0B"/>
    <w:rsid w:val="00B95DBF"/>
    <w:rsid w:val="00B9710A"/>
    <w:rsid w:val="00B977EC"/>
    <w:rsid w:val="00BA4864"/>
    <w:rsid w:val="00BB732F"/>
    <w:rsid w:val="00BC0BE9"/>
    <w:rsid w:val="00BC40DC"/>
    <w:rsid w:val="00BD45C7"/>
    <w:rsid w:val="00BD6BA6"/>
    <w:rsid w:val="00BE0A75"/>
    <w:rsid w:val="00BE343E"/>
    <w:rsid w:val="00C007AC"/>
    <w:rsid w:val="00C01F6D"/>
    <w:rsid w:val="00C076BD"/>
    <w:rsid w:val="00C4587C"/>
    <w:rsid w:val="00C46C8A"/>
    <w:rsid w:val="00C47BBC"/>
    <w:rsid w:val="00C52053"/>
    <w:rsid w:val="00C70448"/>
    <w:rsid w:val="00C73CCD"/>
    <w:rsid w:val="00C75BDA"/>
    <w:rsid w:val="00C75E9E"/>
    <w:rsid w:val="00C82EA8"/>
    <w:rsid w:val="00C859C6"/>
    <w:rsid w:val="00C95CE1"/>
    <w:rsid w:val="00C961E6"/>
    <w:rsid w:val="00CA44C3"/>
    <w:rsid w:val="00CA7C9E"/>
    <w:rsid w:val="00CB59C5"/>
    <w:rsid w:val="00CB62DA"/>
    <w:rsid w:val="00CC03B0"/>
    <w:rsid w:val="00CD3C36"/>
    <w:rsid w:val="00CD5C9E"/>
    <w:rsid w:val="00CE65E6"/>
    <w:rsid w:val="00CE6A65"/>
    <w:rsid w:val="00CF2BA4"/>
    <w:rsid w:val="00CF4C0A"/>
    <w:rsid w:val="00D00E53"/>
    <w:rsid w:val="00D24A06"/>
    <w:rsid w:val="00D24CC1"/>
    <w:rsid w:val="00D25D20"/>
    <w:rsid w:val="00D26F09"/>
    <w:rsid w:val="00D273AF"/>
    <w:rsid w:val="00D352AA"/>
    <w:rsid w:val="00D37675"/>
    <w:rsid w:val="00D46CA6"/>
    <w:rsid w:val="00D514C8"/>
    <w:rsid w:val="00D51C80"/>
    <w:rsid w:val="00D54C9C"/>
    <w:rsid w:val="00D56B40"/>
    <w:rsid w:val="00D65B20"/>
    <w:rsid w:val="00D67359"/>
    <w:rsid w:val="00D75ECF"/>
    <w:rsid w:val="00D811A8"/>
    <w:rsid w:val="00D840A4"/>
    <w:rsid w:val="00D847A9"/>
    <w:rsid w:val="00D96C0C"/>
    <w:rsid w:val="00DB3DAB"/>
    <w:rsid w:val="00DC18F3"/>
    <w:rsid w:val="00DC4617"/>
    <w:rsid w:val="00DD2DB0"/>
    <w:rsid w:val="00DD3FF2"/>
    <w:rsid w:val="00DD4399"/>
    <w:rsid w:val="00DD5EC8"/>
    <w:rsid w:val="00DE0CF4"/>
    <w:rsid w:val="00DE1F4F"/>
    <w:rsid w:val="00DE2CCE"/>
    <w:rsid w:val="00DF17D4"/>
    <w:rsid w:val="00DF31D5"/>
    <w:rsid w:val="00DF7ABC"/>
    <w:rsid w:val="00E0754B"/>
    <w:rsid w:val="00E11F39"/>
    <w:rsid w:val="00E12AF8"/>
    <w:rsid w:val="00E15DF8"/>
    <w:rsid w:val="00E168A0"/>
    <w:rsid w:val="00E2631E"/>
    <w:rsid w:val="00E312E9"/>
    <w:rsid w:val="00E35D89"/>
    <w:rsid w:val="00E36246"/>
    <w:rsid w:val="00E41FC6"/>
    <w:rsid w:val="00E43512"/>
    <w:rsid w:val="00E4557D"/>
    <w:rsid w:val="00E46638"/>
    <w:rsid w:val="00E4776D"/>
    <w:rsid w:val="00E60798"/>
    <w:rsid w:val="00E63487"/>
    <w:rsid w:val="00E70519"/>
    <w:rsid w:val="00E7661D"/>
    <w:rsid w:val="00E82394"/>
    <w:rsid w:val="00E90E89"/>
    <w:rsid w:val="00E9123F"/>
    <w:rsid w:val="00E91E26"/>
    <w:rsid w:val="00EC1D3F"/>
    <w:rsid w:val="00EC2597"/>
    <w:rsid w:val="00EC7F62"/>
    <w:rsid w:val="00ED14AF"/>
    <w:rsid w:val="00ED165C"/>
    <w:rsid w:val="00EE219A"/>
    <w:rsid w:val="00EE502F"/>
    <w:rsid w:val="00F00CCD"/>
    <w:rsid w:val="00F040C5"/>
    <w:rsid w:val="00F06600"/>
    <w:rsid w:val="00F23675"/>
    <w:rsid w:val="00F24A7C"/>
    <w:rsid w:val="00F260E2"/>
    <w:rsid w:val="00F34461"/>
    <w:rsid w:val="00F35A11"/>
    <w:rsid w:val="00F5245C"/>
    <w:rsid w:val="00F529EB"/>
    <w:rsid w:val="00F53710"/>
    <w:rsid w:val="00F5657C"/>
    <w:rsid w:val="00F661CF"/>
    <w:rsid w:val="00F67584"/>
    <w:rsid w:val="00F82D2C"/>
    <w:rsid w:val="00F90026"/>
    <w:rsid w:val="00F9431D"/>
    <w:rsid w:val="00FA14ED"/>
    <w:rsid w:val="00FA3C0E"/>
    <w:rsid w:val="00FA55CA"/>
    <w:rsid w:val="00FA6C43"/>
    <w:rsid w:val="00FB0CC5"/>
    <w:rsid w:val="00FB4B6A"/>
    <w:rsid w:val="00FC2869"/>
    <w:rsid w:val="00FC31EA"/>
    <w:rsid w:val="00FC497F"/>
    <w:rsid w:val="00FD0C54"/>
    <w:rsid w:val="00FE6861"/>
    <w:rsid w:val="00FF18BB"/>
    <w:rsid w:val="00FF59B9"/>
    <w:rsid w:val="00FF66EC"/>
    <w:rsid w:val="00FF66E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DE8A7A9"/>
  <w15:docId w15:val="{CD0F9A51-980D-459D-AC23-64BEABF2C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99"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Pr>
      <w:rFonts w:ascii="Arial" w:hAnsi="Arial"/>
      <w:szCs w:val="24"/>
    </w:rPr>
  </w:style>
  <w:style w:type="paragraph" w:styleId="Heading1">
    <w:name w:val="heading 1"/>
    <w:basedOn w:val="Normal"/>
    <w:next w:val="Normal"/>
    <w:qFormat/>
    <w:pPr>
      <w:keepNext/>
      <w:outlineLvl w:val="0"/>
    </w:pPr>
    <w:rPr>
      <w:b/>
      <w:bCs/>
      <w:sz w:val="24"/>
    </w:rPr>
  </w:style>
  <w:style w:type="paragraph" w:styleId="Heading2">
    <w:name w:val="heading 2"/>
    <w:basedOn w:val="Normal"/>
    <w:next w:val="Normal"/>
    <w:qFormat/>
    <w:pPr>
      <w:keepNext/>
      <w:jc w:val="center"/>
      <w:outlineLvl w:val="1"/>
    </w:pPr>
    <w:rPr>
      <w:b/>
      <w:bCs/>
      <w:sz w:val="24"/>
    </w:rPr>
  </w:style>
  <w:style w:type="paragraph" w:styleId="Heading3">
    <w:name w:val="heading 3"/>
    <w:basedOn w:val="Normal"/>
    <w:next w:val="Normal"/>
    <w:link w:val="Heading3Char"/>
    <w:unhideWhenUsed/>
    <w:qFormat/>
    <w:rsid w:val="00BD45C7"/>
    <w:pPr>
      <w:keepNext/>
      <w:keepLines/>
      <w:spacing w:before="40"/>
      <w:outlineLvl w:val="2"/>
    </w:pPr>
    <w:rPr>
      <w:rFonts w:asciiTheme="majorHAnsi" w:eastAsiaTheme="majorEastAsia" w:hAnsiTheme="majorHAnsi" w:cstheme="majorBidi"/>
      <w:color w:val="243F60"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28"/>
    </w:rPr>
  </w:style>
  <w:style w:type="character" w:styleId="CommentReference">
    <w:name w:val="annotation reference"/>
    <w:rPr>
      <w:sz w:val="16"/>
      <w:szCs w:val="16"/>
    </w:rPr>
  </w:style>
  <w:style w:type="paragraph" w:styleId="CommentText">
    <w:name w:val="annotation text"/>
    <w:basedOn w:val="Normal"/>
    <w:link w:val="CommentTextChar"/>
    <w:rPr>
      <w:szCs w:val="20"/>
    </w:rPr>
  </w:style>
  <w:style w:type="paragraph" w:styleId="BodyTextIndent">
    <w:name w:val="Body Text Indent"/>
    <w:basedOn w:val="Normal"/>
    <w:pPr>
      <w:ind w:left="720"/>
      <w:jc w:val="both"/>
    </w:pPr>
    <w:rPr>
      <w:rFonts w:cs="Arial"/>
    </w:rPr>
  </w:style>
  <w:style w:type="paragraph" w:styleId="BodyText">
    <w:name w:val="Body Text"/>
    <w:basedOn w:val="Normal"/>
    <w:pPr>
      <w:jc w:val="both"/>
    </w:pPr>
    <w:rPr>
      <w:rFonts w:cs="Arial"/>
    </w:rPr>
  </w:style>
  <w:style w:type="paragraph" w:styleId="BodyTextIndent3">
    <w:name w:val="Body Text Indent 3"/>
    <w:basedOn w:val="Normal"/>
    <w:pPr>
      <w:ind w:left="540" w:hanging="540"/>
      <w:jc w:val="both"/>
    </w:pPr>
  </w:style>
  <w:style w:type="paragraph" w:styleId="BodyText3">
    <w:name w:val="Body Text 3"/>
    <w:basedOn w:val="Normal"/>
    <w:pPr>
      <w:jc w:val="both"/>
    </w:pPr>
    <w:rPr>
      <w:rFonts w:cs="Arial"/>
      <w:sz w:val="18"/>
    </w:rPr>
  </w:style>
  <w:style w:type="paragraph" w:styleId="BodyTextIndent2">
    <w:name w:val="Body Text Indent 2"/>
    <w:basedOn w:val="Normal"/>
    <w:pPr>
      <w:ind w:firstLine="720"/>
      <w:jc w:val="both"/>
    </w:pPr>
    <w:rPr>
      <w:rFonts w:cs="Arial"/>
      <w:sz w:val="17"/>
    </w:rPr>
  </w:style>
  <w:style w:type="paragraph" w:styleId="BalloonText">
    <w:name w:val="Balloon Text"/>
    <w:basedOn w:val="Normal"/>
    <w:semiHidden/>
    <w:rsid w:val="006B1DC0"/>
    <w:rPr>
      <w:rFonts w:ascii="Tahoma" w:hAnsi="Tahoma" w:cs="Tahoma"/>
      <w:sz w:val="16"/>
      <w:szCs w:val="16"/>
    </w:rPr>
  </w:style>
  <w:style w:type="paragraph" w:styleId="ListParagraph">
    <w:name w:val="List Paragraph"/>
    <w:aliases w:val="List Paragraph1,List Square,List Paragraph (numbered (a)),Lapis Bulleted List,Dot pt,F5 List Paragraph,No Spacing1,List Paragraph Char Char Char,Indicator Text,Numbered Para 1,Bullet 1,List Paragraph12,Bullet Points,MAIN CONTENT,List 100s"/>
    <w:basedOn w:val="Normal"/>
    <w:link w:val="ListParagraphChar"/>
    <w:uiPriority w:val="34"/>
    <w:qFormat/>
    <w:rsid w:val="00D273AF"/>
    <w:pPr>
      <w:ind w:left="720"/>
    </w:pPr>
  </w:style>
  <w:style w:type="paragraph" w:styleId="CommentSubject">
    <w:name w:val="annotation subject"/>
    <w:basedOn w:val="CommentText"/>
    <w:next w:val="CommentText"/>
    <w:link w:val="CommentSubjectChar"/>
    <w:rsid w:val="003F7A3A"/>
    <w:rPr>
      <w:b/>
      <w:bCs/>
    </w:rPr>
  </w:style>
  <w:style w:type="character" w:customStyle="1" w:styleId="CommentTextChar">
    <w:name w:val="Comment Text Char"/>
    <w:link w:val="CommentText"/>
    <w:rsid w:val="003F7A3A"/>
    <w:rPr>
      <w:rFonts w:ascii="Arial" w:hAnsi="Arial"/>
    </w:rPr>
  </w:style>
  <w:style w:type="character" w:customStyle="1" w:styleId="CommentSubjectChar">
    <w:name w:val="Comment Subject Char"/>
    <w:link w:val="CommentSubject"/>
    <w:rsid w:val="003F7A3A"/>
    <w:rPr>
      <w:rFonts w:ascii="Arial" w:hAnsi="Arial"/>
      <w:b/>
      <w:bCs/>
    </w:rPr>
  </w:style>
  <w:style w:type="paragraph" w:styleId="Header">
    <w:name w:val="header"/>
    <w:basedOn w:val="Normal"/>
    <w:link w:val="HeaderChar"/>
    <w:uiPriority w:val="99"/>
    <w:rsid w:val="00412C63"/>
    <w:pPr>
      <w:tabs>
        <w:tab w:val="center" w:pos="4680"/>
        <w:tab w:val="right" w:pos="9360"/>
      </w:tabs>
    </w:pPr>
  </w:style>
  <w:style w:type="character" w:customStyle="1" w:styleId="HeaderChar">
    <w:name w:val="Header Char"/>
    <w:link w:val="Header"/>
    <w:uiPriority w:val="99"/>
    <w:rsid w:val="00412C63"/>
    <w:rPr>
      <w:rFonts w:ascii="Arial" w:hAnsi="Arial"/>
      <w:szCs w:val="24"/>
    </w:rPr>
  </w:style>
  <w:style w:type="paragraph" w:styleId="Footer">
    <w:name w:val="footer"/>
    <w:basedOn w:val="Normal"/>
    <w:link w:val="FooterChar"/>
    <w:uiPriority w:val="99"/>
    <w:rsid w:val="00412C63"/>
    <w:pPr>
      <w:tabs>
        <w:tab w:val="center" w:pos="4680"/>
        <w:tab w:val="right" w:pos="9360"/>
      </w:tabs>
    </w:pPr>
  </w:style>
  <w:style w:type="character" w:customStyle="1" w:styleId="FooterChar">
    <w:name w:val="Footer Char"/>
    <w:link w:val="Footer"/>
    <w:uiPriority w:val="99"/>
    <w:rsid w:val="00412C63"/>
    <w:rPr>
      <w:rFonts w:ascii="Arial" w:hAnsi="Arial"/>
      <w:szCs w:val="24"/>
    </w:rPr>
  </w:style>
  <w:style w:type="table" w:styleId="TableGrid">
    <w:name w:val="Table Grid"/>
    <w:basedOn w:val="TableNormal"/>
    <w:rsid w:val="00F900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168A0"/>
    <w:rPr>
      <w:color w:val="808080"/>
    </w:rPr>
  </w:style>
  <w:style w:type="character" w:styleId="Hyperlink">
    <w:name w:val="Hyperlink"/>
    <w:basedOn w:val="DefaultParagraphFont"/>
    <w:rsid w:val="00730685"/>
    <w:rPr>
      <w:color w:val="0000FF" w:themeColor="hyperlink"/>
      <w:u w:val="single"/>
    </w:rPr>
  </w:style>
  <w:style w:type="paragraph" w:styleId="Revision">
    <w:name w:val="Revision"/>
    <w:hidden/>
    <w:uiPriority w:val="99"/>
    <w:semiHidden/>
    <w:rsid w:val="008D746C"/>
    <w:rPr>
      <w:rFonts w:ascii="Arial" w:hAnsi="Arial"/>
      <w:szCs w:val="24"/>
    </w:rPr>
  </w:style>
  <w:style w:type="paragraph" w:styleId="PlainText">
    <w:name w:val="Plain Text"/>
    <w:basedOn w:val="Normal"/>
    <w:link w:val="PlainTextChar"/>
    <w:uiPriority w:val="99"/>
    <w:unhideWhenUsed/>
    <w:rsid w:val="0060510E"/>
    <w:rPr>
      <w:rFonts w:ascii="Consolas" w:eastAsiaTheme="minorHAnsi" w:hAnsi="Consolas" w:cs="Consolas"/>
      <w:sz w:val="21"/>
      <w:szCs w:val="21"/>
    </w:rPr>
  </w:style>
  <w:style w:type="character" w:customStyle="1" w:styleId="PlainTextChar">
    <w:name w:val="Plain Text Char"/>
    <w:basedOn w:val="DefaultParagraphFont"/>
    <w:link w:val="PlainText"/>
    <w:uiPriority w:val="99"/>
    <w:rsid w:val="0060510E"/>
    <w:rPr>
      <w:rFonts w:ascii="Consolas" w:eastAsiaTheme="minorHAnsi" w:hAnsi="Consolas" w:cs="Consolas"/>
      <w:sz w:val="21"/>
      <w:szCs w:val="21"/>
    </w:rPr>
  </w:style>
  <w:style w:type="paragraph" w:styleId="NormalWeb">
    <w:name w:val="Normal (Web)"/>
    <w:basedOn w:val="Normal"/>
    <w:semiHidden/>
    <w:unhideWhenUsed/>
    <w:rsid w:val="00E82394"/>
    <w:rPr>
      <w:rFonts w:ascii="Times New Roman" w:hAnsi="Times New Roman"/>
      <w:sz w:val="24"/>
    </w:rPr>
  </w:style>
  <w:style w:type="character" w:customStyle="1" w:styleId="ListParagraphChar">
    <w:name w:val="List Paragraph Char"/>
    <w:aliases w:val="List Paragraph1 Char,List Square Char,List Paragraph (numbered (a)) Char,Lapis Bulleted List Char,Dot pt Char,F5 List Paragraph Char,No Spacing1 Char,List Paragraph Char Char Char Char,Indicator Text Char,Numbered Para 1 Char"/>
    <w:link w:val="ListParagraph"/>
    <w:uiPriority w:val="34"/>
    <w:qFormat/>
    <w:rsid w:val="00356B9D"/>
    <w:rPr>
      <w:rFonts w:ascii="Arial" w:hAnsi="Arial"/>
      <w:szCs w:val="24"/>
    </w:rPr>
  </w:style>
  <w:style w:type="paragraph" w:customStyle="1" w:styleId="1">
    <w:name w:val="Обычная таблица1"/>
    <w:basedOn w:val="Normal"/>
    <w:rsid w:val="00D54C9C"/>
    <w:pPr>
      <w:widowControl w:val="0"/>
      <w:overflowPunct w:val="0"/>
      <w:autoSpaceDE w:val="0"/>
      <w:autoSpaceDN w:val="0"/>
      <w:adjustRightInd w:val="0"/>
      <w:spacing w:before="60" w:after="60" w:line="220" w:lineRule="exact"/>
    </w:pPr>
    <w:rPr>
      <w:rFonts w:ascii="Bookman Old Style" w:hAnsi="Bookman Old Style"/>
      <w:sz w:val="22"/>
      <w:szCs w:val="20"/>
      <w:lang w:val="en-GB"/>
    </w:rPr>
  </w:style>
  <w:style w:type="character" w:customStyle="1" w:styleId="Heading3Char">
    <w:name w:val="Heading 3 Char"/>
    <w:basedOn w:val="DefaultParagraphFont"/>
    <w:link w:val="Heading3"/>
    <w:rsid w:val="00BD45C7"/>
    <w:rPr>
      <w:rFonts w:asciiTheme="majorHAnsi" w:eastAsiaTheme="majorEastAsia" w:hAnsiTheme="majorHAnsi" w:cstheme="majorBidi"/>
      <w:color w:val="243F60" w:themeColor="accent1" w:themeShade="7F"/>
      <w:sz w:val="24"/>
      <w:szCs w:val="24"/>
    </w:rPr>
  </w:style>
  <w:style w:type="character" w:styleId="Emphasis">
    <w:name w:val="Emphasis"/>
    <w:uiPriority w:val="99"/>
    <w:qFormat/>
    <w:rsid w:val="00BD45C7"/>
    <w:rPr>
      <w:rFonts w:cs="Times New Roman"/>
      <w:i/>
      <w:iCs/>
    </w:rPr>
  </w:style>
  <w:style w:type="character" w:customStyle="1" w:styleId="Bodytext2115pt">
    <w:name w:val="Body text (2) + 11.5 pt"/>
    <w:aliases w:val="Bold"/>
    <w:basedOn w:val="DefaultParagraphFont"/>
    <w:rsid w:val="00785648"/>
    <w:rPr>
      <w:rFonts w:ascii="Times New Roman" w:hAnsi="Times New Roman"/>
      <w:b/>
      <w:bCs/>
      <w:color w:val="000000"/>
      <w:spacing w:val="0"/>
      <w:w w:val="100"/>
      <w:position w:val="0"/>
      <w:sz w:val="23"/>
      <w:szCs w:val="23"/>
      <w:shd w:val="clear" w:color="auto" w:fill="FFFFFF"/>
      <w:lang w:val="en-GB" w:eastAsia="en-GB" w:bidi="en-GB"/>
    </w:rPr>
  </w:style>
  <w:style w:type="paragraph" w:styleId="FootnoteText">
    <w:name w:val="footnote text"/>
    <w:aliases w:val="Footnote Text Char Char Char,Footnote Text Char Char,Fußnote,Footnote,Footnote Text Char1 Char,Footnote Text Char1 Char Char Char,Footnote Text Char Char Char Char Char,Footnote Text Char1 Char1 Char,Footnote Text Char1,single space Char,f"/>
    <w:basedOn w:val="Normal"/>
    <w:link w:val="FootnoteTextChar"/>
    <w:qFormat/>
    <w:rsid w:val="00A613C3"/>
    <w:pPr>
      <w:widowControl w:val="0"/>
      <w:spacing w:after="60"/>
      <w:jc w:val="both"/>
    </w:pPr>
    <w:rPr>
      <w:rFonts w:ascii="Courier" w:hAnsi="Courier"/>
      <w:sz w:val="22"/>
      <w:szCs w:val="20"/>
    </w:rPr>
  </w:style>
  <w:style w:type="character" w:customStyle="1" w:styleId="FootnoteTextChar">
    <w:name w:val="Footnote Text Char"/>
    <w:aliases w:val="Footnote Text Char Char Char Char,Footnote Text Char Char Char1,Fußnote Char,Footnote Char,Footnote Text Char1 Char Char,Footnote Text Char1 Char Char Char Char,Footnote Text Char Char Char Char Char Char,Footnote Text Char1 Char1"/>
    <w:basedOn w:val="DefaultParagraphFont"/>
    <w:link w:val="FootnoteText"/>
    <w:rsid w:val="00A613C3"/>
    <w:rPr>
      <w:rFonts w:ascii="Courier" w:hAnsi="Courier"/>
      <w:sz w:val="22"/>
    </w:rPr>
  </w:style>
  <w:style w:type="character" w:styleId="FootnoteReference">
    <w:name w:val="footnote reference"/>
    <w:aliases w:val="BVI fnr,Footnote Reference Number,ftref,16 Point,Superscript 6 Point, BVI fnr, BVI fnr Car Car,BVI fnr Car, BVI fnr Car Car Car Car, BVI fnr Car Car Car Car Char, Char Char, Car1,Car1,FNRefe Char Char Char,BVI fnr Char Char Char,Ref"/>
    <w:link w:val="Char2"/>
    <w:uiPriority w:val="99"/>
    <w:qFormat/>
    <w:rsid w:val="00A613C3"/>
    <w:rPr>
      <w:rFonts w:ascii="Arial" w:hAnsi="Arial"/>
      <w:sz w:val="18"/>
      <w:vertAlign w:val="superscript"/>
    </w:rPr>
  </w:style>
  <w:style w:type="paragraph" w:customStyle="1" w:styleId="Char2">
    <w:name w:val="Char2"/>
    <w:basedOn w:val="Normal"/>
    <w:link w:val="FootnoteReference"/>
    <w:uiPriority w:val="99"/>
    <w:rsid w:val="00A613C3"/>
    <w:pPr>
      <w:spacing w:after="160"/>
    </w:pPr>
    <w:rPr>
      <w:sz w:val="18"/>
      <w:szCs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544325">
      <w:bodyDiv w:val="1"/>
      <w:marLeft w:val="0"/>
      <w:marRight w:val="0"/>
      <w:marTop w:val="0"/>
      <w:marBottom w:val="0"/>
      <w:divBdr>
        <w:top w:val="none" w:sz="0" w:space="0" w:color="auto"/>
        <w:left w:val="none" w:sz="0" w:space="0" w:color="auto"/>
        <w:bottom w:val="none" w:sz="0" w:space="0" w:color="auto"/>
        <w:right w:val="none" w:sz="0" w:space="0" w:color="auto"/>
      </w:divBdr>
    </w:div>
    <w:div w:id="214439607">
      <w:bodyDiv w:val="1"/>
      <w:marLeft w:val="0"/>
      <w:marRight w:val="0"/>
      <w:marTop w:val="0"/>
      <w:marBottom w:val="0"/>
      <w:divBdr>
        <w:top w:val="none" w:sz="0" w:space="0" w:color="auto"/>
        <w:left w:val="none" w:sz="0" w:space="0" w:color="auto"/>
        <w:bottom w:val="none" w:sz="0" w:space="0" w:color="auto"/>
        <w:right w:val="none" w:sz="0" w:space="0" w:color="auto"/>
      </w:divBdr>
    </w:div>
    <w:div w:id="233205866">
      <w:bodyDiv w:val="1"/>
      <w:marLeft w:val="0"/>
      <w:marRight w:val="0"/>
      <w:marTop w:val="0"/>
      <w:marBottom w:val="0"/>
      <w:divBdr>
        <w:top w:val="none" w:sz="0" w:space="0" w:color="auto"/>
        <w:left w:val="none" w:sz="0" w:space="0" w:color="auto"/>
        <w:bottom w:val="none" w:sz="0" w:space="0" w:color="auto"/>
        <w:right w:val="none" w:sz="0" w:space="0" w:color="auto"/>
      </w:divBdr>
    </w:div>
    <w:div w:id="414088703">
      <w:bodyDiv w:val="1"/>
      <w:marLeft w:val="0"/>
      <w:marRight w:val="0"/>
      <w:marTop w:val="0"/>
      <w:marBottom w:val="0"/>
      <w:divBdr>
        <w:top w:val="none" w:sz="0" w:space="0" w:color="auto"/>
        <w:left w:val="none" w:sz="0" w:space="0" w:color="auto"/>
        <w:bottom w:val="none" w:sz="0" w:space="0" w:color="auto"/>
        <w:right w:val="none" w:sz="0" w:space="0" w:color="auto"/>
      </w:divBdr>
    </w:div>
    <w:div w:id="509684541">
      <w:bodyDiv w:val="1"/>
      <w:marLeft w:val="0"/>
      <w:marRight w:val="0"/>
      <w:marTop w:val="0"/>
      <w:marBottom w:val="0"/>
      <w:divBdr>
        <w:top w:val="none" w:sz="0" w:space="0" w:color="auto"/>
        <w:left w:val="none" w:sz="0" w:space="0" w:color="auto"/>
        <w:bottom w:val="none" w:sz="0" w:space="0" w:color="auto"/>
        <w:right w:val="none" w:sz="0" w:space="0" w:color="auto"/>
      </w:divBdr>
    </w:div>
    <w:div w:id="514459143">
      <w:bodyDiv w:val="1"/>
      <w:marLeft w:val="0"/>
      <w:marRight w:val="0"/>
      <w:marTop w:val="0"/>
      <w:marBottom w:val="0"/>
      <w:divBdr>
        <w:top w:val="none" w:sz="0" w:space="0" w:color="auto"/>
        <w:left w:val="none" w:sz="0" w:space="0" w:color="auto"/>
        <w:bottom w:val="none" w:sz="0" w:space="0" w:color="auto"/>
        <w:right w:val="none" w:sz="0" w:space="0" w:color="auto"/>
      </w:divBdr>
    </w:div>
    <w:div w:id="559293553">
      <w:bodyDiv w:val="1"/>
      <w:marLeft w:val="0"/>
      <w:marRight w:val="0"/>
      <w:marTop w:val="0"/>
      <w:marBottom w:val="0"/>
      <w:divBdr>
        <w:top w:val="none" w:sz="0" w:space="0" w:color="auto"/>
        <w:left w:val="none" w:sz="0" w:space="0" w:color="auto"/>
        <w:bottom w:val="none" w:sz="0" w:space="0" w:color="auto"/>
        <w:right w:val="none" w:sz="0" w:space="0" w:color="auto"/>
      </w:divBdr>
    </w:div>
    <w:div w:id="709889303">
      <w:bodyDiv w:val="1"/>
      <w:marLeft w:val="0"/>
      <w:marRight w:val="0"/>
      <w:marTop w:val="0"/>
      <w:marBottom w:val="0"/>
      <w:divBdr>
        <w:top w:val="none" w:sz="0" w:space="0" w:color="auto"/>
        <w:left w:val="none" w:sz="0" w:space="0" w:color="auto"/>
        <w:bottom w:val="none" w:sz="0" w:space="0" w:color="auto"/>
        <w:right w:val="none" w:sz="0" w:space="0" w:color="auto"/>
      </w:divBdr>
    </w:div>
    <w:div w:id="803163482">
      <w:bodyDiv w:val="1"/>
      <w:marLeft w:val="0"/>
      <w:marRight w:val="0"/>
      <w:marTop w:val="0"/>
      <w:marBottom w:val="0"/>
      <w:divBdr>
        <w:top w:val="none" w:sz="0" w:space="0" w:color="auto"/>
        <w:left w:val="none" w:sz="0" w:space="0" w:color="auto"/>
        <w:bottom w:val="none" w:sz="0" w:space="0" w:color="auto"/>
        <w:right w:val="none" w:sz="0" w:space="0" w:color="auto"/>
      </w:divBdr>
      <w:divsChild>
        <w:div w:id="1802992997">
          <w:marLeft w:val="0"/>
          <w:marRight w:val="0"/>
          <w:marTop w:val="0"/>
          <w:marBottom w:val="0"/>
          <w:divBdr>
            <w:top w:val="none" w:sz="0" w:space="0" w:color="auto"/>
            <w:left w:val="none" w:sz="0" w:space="0" w:color="auto"/>
            <w:bottom w:val="none" w:sz="0" w:space="0" w:color="auto"/>
            <w:right w:val="none" w:sz="0" w:space="0" w:color="auto"/>
          </w:divBdr>
        </w:div>
      </w:divsChild>
    </w:div>
    <w:div w:id="832137373">
      <w:bodyDiv w:val="1"/>
      <w:marLeft w:val="0"/>
      <w:marRight w:val="0"/>
      <w:marTop w:val="0"/>
      <w:marBottom w:val="0"/>
      <w:divBdr>
        <w:top w:val="none" w:sz="0" w:space="0" w:color="auto"/>
        <w:left w:val="none" w:sz="0" w:space="0" w:color="auto"/>
        <w:bottom w:val="none" w:sz="0" w:space="0" w:color="auto"/>
        <w:right w:val="none" w:sz="0" w:space="0" w:color="auto"/>
      </w:divBdr>
    </w:div>
    <w:div w:id="1144926763">
      <w:bodyDiv w:val="1"/>
      <w:marLeft w:val="0"/>
      <w:marRight w:val="0"/>
      <w:marTop w:val="0"/>
      <w:marBottom w:val="0"/>
      <w:divBdr>
        <w:top w:val="none" w:sz="0" w:space="0" w:color="auto"/>
        <w:left w:val="none" w:sz="0" w:space="0" w:color="auto"/>
        <w:bottom w:val="none" w:sz="0" w:space="0" w:color="auto"/>
        <w:right w:val="none" w:sz="0" w:space="0" w:color="auto"/>
      </w:divBdr>
    </w:div>
    <w:div w:id="1166017826">
      <w:bodyDiv w:val="1"/>
      <w:marLeft w:val="0"/>
      <w:marRight w:val="0"/>
      <w:marTop w:val="0"/>
      <w:marBottom w:val="0"/>
      <w:divBdr>
        <w:top w:val="none" w:sz="0" w:space="0" w:color="auto"/>
        <w:left w:val="none" w:sz="0" w:space="0" w:color="auto"/>
        <w:bottom w:val="none" w:sz="0" w:space="0" w:color="auto"/>
        <w:right w:val="none" w:sz="0" w:space="0" w:color="auto"/>
      </w:divBdr>
    </w:div>
    <w:div w:id="1923372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jobs.partneragencies.net/erecruit.htm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az.undp.org/content/azerbaijan/en/home/jobs.html"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CBC3B3AFEAC4FD88811CFAD91A2EC89"/>
        <w:category>
          <w:name w:val="General"/>
          <w:gallery w:val="placeholder"/>
        </w:category>
        <w:types>
          <w:type w:val="bbPlcHdr"/>
        </w:types>
        <w:behaviors>
          <w:behavior w:val="content"/>
        </w:behaviors>
        <w:guid w:val="{A439376D-6233-4450-8990-ACE4D296D722}"/>
      </w:docPartPr>
      <w:docPartBody>
        <w:p w:rsidR="004F73B2" w:rsidRDefault="003C4FD7" w:rsidP="003C4FD7">
          <w:pPr>
            <w:pStyle w:val="1CBC3B3AFEAC4FD88811CFAD91A2EC89"/>
          </w:pPr>
          <w:r w:rsidRPr="004938D4">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Calibri">
    <w:panose1 w:val="020F0502020204030204"/>
    <w:charset w:val="CC"/>
    <w:family w:val="swiss"/>
    <w:pitch w:val="variable"/>
    <w:sig w:usb0="E0002AFF" w:usb1="C0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w:panose1 w:val="02070309020205020404"/>
    <w:charset w:val="00"/>
    <w:family w:val="modern"/>
    <w:notTrueType/>
    <w:pitch w:val="fixed"/>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4FD7"/>
    <w:rsid w:val="00056DE8"/>
    <w:rsid w:val="000A5F02"/>
    <w:rsid w:val="001B762F"/>
    <w:rsid w:val="002F5AAA"/>
    <w:rsid w:val="003512A2"/>
    <w:rsid w:val="003C4FD7"/>
    <w:rsid w:val="00426DA9"/>
    <w:rsid w:val="00484D81"/>
    <w:rsid w:val="004F73B2"/>
    <w:rsid w:val="00514F0C"/>
    <w:rsid w:val="00573FE2"/>
    <w:rsid w:val="006944EB"/>
    <w:rsid w:val="006B16E7"/>
    <w:rsid w:val="007E6ABA"/>
    <w:rsid w:val="00817A0B"/>
    <w:rsid w:val="00970788"/>
    <w:rsid w:val="0099002E"/>
    <w:rsid w:val="009C1276"/>
    <w:rsid w:val="009E734B"/>
    <w:rsid w:val="00C95A7A"/>
    <w:rsid w:val="00CD246B"/>
    <w:rsid w:val="00D0458E"/>
    <w:rsid w:val="00DB5E30"/>
    <w:rsid w:val="00E7352E"/>
    <w:rsid w:val="00F73B13"/>
    <w:rsid w:val="00F978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C4FD7"/>
    <w:rPr>
      <w:color w:val="808080"/>
    </w:rPr>
  </w:style>
  <w:style w:type="paragraph" w:customStyle="1" w:styleId="1CBC3B3AFEAC4FD88811CFAD91A2EC89">
    <w:name w:val="1CBC3B3AFEAC4FD88811CFAD91A2EC89"/>
    <w:rsid w:val="003C4FD7"/>
  </w:style>
  <w:style w:type="paragraph" w:customStyle="1" w:styleId="E9DB2DEF2E6E4AB99D48E30CD8F6CB7C">
    <w:name w:val="E9DB2DEF2E6E4AB99D48E30CD8F6CB7C"/>
    <w:rsid w:val="003C4F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5D90EE133A624ABAE1F9C8E8FF5641" ma:contentTypeVersion="0" ma:contentTypeDescription="Create a new document." ma:contentTypeScope="" ma:versionID="488d49bd6025316815724c0d9dcc19f0">
  <xsd:schema xmlns:xsd="http://www.w3.org/2001/XMLSchema" xmlns:xs="http://www.w3.org/2001/XMLSchema" xmlns:p="http://schemas.microsoft.com/office/2006/metadata/properties" xmlns:ns2="bf4c0e24-4363-4a2c-98c4-ba38f29833df" targetNamespace="http://schemas.microsoft.com/office/2006/metadata/properties" ma:root="true" ma:fieldsID="9569a4d4ef43eb472b2e0ac187087b73" ns2:_="">
    <xsd:import namespace="bf4c0e24-4363-4a2c-98c4-ba38f29833df"/>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4c0e24-4363-4a2c-98c4-ba38f29833d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Nintex conditional workflow start</Name>
    <Synchronization>Synchronous</Synchronization>
    <Type>10001</Type>
    <SequenceNumber>50000</SequenceNumber>
    <Assembly>Nintex.Workflow, Version=1.0.0.0, Culture=neutral, PublicKeyToken=913f6bae0ca5ae12</Assembly>
    <Class>Nintex.Workflow.ConditionalWorkflowStartReceiver</Class>
    <Data>634911197213902555</Data>
    <Filter/>
  </Receiver>
  <Receiver>
    <Name>Nintex conditional workflow start</Name>
    <Synchronization>Synchronous</Synchronization>
    <Type>10002</Type>
    <SequenceNumber>50000</SequenceNumber>
    <Assembly>Nintex.Workflow, Version=1.0.0.0, Culture=neutral, PublicKeyToken=913f6bae0ca5ae12</Assembly>
    <Class>Nintex.Workflow.ConditionalWorkflowStartReceiver</Class>
    <Data>634911197213902555</Data>
    <Filter/>
  </Receiver>
  <Receiver>
    <Name>Nintex conditional workflow start</Name>
    <Synchronization>Synchronous</Synchronization>
    <Type>2</Type>
    <SequenceNumber>50000</SequenceNumber>
    <Assembly>Nintex.Workflow, Version=1.0.0.0, Culture=neutral, PublicKeyToken=913f6bae0ca5ae12</Assembly>
    <Class>Nintex.Workflow.ConditionalWorkflowStartReceiver</Class>
    <Data>634911197213902555</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bf4c0e24-4363-4a2c-98c4-ba38f29833df">UNITBOM-4294-6</_dlc_DocId>
    <_dlc_DocIdUrl xmlns="bf4c0e24-4363-4a2c-98c4-ba38f29833df">
      <Url>https://intranet.undp.org/unit/bom/ohr/competency-framework/_layouts/DocIdRedir.aspx?ID=UNITBOM-4294-6</Url>
      <Description>UNITBOM-4294-6</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7D2C92-8C23-48CD-A0FF-70EC01E333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4c0e24-4363-4a2c-98c4-ba38f29833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2CA531-7823-410B-BA49-48562A974078}">
  <ds:schemaRefs>
    <ds:schemaRef ds:uri="http://schemas.microsoft.com/sharepoint/events"/>
  </ds:schemaRefs>
</ds:datastoreItem>
</file>

<file path=customXml/itemProps3.xml><?xml version="1.0" encoding="utf-8"?>
<ds:datastoreItem xmlns:ds="http://schemas.openxmlformats.org/officeDocument/2006/customXml" ds:itemID="{12860D5B-8513-49B9-9A2B-428A6906F85A}">
  <ds:schemaRefs>
    <ds:schemaRef ds:uri="http://schemas.microsoft.com/sharepoint/v3/contenttype/forms"/>
  </ds:schemaRefs>
</ds:datastoreItem>
</file>

<file path=customXml/itemProps4.xml><?xml version="1.0" encoding="utf-8"?>
<ds:datastoreItem xmlns:ds="http://schemas.openxmlformats.org/officeDocument/2006/customXml" ds:itemID="{F990E37F-23AA-4C37-8A45-F3639AA64627}">
  <ds:schemaRefs>
    <ds:schemaRef ds:uri="http://schemas.microsoft.com/office/2006/metadata/properties"/>
    <ds:schemaRef ds:uri="http://schemas.microsoft.com/office/infopath/2007/PartnerControls"/>
    <ds:schemaRef ds:uri="bf4c0e24-4363-4a2c-98c4-ba38f29833df"/>
  </ds:schemaRefs>
</ds:datastoreItem>
</file>

<file path=customXml/itemProps5.xml><?xml version="1.0" encoding="utf-8"?>
<ds:datastoreItem xmlns:ds="http://schemas.openxmlformats.org/officeDocument/2006/customXml" ds:itemID="{C9B51907-00F6-4A52-B507-A0EA5F2FF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5</Pages>
  <Words>1625</Words>
  <Characters>9266</Characters>
  <Application>Microsoft Office Word</Application>
  <DocSecurity>0</DocSecurity>
  <Lines>77</Lines>
  <Paragraphs>21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UNDP</Company>
  <LinksUpToDate>false</LinksUpToDate>
  <CharactersWithSpaces>10870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UNDP</dc:creator>
  <cp:lastModifiedBy>Aysel Ganbarli</cp:lastModifiedBy>
  <cp:revision>14</cp:revision>
  <cp:lastPrinted>2019-04-15T07:17:00Z</cp:lastPrinted>
  <dcterms:created xsi:type="dcterms:W3CDTF">2021-04-27T10:02:00Z</dcterms:created>
  <dcterms:modified xsi:type="dcterms:W3CDTF">2021-04-29T08:11:00Z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98342d90-b2be-4b8c-859b-c675bad84ec9</vt:lpwstr>
  </property>
  <property fmtid="{D5CDD505-2E9C-101B-9397-08002B2CF9AE}" pid="3" name="ContentTypeId">
    <vt:lpwstr>0x0101005B5D90EE133A624ABAE1F9C8E8FF5641</vt:lpwstr>
  </property>
</Properties>
</file>