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CD7B" w14:textId="77777777" w:rsidR="00F36B04" w:rsidRPr="00DB415C" w:rsidRDefault="00321875" w:rsidP="00F36B04">
      <w:pPr>
        <w:jc w:val="center"/>
        <w:rPr>
          <w:rFonts w:ascii="Times New Roman" w:hAnsi="Times New Roman" w:cs="Times New Roman"/>
          <w:sz w:val="22"/>
          <w:szCs w:val="22"/>
        </w:rPr>
      </w:pPr>
      <w:r w:rsidRPr="00DB415C">
        <w:rPr>
          <w:rFonts w:ascii="Times New Roman" w:hAnsi="Times New Roman" w:cs="Times New Roman"/>
          <w:noProof/>
          <w:sz w:val="22"/>
          <w:szCs w:val="22"/>
          <w:lang w:val="en-US" w:eastAsia="en-US"/>
        </w:rPr>
        <w:drawing>
          <wp:inline distT="0" distB="0" distL="0" distR="0" wp14:anchorId="5A0E3E21" wp14:editId="6F7266F4">
            <wp:extent cx="2624455" cy="1085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24455" cy="1085296"/>
                    </a:xfrm>
                    <a:prstGeom prst="rect">
                      <a:avLst/>
                    </a:prstGeom>
                    <a:noFill/>
                    <a:ln>
                      <a:noFill/>
                    </a:ln>
                  </pic:spPr>
                </pic:pic>
              </a:graphicData>
            </a:graphic>
          </wp:inline>
        </w:drawing>
      </w:r>
    </w:p>
    <w:p w14:paraId="6C5FCD0F" w14:textId="59D92E26" w:rsidR="00F36B04" w:rsidRDefault="00F36B04" w:rsidP="00F36B04">
      <w:pPr>
        <w:jc w:val="center"/>
        <w:rPr>
          <w:rFonts w:ascii="Times New Roman" w:hAnsi="Times New Roman" w:cs="Times New Roman"/>
          <w:b/>
          <w:bCs/>
          <w:sz w:val="24"/>
          <w:szCs w:val="24"/>
        </w:rPr>
      </w:pPr>
      <w:r w:rsidRPr="00DB415C">
        <w:rPr>
          <w:rFonts w:ascii="Times New Roman" w:hAnsi="Times New Roman" w:cs="Times New Roman"/>
          <w:sz w:val="22"/>
          <w:szCs w:val="22"/>
        </w:rPr>
        <w:t xml:space="preserve"> </w:t>
      </w:r>
      <w:r w:rsidRPr="00DB415C">
        <w:rPr>
          <w:rFonts w:ascii="Times New Roman" w:hAnsi="Times New Roman" w:cs="Times New Roman"/>
          <w:b/>
          <w:bCs/>
          <w:sz w:val="24"/>
          <w:szCs w:val="24"/>
        </w:rPr>
        <w:t xml:space="preserve">CALL FOR APPLICATIONS </w:t>
      </w:r>
    </w:p>
    <w:p w14:paraId="7BCC532C" w14:textId="77777777" w:rsidR="006B4D67" w:rsidRPr="00DB415C" w:rsidRDefault="006B4D67" w:rsidP="00F36B04">
      <w:pPr>
        <w:jc w:val="center"/>
        <w:rPr>
          <w:rFonts w:ascii="Times New Roman" w:hAnsi="Times New Roman" w:cs="Times New Roman"/>
          <w:b/>
          <w:bCs/>
          <w:sz w:val="24"/>
          <w:szCs w:val="24"/>
        </w:rPr>
      </w:pPr>
    </w:p>
    <w:p w14:paraId="7FE7BB15" w14:textId="2FF3146B" w:rsidR="00895639" w:rsidRDefault="00D01BC5" w:rsidP="00D15C38">
      <w:pPr>
        <w:widowControl w:val="0"/>
        <w:spacing w:after="0"/>
        <w:rPr>
          <w:rFonts w:ascii="Times New Roman" w:hAnsi="Times New Roman" w:cs="Times New Roman"/>
          <w:b/>
          <w:sz w:val="22"/>
          <w:szCs w:val="22"/>
        </w:rPr>
      </w:pPr>
      <w:r w:rsidRPr="006B4D67">
        <w:rPr>
          <w:rFonts w:ascii="Times New Roman" w:hAnsi="Times New Roman" w:cs="Times New Roman"/>
          <w:b/>
          <w:sz w:val="22"/>
          <w:szCs w:val="22"/>
        </w:rPr>
        <w:t xml:space="preserve">Position: </w:t>
      </w:r>
      <w:r w:rsidR="00AC5508" w:rsidRPr="00AC5508">
        <w:rPr>
          <w:rFonts w:ascii="Times New Roman" w:hAnsi="Times New Roman" w:cs="Times New Roman"/>
          <w:b/>
          <w:sz w:val="22"/>
          <w:szCs w:val="22"/>
        </w:rPr>
        <w:t xml:space="preserve">National Consultant </w:t>
      </w:r>
    </w:p>
    <w:p w14:paraId="6B56745F" w14:textId="77777777" w:rsidR="00D15C38" w:rsidRDefault="00D15C38" w:rsidP="00D15C38">
      <w:pPr>
        <w:widowControl w:val="0"/>
        <w:spacing w:after="0"/>
        <w:rPr>
          <w:rFonts w:ascii="Times New Roman" w:hAnsi="Times New Roman" w:cs="Times New Roman"/>
          <w:b/>
          <w:sz w:val="22"/>
          <w:szCs w:val="22"/>
        </w:rPr>
      </w:pPr>
    </w:p>
    <w:p w14:paraId="1DD87963" w14:textId="16A3C5AF" w:rsidR="00DB415C" w:rsidRPr="00DB415C" w:rsidRDefault="00DB415C"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Ref code: </w:t>
      </w:r>
      <w:bookmarkStart w:id="0" w:name="_GoBack"/>
      <w:r>
        <w:rPr>
          <w:rFonts w:ascii="Times New Roman" w:hAnsi="Times New Roman" w:cs="Times New Roman"/>
          <w:b/>
          <w:sz w:val="22"/>
          <w:szCs w:val="22"/>
        </w:rPr>
        <w:t>AZCFA_2021/0</w:t>
      </w:r>
      <w:r w:rsidR="000E112D">
        <w:rPr>
          <w:rFonts w:ascii="Times New Roman" w:hAnsi="Times New Roman" w:cs="Times New Roman"/>
          <w:b/>
          <w:sz w:val="22"/>
          <w:szCs w:val="22"/>
        </w:rPr>
        <w:t>9</w:t>
      </w:r>
      <w:bookmarkEnd w:id="0"/>
    </w:p>
    <w:p w14:paraId="21DFC613" w14:textId="45E5C5FD" w:rsidR="00F36B04" w:rsidRPr="00DB415C" w:rsidRDefault="00F36B04"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Duty Station: </w:t>
      </w:r>
      <w:r w:rsidR="00D15C38">
        <w:rPr>
          <w:rFonts w:ascii="Times New Roman" w:hAnsi="Times New Roman" w:cs="Times New Roman"/>
          <w:b/>
          <w:sz w:val="22"/>
          <w:szCs w:val="22"/>
        </w:rPr>
        <w:t>Baku, Azerbaijan</w:t>
      </w:r>
      <w:r w:rsidR="00224FFE">
        <w:rPr>
          <w:rFonts w:ascii="Times New Roman" w:hAnsi="Times New Roman" w:cs="Times New Roman"/>
          <w:b/>
          <w:sz w:val="22"/>
          <w:szCs w:val="22"/>
        </w:rPr>
        <w:t xml:space="preserve"> </w:t>
      </w:r>
    </w:p>
    <w:p w14:paraId="20BE8565" w14:textId="0E77B63E" w:rsidR="00F36B04" w:rsidRPr="00DB415C" w:rsidRDefault="00577CD7"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Appointment type: Consultan</w:t>
      </w:r>
      <w:r w:rsidR="00DB415C" w:rsidRPr="00DB415C">
        <w:rPr>
          <w:rFonts w:ascii="Times New Roman" w:hAnsi="Times New Roman" w:cs="Times New Roman"/>
          <w:b/>
          <w:sz w:val="22"/>
          <w:szCs w:val="22"/>
        </w:rPr>
        <w:t>cy</w:t>
      </w:r>
    </w:p>
    <w:p w14:paraId="481039E6" w14:textId="6614F2C4" w:rsidR="00F36B04" w:rsidRPr="00DB415C" w:rsidRDefault="00F36B04"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Closing Date: </w:t>
      </w:r>
      <w:r w:rsidR="00321383">
        <w:rPr>
          <w:rFonts w:ascii="Times New Roman" w:hAnsi="Times New Roman" w:cs="Times New Roman"/>
          <w:b/>
          <w:sz w:val="22"/>
          <w:szCs w:val="22"/>
        </w:rPr>
        <w:t>10</w:t>
      </w:r>
      <w:r w:rsidR="00D15C38">
        <w:rPr>
          <w:rFonts w:ascii="Times New Roman" w:hAnsi="Times New Roman" w:cs="Times New Roman"/>
          <w:b/>
          <w:sz w:val="22"/>
          <w:szCs w:val="22"/>
        </w:rPr>
        <w:t xml:space="preserve"> May 2021</w:t>
      </w:r>
    </w:p>
    <w:p w14:paraId="318A0DF6" w14:textId="0AD13DDE" w:rsidR="00F36B04" w:rsidRPr="00DB415C" w:rsidRDefault="00F36B04" w:rsidP="00DB415C">
      <w:pPr>
        <w:spacing w:after="0" w:line="360" w:lineRule="auto"/>
        <w:contextualSpacing/>
        <w:rPr>
          <w:rFonts w:ascii="Times New Roman" w:hAnsi="Times New Roman" w:cs="Times New Roman"/>
          <w:b/>
          <w:sz w:val="22"/>
          <w:szCs w:val="22"/>
        </w:rPr>
      </w:pPr>
      <w:r w:rsidRPr="00DB415C">
        <w:rPr>
          <w:rFonts w:ascii="Times New Roman" w:hAnsi="Times New Roman" w:cs="Times New Roman"/>
          <w:b/>
          <w:sz w:val="22"/>
          <w:szCs w:val="22"/>
        </w:rPr>
        <w:t xml:space="preserve">Estimated Start Date: </w:t>
      </w:r>
      <w:r w:rsidR="00C857FB">
        <w:rPr>
          <w:rFonts w:ascii="Times New Roman" w:hAnsi="Times New Roman" w:cs="Times New Roman"/>
          <w:b/>
          <w:sz w:val="22"/>
          <w:szCs w:val="22"/>
        </w:rPr>
        <w:t>ASAP</w:t>
      </w:r>
    </w:p>
    <w:p w14:paraId="1846754E" w14:textId="77777777" w:rsidR="00171FC5" w:rsidRPr="00DB415C" w:rsidRDefault="00171FC5" w:rsidP="00F36B04">
      <w:pPr>
        <w:rPr>
          <w:rFonts w:ascii="Times New Roman" w:hAnsi="Times New Roman" w:cs="Times New Roman"/>
          <w:b/>
          <w:sz w:val="24"/>
          <w:szCs w:val="24"/>
        </w:rPr>
      </w:pPr>
    </w:p>
    <w:p w14:paraId="7138E80D" w14:textId="30CD8F0E" w:rsidR="003F183D" w:rsidRDefault="009738BB" w:rsidP="00F36B04">
      <w:pPr>
        <w:rPr>
          <w:rFonts w:ascii="Times New Roman" w:hAnsi="Times New Roman" w:cs="Times New Roman"/>
          <w:b/>
          <w:i/>
          <w:sz w:val="24"/>
          <w:szCs w:val="22"/>
          <w:u w:val="single"/>
        </w:rPr>
      </w:pPr>
      <w:r w:rsidRPr="00DB415C">
        <w:rPr>
          <w:rFonts w:ascii="Times New Roman" w:hAnsi="Times New Roman" w:cs="Times New Roman"/>
          <w:b/>
          <w:i/>
          <w:sz w:val="24"/>
          <w:szCs w:val="22"/>
          <w:u w:val="single"/>
        </w:rPr>
        <w:t>Introduction</w:t>
      </w:r>
      <w:r w:rsidR="00171FC5" w:rsidRPr="00DB415C">
        <w:rPr>
          <w:rFonts w:ascii="Times New Roman" w:hAnsi="Times New Roman" w:cs="Times New Roman"/>
          <w:b/>
          <w:i/>
          <w:sz w:val="24"/>
          <w:szCs w:val="22"/>
          <w:u w:val="single"/>
        </w:rPr>
        <w:t>:</w:t>
      </w:r>
    </w:p>
    <w:p w14:paraId="58F5E207" w14:textId="77777777" w:rsidR="00DF1470" w:rsidRPr="00DB415C" w:rsidRDefault="00DF1470" w:rsidP="00F36B04">
      <w:pPr>
        <w:rPr>
          <w:rFonts w:ascii="Times New Roman" w:hAnsi="Times New Roman" w:cs="Times New Roman"/>
          <w:b/>
          <w:i/>
          <w:sz w:val="24"/>
          <w:szCs w:val="22"/>
          <w:u w:val="single"/>
        </w:rPr>
      </w:pPr>
    </w:p>
    <w:p w14:paraId="4D48EE0B" w14:textId="29FCCBF5" w:rsidR="00BB1BED" w:rsidRPr="00DB415C" w:rsidRDefault="00DB415C" w:rsidP="00DB415C">
      <w:pPr>
        <w:spacing w:after="0"/>
        <w:jc w:val="left"/>
        <w:rPr>
          <w:rFonts w:ascii="Times New Roman" w:hAnsi="Times New Roman" w:cs="Times New Roman"/>
          <w:sz w:val="22"/>
          <w:szCs w:val="22"/>
        </w:rPr>
      </w:pPr>
      <w:r w:rsidRPr="00DB415C">
        <w:rPr>
          <w:rFonts w:ascii="Times New Roman" w:hAnsi="Times New Roman" w:cs="Times New Roman"/>
          <w:sz w:val="22"/>
          <w:szCs w:val="22"/>
        </w:rPr>
        <w:t>E</w:t>
      </w:r>
      <w:r w:rsidRPr="00D27CB5">
        <w:rPr>
          <w:rFonts w:ascii="Times New Roman" w:hAnsi="Times New Roman" w:cs="Times New Roman"/>
          <w:sz w:val="24"/>
          <w:szCs w:val="24"/>
        </w:rPr>
        <w:t xml:space="preserve">stablished in 1951, IOM is the leading inter-governmental organization in the field of migration and works closely with governmental, intergovernmental and non-governmental partners. IOM is dedicated to promoting orderly migration for the benefit of all. It does so by providing services and advice to governments and migrants. In 2001, Azerbaijan became an IOM member state through the formalization of cooperation between IOM and the Government of Azerbaijan. More information is available at </w:t>
      </w:r>
      <w:hyperlink r:id="rId12" w:history="1">
        <w:r w:rsidRPr="00DB415C">
          <w:rPr>
            <w:rStyle w:val="Hyperlink"/>
            <w:rFonts w:ascii="Times New Roman" w:hAnsi="Times New Roman" w:cs="Times New Roman"/>
            <w:sz w:val="22"/>
            <w:szCs w:val="22"/>
          </w:rPr>
          <w:t>https://azerbaijan.iom.int/</w:t>
        </w:r>
      </w:hyperlink>
    </w:p>
    <w:p w14:paraId="060B5138" w14:textId="77777777" w:rsidR="00DB415C" w:rsidRPr="00DB415C" w:rsidRDefault="00DB415C" w:rsidP="00BB1BED">
      <w:pPr>
        <w:spacing w:after="0"/>
        <w:jc w:val="center"/>
        <w:rPr>
          <w:rFonts w:ascii="Times New Roman" w:hAnsi="Times New Roman" w:cs="Times New Roman"/>
          <w:iCs/>
          <w:sz w:val="22"/>
          <w:szCs w:val="22"/>
        </w:rPr>
      </w:pPr>
    </w:p>
    <w:p w14:paraId="7941E08E" w14:textId="400ACCDA" w:rsidR="006B4D67" w:rsidRDefault="00BB1BED" w:rsidP="00BB1BED">
      <w:pPr>
        <w:rPr>
          <w:rFonts w:ascii="Times New Roman" w:hAnsi="Times New Roman" w:cs="Times New Roman"/>
          <w:b/>
          <w:i/>
          <w:sz w:val="24"/>
          <w:szCs w:val="22"/>
          <w:u w:val="single"/>
        </w:rPr>
      </w:pPr>
      <w:r w:rsidRPr="00DB415C">
        <w:rPr>
          <w:rFonts w:ascii="Times New Roman" w:hAnsi="Times New Roman" w:cs="Times New Roman"/>
          <w:b/>
          <w:i/>
          <w:sz w:val="24"/>
          <w:szCs w:val="22"/>
          <w:u w:val="single"/>
        </w:rPr>
        <w:t xml:space="preserve">Background Information: </w:t>
      </w:r>
    </w:p>
    <w:p w14:paraId="79619CE9" w14:textId="77777777" w:rsidR="00DF1470" w:rsidRDefault="00DF1470" w:rsidP="00BB1BED">
      <w:pPr>
        <w:rPr>
          <w:rFonts w:ascii="Times New Roman" w:hAnsi="Times New Roman" w:cs="Times New Roman"/>
          <w:b/>
          <w:i/>
          <w:sz w:val="24"/>
          <w:szCs w:val="22"/>
          <w:u w:val="single"/>
        </w:rPr>
      </w:pPr>
    </w:p>
    <w:p w14:paraId="30E98606" w14:textId="4737C61A" w:rsidR="00F371E7" w:rsidRPr="009B7B8C" w:rsidRDefault="006B4D67" w:rsidP="00F371E7">
      <w:pPr>
        <w:spacing w:after="0"/>
        <w:rPr>
          <w:iCs/>
        </w:rPr>
      </w:pPr>
      <w:r w:rsidRPr="006B4D67">
        <w:rPr>
          <w:rFonts w:ascii="Times New Roman" w:hAnsi="Times New Roman" w:cs="Times New Roman"/>
          <w:b/>
          <w:bCs/>
          <w:sz w:val="22"/>
          <w:szCs w:val="22"/>
        </w:rPr>
        <w:t xml:space="preserve">PROJECT: </w:t>
      </w:r>
      <w:r w:rsidR="00835278" w:rsidRPr="00835278">
        <w:rPr>
          <w:rFonts w:ascii="Times New Roman" w:hAnsi="Times New Roman" w:cs="Times New Roman"/>
          <w:b/>
          <w:bCs/>
          <w:sz w:val="22"/>
          <w:szCs w:val="22"/>
        </w:rPr>
        <w:t>Counter-Trafficking in Persons (C-TIP) Activity</w:t>
      </w:r>
    </w:p>
    <w:p w14:paraId="7C3B9C6C" w14:textId="77777777" w:rsidR="006B4D67" w:rsidRPr="005427CA" w:rsidRDefault="006B4D67" w:rsidP="006B4D67">
      <w:pPr>
        <w:widowControl w:val="0"/>
        <w:spacing w:after="0"/>
        <w:rPr>
          <w:rFonts w:ascii="Calibri" w:eastAsia="Times New Roman" w:hAnsi="Calibri" w:cs="Calibri"/>
          <w:b/>
          <w:color w:val="000000"/>
        </w:rPr>
      </w:pPr>
    </w:p>
    <w:p w14:paraId="723338FC" w14:textId="77777777" w:rsidR="00BF449C" w:rsidRPr="00BF449C" w:rsidRDefault="00BF449C" w:rsidP="00BF449C">
      <w:pPr>
        <w:spacing w:after="0"/>
        <w:jc w:val="left"/>
        <w:rPr>
          <w:rFonts w:ascii="Times New Roman" w:hAnsi="Times New Roman" w:cs="Times New Roman"/>
          <w:sz w:val="24"/>
          <w:szCs w:val="24"/>
        </w:rPr>
      </w:pPr>
      <w:r w:rsidRPr="00BF449C">
        <w:rPr>
          <w:rFonts w:ascii="Times New Roman" w:hAnsi="Times New Roman" w:cs="Times New Roman"/>
          <w:sz w:val="24"/>
          <w:szCs w:val="24"/>
        </w:rPr>
        <w:t>Trafficking in Persons (TIP) is a massive violation of fundamental human rights and it has been well documented that no country is fully immune from it. As reported in the last five years by the United States (U.S.) Department of State</w:t>
      </w:r>
      <w:r w:rsidRPr="00BF449C">
        <w:rPr>
          <w:rFonts w:ascii="Times New Roman" w:hAnsi="Times New Roman" w:cs="Times New Roman"/>
          <w:sz w:val="24"/>
          <w:szCs w:val="24"/>
        </w:rPr>
        <w:footnoteReference w:id="1"/>
      </w:r>
      <w:r w:rsidRPr="00BF449C">
        <w:rPr>
          <w:rFonts w:ascii="Times New Roman" w:hAnsi="Times New Roman" w:cs="Times New Roman"/>
          <w:sz w:val="24"/>
          <w:szCs w:val="24"/>
        </w:rPr>
        <w:t>, Azerbaijan is a country of origin, destination and transit for men, women and children subjected to forced labour and sex trafficking. In this context, measures to provide physical, psychological and social recovery to victims and presumed victims of trafficking (</w:t>
      </w:r>
      <w:proofErr w:type="spellStart"/>
      <w:r w:rsidRPr="00BF449C">
        <w:rPr>
          <w:rFonts w:ascii="Times New Roman" w:hAnsi="Times New Roman" w:cs="Times New Roman"/>
          <w:sz w:val="24"/>
          <w:szCs w:val="24"/>
        </w:rPr>
        <w:t>VoTs</w:t>
      </w:r>
      <w:proofErr w:type="spellEnd"/>
      <w:r w:rsidRPr="00BF449C">
        <w:rPr>
          <w:rFonts w:ascii="Times New Roman" w:hAnsi="Times New Roman" w:cs="Times New Roman"/>
          <w:sz w:val="24"/>
          <w:szCs w:val="24"/>
        </w:rPr>
        <w:t xml:space="preserve">) in cooperation with relevant organization and other elements of civil society organizations (CSOs) is necessary. </w:t>
      </w:r>
      <w:proofErr w:type="gramStart"/>
      <w:r w:rsidRPr="00BF449C">
        <w:rPr>
          <w:rFonts w:ascii="Times New Roman" w:hAnsi="Times New Roman" w:cs="Times New Roman"/>
          <w:sz w:val="24"/>
          <w:szCs w:val="24"/>
        </w:rPr>
        <w:t>In particular, Non-</w:t>
      </w:r>
      <w:proofErr w:type="gramEnd"/>
      <w:r w:rsidRPr="00BF449C">
        <w:rPr>
          <w:rFonts w:ascii="Times New Roman" w:hAnsi="Times New Roman" w:cs="Times New Roman"/>
          <w:sz w:val="24"/>
          <w:szCs w:val="24"/>
        </w:rPr>
        <w:t>Governmental Organizations (NGOs) in Azerbaijan play a vital role in combatting TIP through awareness raising and ensure effective and orderly recovery and assistance of victims of trafficking (</w:t>
      </w:r>
      <w:proofErr w:type="spellStart"/>
      <w:r w:rsidRPr="00BF449C">
        <w:rPr>
          <w:rFonts w:ascii="Times New Roman" w:hAnsi="Times New Roman" w:cs="Times New Roman"/>
          <w:sz w:val="24"/>
          <w:szCs w:val="24"/>
        </w:rPr>
        <w:t>VoT</w:t>
      </w:r>
      <w:proofErr w:type="spellEnd"/>
      <w:r w:rsidRPr="00BF449C">
        <w:rPr>
          <w:rFonts w:ascii="Times New Roman" w:hAnsi="Times New Roman" w:cs="Times New Roman"/>
          <w:sz w:val="24"/>
          <w:szCs w:val="24"/>
        </w:rPr>
        <w:t xml:space="preserve">), presumed and potential </w:t>
      </w:r>
      <w:proofErr w:type="spellStart"/>
      <w:r w:rsidRPr="00BF449C">
        <w:rPr>
          <w:rFonts w:ascii="Times New Roman" w:hAnsi="Times New Roman" w:cs="Times New Roman"/>
          <w:sz w:val="24"/>
          <w:szCs w:val="24"/>
        </w:rPr>
        <w:t>VoT</w:t>
      </w:r>
      <w:proofErr w:type="spellEnd"/>
      <w:r w:rsidRPr="00BF449C">
        <w:rPr>
          <w:rFonts w:ascii="Times New Roman" w:hAnsi="Times New Roman" w:cs="Times New Roman"/>
          <w:sz w:val="24"/>
          <w:szCs w:val="24"/>
        </w:rPr>
        <w:t xml:space="preserve"> in cooperation with state institution and private sector.  However, the impact of COVID-19 outbreak, limited access to shelters during the peak of pandemic, aggravated condition of individuals as a result of escalation of the conflict by the end of 2020 increased the work of NGOs assisting </w:t>
      </w:r>
      <w:proofErr w:type="spellStart"/>
      <w:r w:rsidRPr="00BF449C">
        <w:rPr>
          <w:rFonts w:ascii="Times New Roman" w:hAnsi="Times New Roman" w:cs="Times New Roman"/>
          <w:sz w:val="24"/>
          <w:szCs w:val="24"/>
        </w:rPr>
        <w:t>VoTs</w:t>
      </w:r>
      <w:proofErr w:type="spellEnd"/>
      <w:r w:rsidRPr="00BF449C">
        <w:rPr>
          <w:rFonts w:ascii="Times New Roman" w:hAnsi="Times New Roman" w:cs="Times New Roman"/>
          <w:sz w:val="24"/>
          <w:szCs w:val="24"/>
        </w:rPr>
        <w:t xml:space="preserve">, presumed and potential </w:t>
      </w:r>
      <w:proofErr w:type="spellStart"/>
      <w:r w:rsidRPr="00BF449C">
        <w:rPr>
          <w:rFonts w:ascii="Times New Roman" w:hAnsi="Times New Roman" w:cs="Times New Roman"/>
          <w:sz w:val="24"/>
          <w:szCs w:val="24"/>
        </w:rPr>
        <w:t>VoTs</w:t>
      </w:r>
      <w:proofErr w:type="spellEnd"/>
      <w:r w:rsidRPr="00BF449C">
        <w:rPr>
          <w:rFonts w:ascii="Times New Roman" w:hAnsi="Times New Roman" w:cs="Times New Roman"/>
          <w:sz w:val="24"/>
          <w:szCs w:val="24"/>
        </w:rPr>
        <w:t>.</w:t>
      </w:r>
    </w:p>
    <w:p w14:paraId="321E0619" w14:textId="77777777" w:rsidR="00BF449C" w:rsidRPr="00BF449C" w:rsidRDefault="00BF449C" w:rsidP="00BF449C">
      <w:pPr>
        <w:spacing w:after="0"/>
        <w:jc w:val="left"/>
        <w:rPr>
          <w:rFonts w:ascii="Times New Roman" w:hAnsi="Times New Roman" w:cs="Times New Roman"/>
          <w:sz w:val="24"/>
          <w:szCs w:val="24"/>
        </w:rPr>
      </w:pPr>
      <w:r w:rsidRPr="00BF449C">
        <w:rPr>
          <w:rFonts w:ascii="Times New Roman" w:hAnsi="Times New Roman" w:cs="Times New Roman"/>
          <w:sz w:val="24"/>
          <w:szCs w:val="24"/>
        </w:rPr>
        <w:lastRenderedPageBreak/>
        <w:t>Since 2015, the International Organization for Migration (IOM) Azerbaijan implements the project “Counter-Trafficking in Persons (C-TIP) Activity” funded by the United States Agency for International Development (USAID) aiming at assisting the Government of Azerbaijan (</w:t>
      </w:r>
      <w:proofErr w:type="spellStart"/>
      <w:r w:rsidRPr="00BF449C">
        <w:rPr>
          <w:rFonts w:ascii="Times New Roman" w:hAnsi="Times New Roman" w:cs="Times New Roman"/>
          <w:sz w:val="24"/>
          <w:szCs w:val="24"/>
        </w:rPr>
        <w:t>GoAz</w:t>
      </w:r>
      <w:proofErr w:type="spellEnd"/>
      <w:r w:rsidRPr="00BF449C">
        <w:rPr>
          <w:rFonts w:ascii="Times New Roman" w:hAnsi="Times New Roman" w:cs="Times New Roman"/>
          <w:sz w:val="24"/>
          <w:szCs w:val="24"/>
        </w:rPr>
        <w:t xml:space="preserve">) to further improve the </w:t>
      </w:r>
      <w:r w:rsidRPr="005B17C1">
        <w:rPr>
          <w:rFonts w:cstheme="minorHAnsi"/>
        </w:rPr>
        <w:t xml:space="preserve">country’s </w:t>
      </w:r>
      <w:r w:rsidRPr="00BF449C">
        <w:rPr>
          <w:rFonts w:ascii="Times New Roman" w:hAnsi="Times New Roman" w:cs="Times New Roman"/>
          <w:sz w:val="24"/>
          <w:szCs w:val="24"/>
        </w:rPr>
        <w:t xml:space="preserve">effectiveness in preventing and combating human trafficking and forced labour through raising public awareness on TIP and providing technical and financial support to the civil society organization (CSOs) operating shelters for assisting potential and actual </w:t>
      </w:r>
      <w:proofErr w:type="spellStart"/>
      <w:r w:rsidRPr="00BF449C">
        <w:rPr>
          <w:rFonts w:ascii="Times New Roman" w:hAnsi="Times New Roman" w:cs="Times New Roman"/>
          <w:sz w:val="24"/>
          <w:szCs w:val="24"/>
        </w:rPr>
        <w:t>VoTs</w:t>
      </w:r>
      <w:proofErr w:type="spellEnd"/>
      <w:r w:rsidRPr="00BF449C">
        <w:rPr>
          <w:rFonts w:ascii="Times New Roman" w:hAnsi="Times New Roman" w:cs="Times New Roman"/>
          <w:sz w:val="24"/>
          <w:szCs w:val="24"/>
        </w:rPr>
        <w:t xml:space="preserve"> and forced labour. The Project directly supports the implementation of the 4th National Action Plan against Trafficking in Human Beings (4NAP-CT) 2020-2024 approved in July 2020 by the </w:t>
      </w:r>
      <w:proofErr w:type="spellStart"/>
      <w:r w:rsidRPr="00BF449C">
        <w:rPr>
          <w:rFonts w:ascii="Times New Roman" w:hAnsi="Times New Roman" w:cs="Times New Roman"/>
          <w:sz w:val="24"/>
          <w:szCs w:val="24"/>
        </w:rPr>
        <w:t>GoAz</w:t>
      </w:r>
      <w:proofErr w:type="spellEnd"/>
      <w:r w:rsidRPr="00BF449C">
        <w:rPr>
          <w:rFonts w:ascii="Times New Roman" w:hAnsi="Times New Roman" w:cs="Times New Roman"/>
          <w:sz w:val="24"/>
          <w:szCs w:val="24"/>
        </w:rPr>
        <w:t xml:space="preserve">. The Plan also emphasizes the importance of mutual coordinated cooperation between the NGO and state agencies for increasing efficiency in combatting TIP. </w:t>
      </w:r>
    </w:p>
    <w:p w14:paraId="44DCABF2" w14:textId="77777777" w:rsidR="00BF449C" w:rsidRPr="00BF449C" w:rsidRDefault="00BF449C" w:rsidP="00BF449C">
      <w:pPr>
        <w:spacing w:after="0"/>
        <w:jc w:val="left"/>
        <w:rPr>
          <w:rFonts w:ascii="Times New Roman" w:hAnsi="Times New Roman" w:cs="Times New Roman"/>
          <w:sz w:val="24"/>
          <w:szCs w:val="24"/>
        </w:rPr>
      </w:pPr>
      <w:r w:rsidRPr="00BF449C">
        <w:rPr>
          <w:rFonts w:ascii="Times New Roman" w:hAnsi="Times New Roman" w:cs="Times New Roman"/>
          <w:sz w:val="24"/>
          <w:szCs w:val="24"/>
        </w:rPr>
        <w:t xml:space="preserve">In this context, IOM plans to conduct a short impact assessment on the work of NGOs in Azerbaijan to evaluate their effectiveness, efficiency, relevance, sustainability and impact in the provision of services around proactive screening, identification, and referral services to victims of trafficking to illustrate the value added by CSOs/NGOs in this field. The finding of the evaluation will be presented and shared with both national stakeholders and members of CSOs to stimulate a debate on the role of CSOs on the provision of assistance to this particularly vulnerable group and their coordination with national stakeholders. </w:t>
      </w:r>
    </w:p>
    <w:p w14:paraId="60BD4BF6" w14:textId="77777777" w:rsidR="00BF449C" w:rsidRPr="00BF449C" w:rsidRDefault="00BF449C" w:rsidP="00BF449C">
      <w:pPr>
        <w:spacing w:after="0"/>
        <w:jc w:val="left"/>
        <w:rPr>
          <w:rFonts w:ascii="Times New Roman" w:hAnsi="Times New Roman" w:cs="Times New Roman"/>
          <w:sz w:val="24"/>
          <w:szCs w:val="24"/>
        </w:rPr>
      </w:pPr>
      <w:r w:rsidRPr="00BF449C">
        <w:rPr>
          <w:rFonts w:ascii="Times New Roman" w:hAnsi="Times New Roman" w:cs="Times New Roman"/>
          <w:sz w:val="24"/>
          <w:szCs w:val="24"/>
        </w:rPr>
        <w:t>Under the overall supervision of the Chief of Mission, the direct supervision of the Counter-Trafficking Officer, the successful candidate will conduct a short impact assessment on the work of NGOs actively engaged in the field of counter-trafficking.</w:t>
      </w:r>
    </w:p>
    <w:p w14:paraId="008FE646" w14:textId="77777777" w:rsidR="002D61E6" w:rsidRDefault="002D61E6" w:rsidP="002D61E6">
      <w:pPr>
        <w:spacing w:after="0"/>
      </w:pPr>
    </w:p>
    <w:p w14:paraId="69134895" w14:textId="1BDE3C1F" w:rsidR="000C78EF" w:rsidRDefault="00286C07" w:rsidP="000C78EF">
      <w:pPr>
        <w:pStyle w:val="NoSpacing"/>
        <w:jc w:val="center"/>
      </w:pPr>
      <w:r>
        <w:rPr>
          <w:b/>
          <w:i/>
          <w:szCs w:val="22"/>
          <w:u w:val="single"/>
        </w:rPr>
        <w:t>Purpose</w:t>
      </w:r>
      <w:r w:rsidR="006B4D67">
        <w:rPr>
          <w:b/>
          <w:i/>
          <w:szCs w:val="22"/>
          <w:u w:val="single"/>
        </w:rPr>
        <w:t xml:space="preserve"> of </w:t>
      </w:r>
      <w:proofErr w:type="gramStart"/>
      <w:r w:rsidR="000C78EF">
        <w:rPr>
          <w:b/>
          <w:i/>
          <w:szCs w:val="22"/>
          <w:u w:val="single"/>
        </w:rPr>
        <w:t>Consultancy:</w:t>
      </w:r>
      <w:proofErr w:type="gramEnd"/>
      <w:r w:rsidRPr="00286C07">
        <w:t xml:space="preserve"> </w:t>
      </w:r>
      <w:r w:rsidR="000C78EF">
        <w:t xml:space="preserve"> </w:t>
      </w:r>
      <w:r w:rsidRPr="00286C07">
        <w:t xml:space="preserve">is </w:t>
      </w:r>
      <w:r w:rsidR="000C78EF" w:rsidRPr="000C78EF">
        <w:t>t</w:t>
      </w:r>
      <w:r w:rsidR="000C78EF" w:rsidRPr="000C78EF">
        <w:t>o conduct a short impact assessment on CSOs/NGOs capacity and performance in service provision around proactive screening, identification, and referral services</w:t>
      </w:r>
      <w:r w:rsidR="000C78EF">
        <w:t xml:space="preserve"> </w:t>
      </w:r>
    </w:p>
    <w:p w14:paraId="34C277BD" w14:textId="1E9F8739" w:rsidR="000C78EF" w:rsidRPr="005B17C1" w:rsidRDefault="000C78EF" w:rsidP="000C78EF">
      <w:pPr>
        <w:pStyle w:val="NoSpacing"/>
        <w:rPr>
          <w:rFonts w:ascii="Gill Sans Nova Light" w:hAnsi="Gill Sans Nova Light" w:cstheme="minorHAnsi"/>
        </w:rPr>
      </w:pPr>
      <w:r w:rsidRPr="000C78EF">
        <w:t>to victims of trafficking</w:t>
      </w:r>
    </w:p>
    <w:p w14:paraId="00AB481E" w14:textId="23785EF6" w:rsidR="00286C07" w:rsidRPr="00286C07" w:rsidRDefault="00286C07" w:rsidP="00286C07">
      <w:pPr>
        <w:spacing w:after="0"/>
        <w:rPr>
          <w:rFonts w:ascii="Times New Roman" w:hAnsi="Times New Roman" w:cs="Times New Roman"/>
          <w:sz w:val="24"/>
          <w:szCs w:val="24"/>
        </w:rPr>
      </w:pPr>
    </w:p>
    <w:p w14:paraId="272EBB31" w14:textId="77777777" w:rsidR="005D7144" w:rsidRPr="005D7144" w:rsidRDefault="005D7144" w:rsidP="005D7144">
      <w:pPr>
        <w:spacing w:line="276" w:lineRule="auto"/>
        <w:rPr>
          <w:rFonts w:cstheme="minorHAnsi"/>
          <w:sz w:val="18"/>
          <w:szCs w:val="18"/>
        </w:rPr>
      </w:pPr>
    </w:p>
    <w:p w14:paraId="331658E8" w14:textId="72646758" w:rsidR="004879B6" w:rsidRDefault="004879B6" w:rsidP="00AE7F8E">
      <w:pPr>
        <w:pStyle w:val="ListParagraph"/>
        <w:numPr>
          <w:ilvl w:val="0"/>
          <w:numId w:val="0"/>
        </w:numPr>
        <w:spacing w:after="160" w:line="276" w:lineRule="auto"/>
        <w:ind w:right="0"/>
        <w:rPr>
          <w:rFonts w:ascii="Gill Sans MT" w:hAnsi="Gill Sans MT" w:cstheme="minorHAnsi"/>
          <w:sz w:val="24"/>
          <w:szCs w:val="24"/>
          <w:lang w:val="en-GB"/>
        </w:rPr>
      </w:pPr>
      <w:bookmarkStart w:id="1" w:name="_Hlk63860428"/>
      <w:r w:rsidRPr="004879B6">
        <w:rPr>
          <w:rFonts w:ascii="Times New Roman" w:hAnsi="Times New Roman" w:cs="Times New Roman"/>
          <w:b/>
          <w:i/>
          <w:color w:val="auto"/>
          <w:sz w:val="24"/>
          <w:szCs w:val="22"/>
          <w:u w:val="single"/>
          <w:lang w:val="en-GB" w:eastAsia="en-GB"/>
        </w:rPr>
        <w:t>Tasks to be performed under this assignment</w:t>
      </w:r>
      <w:r w:rsidRPr="004879B6">
        <w:rPr>
          <w:rFonts w:ascii="Gill Sans MT" w:hAnsi="Gill Sans MT" w:cstheme="minorHAnsi"/>
          <w:sz w:val="24"/>
          <w:szCs w:val="24"/>
          <w:lang w:val="en-GB"/>
        </w:rPr>
        <w:t xml:space="preserve">: </w:t>
      </w:r>
    </w:p>
    <w:p w14:paraId="6FCA211D" w14:textId="77777777" w:rsidR="0051762C" w:rsidRPr="005B17C1" w:rsidRDefault="0051762C" w:rsidP="0051762C">
      <w:pPr>
        <w:pStyle w:val="ListParagraph"/>
        <w:numPr>
          <w:ilvl w:val="0"/>
          <w:numId w:val="0"/>
        </w:numPr>
        <w:spacing w:line="276" w:lineRule="auto"/>
        <w:ind w:left="-360"/>
        <w:rPr>
          <w:rFonts w:ascii="Gill Sans Nova Light" w:hAnsi="Gill Sans Nova Light" w:cstheme="minorHAnsi"/>
          <w:lang w:val="en-GB"/>
        </w:rPr>
      </w:pPr>
    </w:p>
    <w:p w14:paraId="38653765" w14:textId="77777777" w:rsidR="0051762C" w:rsidRPr="0051762C" w:rsidRDefault="0051762C" w:rsidP="0051762C">
      <w:pPr>
        <w:pStyle w:val="ListParagraph"/>
        <w:numPr>
          <w:ilvl w:val="0"/>
          <w:numId w:val="12"/>
        </w:numPr>
        <w:spacing w:after="0"/>
        <w:jc w:val="left"/>
        <w:rPr>
          <w:rFonts w:ascii="Times New Roman" w:hAnsi="Times New Roman" w:cs="Times New Roman"/>
          <w:sz w:val="24"/>
          <w:szCs w:val="24"/>
        </w:rPr>
      </w:pPr>
      <w:r w:rsidRPr="0051762C">
        <w:rPr>
          <w:rFonts w:ascii="Times New Roman" w:hAnsi="Times New Roman" w:cs="Times New Roman"/>
          <w:sz w:val="24"/>
          <w:szCs w:val="24"/>
        </w:rPr>
        <w:t>The national consultant will work in close coordination with IOM Azerbaijan Counter-Trafficking (CT) Team in Baku and members of the CSOs to develop short impact assessment report throughout the consultancy period;</w:t>
      </w:r>
    </w:p>
    <w:p w14:paraId="1E0AE540" w14:textId="77777777" w:rsidR="0051762C" w:rsidRPr="0051762C" w:rsidRDefault="0051762C" w:rsidP="0051762C">
      <w:pPr>
        <w:pStyle w:val="ListParagraph"/>
        <w:numPr>
          <w:ilvl w:val="0"/>
          <w:numId w:val="12"/>
        </w:numPr>
        <w:spacing w:after="0"/>
        <w:jc w:val="left"/>
        <w:rPr>
          <w:rFonts w:ascii="Times New Roman" w:hAnsi="Times New Roman" w:cs="Times New Roman"/>
          <w:color w:val="auto"/>
          <w:sz w:val="24"/>
          <w:szCs w:val="24"/>
        </w:rPr>
      </w:pPr>
      <w:r w:rsidRPr="0051762C">
        <w:rPr>
          <w:rFonts w:ascii="Times New Roman" w:hAnsi="Times New Roman" w:cs="Times New Roman"/>
          <w:sz w:val="24"/>
          <w:szCs w:val="24"/>
        </w:rPr>
        <w:t>The consultant will elaborate a methodology to undertake the assessment including data collection methods, data sources, key assessment questions and will detail the work plan for the evaluation;</w:t>
      </w:r>
    </w:p>
    <w:p w14:paraId="23098DA3" w14:textId="77777777" w:rsidR="0051762C" w:rsidRPr="0051762C" w:rsidRDefault="0051762C" w:rsidP="0051762C">
      <w:pPr>
        <w:pStyle w:val="ListParagraph"/>
        <w:numPr>
          <w:ilvl w:val="0"/>
          <w:numId w:val="12"/>
        </w:numPr>
        <w:spacing w:after="0"/>
        <w:jc w:val="left"/>
        <w:rPr>
          <w:rFonts w:ascii="Times New Roman" w:hAnsi="Times New Roman" w:cs="Times New Roman"/>
          <w:color w:val="auto"/>
          <w:sz w:val="24"/>
          <w:szCs w:val="24"/>
        </w:rPr>
      </w:pPr>
      <w:r w:rsidRPr="0051762C">
        <w:rPr>
          <w:rFonts w:ascii="Times New Roman" w:hAnsi="Times New Roman" w:cs="Times New Roman"/>
          <w:sz w:val="24"/>
          <w:szCs w:val="24"/>
        </w:rPr>
        <w:t>Identify the key informants, assessment participants in close coordination with the CT Team;</w:t>
      </w:r>
    </w:p>
    <w:p w14:paraId="408B6155" w14:textId="77777777" w:rsidR="0051762C" w:rsidRPr="0051762C" w:rsidRDefault="0051762C" w:rsidP="0051762C">
      <w:pPr>
        <w:pStyle w:val="ListParagraph"/>
        <w:numPr>
          <w:ilvl w:val="0"/>
          <w:numId w:val="12"/>
        </w:numPr>
        <w:spacing w:after="0"/>
        <w:jc w:val="left"/>
        <w:rPr>
          <w:rFonts w:ascii="Times New Roman" w:hAnsi="Times New Roman" w:cs="Times New Roman"/>
          <w:color w:val="auto"/>
          <w:sz w:val="24"/>
          <w:szCs w:val="24"/>
        </w:rPr>
      </w:pPr>
      <w:r w:rsidRPr="0051762C">
        <w:rPr>
          <w:rFonts w:ascii="Times New Roman" w:hAnsi="Times New Roman" w:cs="Times New Roman"/>
          <w:sz w:val="24"/>
          <w:szCs w:val="24"/>
        </w:rPr>
        <w:t>The national consultant in liaise with NGO Coalition will hold interviews and/or focus group discussions (remote/face to face) with NGO coordinators, service providers and selected beneficiaries;</w:t>
      </w:r>
    </w:p>
    <w:p w14:paraId="3E21DFC8" w14:textId="49F2A8A2" w:rsidR="0051762C" w:rsidRDefault="0051762C" w:rsidP="0051762C">
      <w:pPr>
        <w:pStyle w:val="ListParagraph"/>
        <w:numPr>
          <w:ilvl w:val="0"/>
          <w:numId w:val="12"/>
        </w:numPr>
        <w:spacing w:after="0"/>
        <w:jc w:val="left"/>
        <w:rPr>
          <w:rFonts w:ascii="Times New Roman" w:hAnsi="Times New Roman" w:cs="Times New Roman"/>
          <w:sz w:val="24"/>
          <w:szCs w:val="24"/>
        </w:rPr>
      </w:pPr>
      <w:r w:rsidRPr="0051762C">
        <w:rPr>
          <w:rFonts w:ascii="Times New Roman" w:hAnsi="Times New Roman" w:cs="Times New Roman"/>
          <w:sz w:val="24"/>
          <w:szCs w:val="24"/>
        </w:rPr>
        <w:t xml:space="preserve">The national consultant will identify good practices and critical gaps in provision of coordinated assistance to beneficiaries to provide recommendations for quality improvement and sustainability of services. </w:t>
      </w:r>
    </w:p>
    <w:p w14:paraId="7D3C37D3" w14:textId="77777777" w:rsidR="00606B6B" w:rsidRPr="0051762C" w:rsidRDefault="00606B6B" w:rsidP="00606B6B">
      <w:pPr>
        <w:pStyle w:val="ListParagraph"/>
        <w:numPr>
          <w:ilvl w:val="0"/>
          <w:numId w:val="0"/>
        </w:numPr>
        <w:spacing w:after="0"/>
        <w:ind w:left="720"/>
        <w:jc w:val="left"/>
        <w:rPr>
          <w:rFonts w:ascii="Times New Roman" w:hAnsi="Times New Roman" w:cs="Times New Roman"/>
          <w:sz w:val="24"/>
          <w:szCs w:val="24"/>
        </w:rPr>
      </w:pPr>
    </w:p>
    <w:p w14:paraId="43FB9D16" w14:textId="77777777" w:rsidR="00606B6B" w:rsidRPr="00606B6B" w:rsidRDefault="00606B6B" w:rsidP="00606B6B">
      <w:pPr>
        <w:pStyle w:val="ListParagraph"/>
        <w:numPr>
          <w:ilvl w:val="0"/>
          <w:numId w:val="0"/>
        </w:numPr>
        <w:spacing w:after="160" w:line="276" w:lineRule="auto"/>
        <w:ind w:right="0"/>
        <w:rPr>
          <w:rFonts w:ascii="Times New Roman" w:hAnsi="Times New Roman" w:cs="Times New Roman"/>
          <w:b/>
          <w:i/>
          <w:color w:val="auto"/>
          <w:sz w:val="24"/>
          <w:szCs w:val="22"/>
          <w:u w:val="single"/>
          <w:lang w:val="en-GB" w:eastAsia="en-GB"/>
        </w:rPr>
      </w:pPr>
      <w:r w:rsidRPr="00606B6B">
        <w:rPr>
          <w:rFonts w:ascii="Times New Roman" w:hAnsi="Times New Roman" w:cs="Times New Roman"/>
          <w:b/>
          <w:i/>
          <w:color w:val="auto"/>
          <w:sz w:val="24"/>
          <w:szCs w:val="22"/>
          <w:u w:val="single"/>
          <w:lang w:val="en-GB" w:eastAsia="en-GB"/>
        </w:rPr>
        <w:t>Objectives</w:t>
      </w:r>
    </w:p>
    <w:p w14:paraId="26C61CB3" w14:textId="77777777" w:rsidR="00606B6B" w:rsidRPr="00606B6B" w:rsidRDefault="00606B6B" w:rsidP="00606B6B">
      <w:pPr>
        <w:pStyle w:val="ListParagraph"/>
        <w:numPr>
          <w:ilvl w:val="0"/>
          <w:numId w:val="12"/>
        </w:numPr>
        <w:spacing w:after="0"/>
        <w:jc w:val="left"/>
        <w:rPr>
          <w:rFonts w:ascii="Times New Roman" w:hAnsi="Times New Roman" w:cs="Times New Roman"/>
          <w:sz w:val="24"/>
          <w:szCs w:val="24"/>
        </w:rPr>
      </w:pPr>
      <w:r w:rsidRPr="00606B6B">
        <w:rPr>
          <w:rFonts w:ascii="Times New Roman" w:hAnsi="Times New Roman" w:cs="Times New Roman"/>
          <w:sz w:val="24"/>
          <w:szCs w:val="24"/>
        </w:rPr>
        <w:t>Conduct a short impact assessment on the work of NGOs under NGO Coalition actively engaged in combatting TIP and GBV in Azerbaijan to evaluate the efficiency, relevance and impact in the provision of services around proactive screening, identification, and referral services.</w:t>
      </w:r>
    </w:p>
    <w:p w14:paraId="1947D25A" w14:textId="77777777" w:rsidR="00606B6B" w:rsidRPr="00606B6B" w:rsidRDefault="00606B6B" w:rsidP="00606B6B">
      <w:pPr>
        <w:pStyle w:val="ListParagraph"/>
        <w:numPr>
          <w:ilvl w:val="0"/>
          <w:numId w:val="12"/>
        </w:numPr>
        <w:spacing w:after="0"/>
        <w:jc w:val="left"/>
        <w:rPr>
          <w:rFonts w:ascii="Times New Roman" w:hAnsi="Times New Roman" w:cs="Times New Roman"/>
          <w:sz w:val="24"/>
          <w:szCs w:val="24"/>
        </w:rPr>
      </w:pPr>
      <w:r w:rsidRPr="00606B6B">
        <w:rPr>
          <w:rFonts w:ascii="Times New Roman" w:hAnsi="Times New Roman" w:cs="Times New Roman"/>
          <w:sz w:val="24"/>
          <w:szCs w:val="24"/>
        </w:rPr>
        <w:lastRenderedPageBreak/>
        <w:t xml:space="preserve">Identify the gaps in coordination between the NGOs, law enforcement institutions, health services to effectively deliver appropriate assistance. </w:t>
      </w:r>
    </w:p>
    <w:p w14:paraId="735D7992" w14:textId="77777777" w:rsidR="00606B6B" w:rsidRPr="00606B6B" w:rsidRDefault="00606B6B" w:rsidP="00606B6B">
      <w:pPr>
        <w:pStyle w:val="ListParagraph"/>
        <w:numPr>
          <w:ilvl w:val="0"/>
          <w:numId w:val="12"/>
        </w:numPr>
        <w:spacing w:after="0"/>
        <w:jc w:val="left"/>
        <w:rPr>
          <w:rFonts w:ascii="Times New Roman" w:hAnsi="Times New Roman" w:cs="Times New Roman"/>
          <w:sz w:val="24"/>
          <w:szCs w:val="24"/>
        </w:rPr>
      </w:pPr>
      <w:r w:rsidRPr="00606B6B">
        <w:rPr>
          <w:rFonts w:ascii="Times New Roman" w:hAnsi="Times New Roman" w:cs="Times New Roman"/>
          <w:sz w:val="24"/>
          <w:szCs w:val="24"/>
        </w:rPr>
        <w:t>Develop recommendations on improvement and sustainability of services.</w:t>
      </w:r>
    </w:p>
    <w:p w14:paraId="10DD9D92" w14:textId="77777777" w:rsidR="0051762C" w:rsidRPr="0051762C" w:rsidRDefault="0051762C" w:rsidP="00AE7F8E">
      <w:pPr>
        <w:pStyle w:val="ListParagraph"/>
        <w:numPr>
          <w:ilvl w:val="0"/>
          <w:numId w:val="0"/>
        </w:numPr>
        <w:spacing w:after="160" w:line="276" w:lineRule="auto"/>
        <w:ind w:right="0"/>
        <w:rPr>
          <w:rFonts w:ascii="Gill Sans MT" w:hAnsi="Gill Sans MT" w:cstheme="minorHAnsi"/>
          <w:sz w:val="24"/>
          <w:szCs w:val="24"/>
        </w:rPr>
      </w:pPr>
    </w:p>
    <w:bookmarkEnd w:id="1"/>
    <w:p w14:paraId="4CDE49C7" w14:textId="77777777" w:rsidR="004879B6" w:rsidRPr="00AE7F8E" w:rsidRDefault="004879B6" w:rsidP="00AE7F8E">
      <w:pPr>
        <w:pStyle w:val="ListParagraph"/>
        <w:numPr>
          <w:ilvl w:val="0"/>
          <w:numId w:val="0"/>
        </w:numPr>
        <w:spacing w:line="276" w:lineRule="auto"/>
        <w:ind w:left="862"/>
        <w:rPr>
          <w:rFonts w:cstheme="minorHAnsi"/>
        </w:rPr>
      </w:pPr>
    </w:p>
    <w:p w14:paraId="06C12A8B" w14:textId="71FC8104" w:rsidR="004879B6" w:rsidRDefault="004879B6" w:rsidP="00C543F2">
      <w:pPr>
        <w:pStyle w:val="ListParagraph"/>
        <w:numPr>
          <w:ilvl w:val="0"/>
          <w:numId w:val="0"/>
        </w:numPr>
        <w:spacing w:after="160" w:line="276" w:lineRule="auto"/>
        <w:ind w:right="0"/>
        <w:rPr>
          <w:rFonts w:ascii="Times New Roman" w:hAnsi="Times New Roman" w:cs="Times New Roman"/>
          <w:b/>
          <w:i/>
          <w:color w:val="auto"/>
          <w:sz w:val="24"/>
          <w:szCs w:val="22"/>
          <w:u w:val="single"/>
          <w:lang w:val="en-GB" w:eastAsia="en-GB"/>
        </w:rPr>
      </w:pPr>
      <w:r w:rsidRPr="00C543F2">
        <w:rPr>
          <w:rFonts w:ascii="Times New Roman" w:hAnsi="Times New Roman" w:cs="Times New Roman"/>
          <w:b/>
          <w:i/>
          <w:color w:val="auto"/>
          <w:sz w:val="24"/>
          <w:szCs w:val="22"/>
          <w:u w:val="single"/>
          <w:lang w:val="en-GB" w:eastAsia="en-GB"/>
        </w:rPr>
        <w:t>Expected deliverables</w:t>
      </w:r>
    </w:p>
    <w:p w14:paraId="7EEE6259" w14:textId="77777777" w:rsidR="00C543F2" w:rsidRPr="00C543F2" w:rsidRDefault="00C543F2" w:rsidP="00C543F2">
      <w:pPr>
        <w:pStyle w:val="ListParagraph"/>
        <w:numPr>
          <w:ilvl w:val="0"/>
          <w:numId w:val="0"/>
        </w:numPr>
        <w:spacing w:after="160" w:line="276" w:lineRule="auto"/>
        <w:ind w:right="0"/>
        <w:rPr>
          <w:rFonts w:ascii="Times New Roman" w:hAnsi="Times New Roman" w:cs="Times New Roman"/>
          <w:b/>
          <w:i/>
          <w:color w:val="auto"/>
          <w:sz w:val="24"/>
          <w:szCs w:val="22"/>
          <w:u w:val="single"/>
          <w:lang w:val="en-GB" w:eastAsia="en-GB"/>
        </w:rPr>
      </w:pPr>
    </w:p>
    <w:p w14:paraId="3777569A" w14:textId="77777777" w:rsidR="0083103E" w:rsidRPr="0083103E" w:rsidRDefault="0083103E" w:rsidP="0083103E">
      <w:pPr>
        <w:pStyle w:val="ListParagraph"/>
        <w:numPr>
          <w:ilvl w:val="0"/>
          <w:numId w:val="12"/>
        </w:numPr>
        <w:spacing w:after="0"/>
        <w:jc w:val="left"/>
        <w:rPr>
          <w:rFonts w:ascii="Times New Roman" w:hAnsi="Times New Roman" w:cs="Times New Roman"/>
          <w:sz w:val="24"/>
          <w:szCs w:val="24"/>
        </w:rPr>
      </w:pPr>
      <w:r w:rsidRPr="0083103E">
        <w:rPr>
          <w:rFonts w:ascii="Times New Roman" w:hAnsi="Times New Roman" w:cs="Times New Roman"/>
          <w:sz w:val="24"/>
          <w:szCs w:val="24"/>
        </w:rPr>
        <w:t xml:space="preserve">Defined methodological framework of the assessment and clearly outlined workplan; </w:t>
      </w:r>
    </w:p>
    <w:p w14:paraId="784221BE" w14:textId="77777777" w:rsidR="0083103E" w:rsidRPr="0083103E" w:rsidRDefault="0083103E" w:rsidP="0083103E">
      <w:pPr>
        <w:pStyle w:val="ListParagraph"/>
        <w:numPr>
          <w:ilvl w:val="0"/>
          <w:numId w:val="12"/>
        </w:numPr>
        <w:spacing w:after="0"/>
        <w:jc w:val="left"/>
        <w:rPr>
          <w:rFonts w:ascii="Times New Roman" w:hAnsi="Times New Roman" w:cs="Times New Roman"/>
          <w:sz w:val="24"/>
          <w:szCs w:val="24"/>
        </w:rPr>
      </w:pPr>
      <w:r w:rsidRPr="0083103E">
        <w:rPr>
          <w:rFonts w:ascii="Times New Roman" w:hAnsi="Times New Roman" w:cs="Times New Roman"/>
          <w:sz w:val="24"/>
          <w:szCs w:val="24"/>
        </w:rPr>
        <w:t>Impact assessment report including executive summary, introduction, methodology, key findings and recommendations.  The report should include the Annexes (list of NGOs included in assessment</w:t>
      </w:r>
      <w:proofErr w:type="gramStart"/>
      <w:r w:rsidRPr="0083103E">
        <w:rPr>
          <w:rFonts w:ascii="Times New Roman" w:hAnsi="Times New Roman" w:cs="Times New Roman"/>
          <w:sz w:val="24"/>
          <w:szCs w:val="24"/>
        </w:rPr>
        <w:t>, ,</w:t>
      </w:r>
      <w:proofErr w:type="gramEnd"/>
      <w:r w:rsidRPr="0083103E">
        <w:rPr>
          <w:rFonts w:ascii="Times New Roman" w:hAnsi="Times New Roman" w:cs="Times New Roman"/>
          <w:sz w:val="24"/>
          <w:szCs w:val="24"/>
        </w:rPr>
        <w:t xml:space="preserve"> focus groups conducted, survey forms, etc.).</w:t>
      </w:r>
    </w:p>
    <w:p w14:paraId="12768C2B" w14:textId="77777777" w:rsidR="00C543F2" w:rsidRPr="0083103E" w:rsidRDefault="00C543F2" w:rsidP="00C543F2">
      <w:pPr>
        <w:spacing w:after="0"/>
        <w:rPr>
          <w:rFonts w:ascii="Times New Roman" w:hAnsi="Times New Roman" w:cs="Times New Roman"/>
          <w:b/>
          <w:i/>
          <w:sz w:val="24"/>
          <w:szCs w:val="22"/>
          <w:u w:val="single"/>
        </w:rPr>
      </w:pPr>
    </w:p>
    <w:p w14:paraId="7C447D10" w14:textId="77777777" w:rsidR="00976BE1" w:rsidRDefault="00976BE1" w:rsidP="00976BE1">
      <w:pPr>
        <w:spacing w:after="0"/>
        <w:rPr>
          <w:rFonts w:ascii="Times New Roman" w:hAnsi="Times New Roman" w:cs="Times New Roman"/>
          <w:b/>
          <w:i/>
          <w:sz w:val="24"/>
          <w:szCs w:val="22"/>
          <w:u w:val="single"/>
        </w:rPr>
      </w:pPr>
      <w:r w:rsidRPr="00895639">
        <w:rPr>
          <w:rFonts w:ascii="Times New Roman" w:hAnsi="Times New Roman" w:cs="Times New Roman"/>
          <w:b/>
          <w:i/>
          <w:sz w:val="24"/>
          <w:szCs w:val="22"/>
          <w:u w:val="single"/>
        </w:rPr>
        <w:t>Expected Duration of the Consultancy</w:t>
      </w:r>
    </w:p>
    <w:p w14:paraId="2EFDC820" w14:textId="0A0889BC" w:rsidR="00BB1BED" w:rsidRDefault="00BB1BED" w:rsidP="00BB19EB">
      <w:pPr>
        <w:rPr>
          <w:rFonts w:ascii="Times New Roman" w:eastAsia="Times New Roman" w:hAnsi="Times New Roman" w:cs="Times New Roman"/>
          <w:kern w:val="24"/>
          <w:sz w:val="22"/>
          <w:szCs w:val="22"/>
        </w:rPr>
      </w:pPr>
    </w:p>
    <w:p w14:paraId="55367E5F" w14:textId="263A0A24" w:rsidR="00950BD5" w:rsidRPr="00A9590C" w:rsidRDefault="00976BE1" w:rsidP="00A9590C">
      <w:pPr>
        <w:pStyle w:val="ListParagraph"/>
        <w:numPr>
          <w:ilvl w:val="0"/>
          <w:numId w:val="0"/>
        </w:numPr>
        <w:spacing w:after="0"/>
        <w:ind w:left="720"/>
        <w:jc w:val="left"/>
        <w:rPr>
          <w:rFonts w:ascii="Times New Roman" w:hAnsi="Times New Roman" w:cs="Times New Roman"/>
          <w:sz w:val="24"/>
          <w:szCs w:val="24"/>
        </w:rPr>
      </w:pPr>
      <w:r w:rsidRPr="00976BE1">
        <w:rPr>
          <w:rFonts w:ascii="Times New Roman" w:hAnsi="Times New Roman" w:cs="Times New Roman"/>
          <w:sz w:val="24"/>
          <w:szCs w:val="24"/>
        </w:rPr>
        <w:t xml:space="preserve">The expenses for this consultancy will be covered by IOM C-TIP Project. Logistical and travel assistance will be provided through Azerbaijan country office. The work is expected to be carried out in 7 weeks period between June and mid-August 2021. Duration of the assignment is subject to change during contracting and methodology development phases.  </w:t>
      </w:r>
      <w:r w:rsidRPr="00A9590C">
        <w:rPr>
          <w:rFonts w:ascii="Times New Roman" w:hAnsi="Times New Roman" w:cs="Times New Roman"/>
          <w:sz w:val="24"/>
          <w:szCs w:val="24"/>
        </w:rPr>
        <w:t xml:space="preserve">This consultancy is home-based with possible field visits in Baku, Azerbaijan. </w:t>
      </w:r>
    </w:p>
    <w:p w14:paraId="1FF2A63F" w14:textId="77777777" w:rsidR="00895639" w:rsidRDefault="00895639" w:rsidP="00BB1BED">
      <w:pPr>
        <w:spacing w:after="0"/>
        <w:rPr>
          <w:rFonts w:ascii="Times New Roman" w:hAnsi="Times New Roman" w:cs="Times New Roman"/>
          <w:b/>
          <w:i/>
          <w:sz w:val="24"/>
          <w:szCs w:val="22"/>
          <w:u w:val="single"/>
        </w:rPr>
      </w:pPr>
    </w:p>
    <w:p w14:paraId="4636EC5B" w14:textId="77777777" w:rsidR="00BB19EB" w:rsidRPr="00DB415C" w:rsidRDefault="00BB19EB" w:rsidP="00895639">
      <w:pPr>
        <w:pStyle w:val="NormalWeb"/>
        <w:spacing w:after="0"/>
        <w:textAlignment w:val="baseline"/>
        <w:rPr>
          <w:rFonts w:ascii="Times New Roman" w:hAnsi="Times New Roman" w:cs="Times New Roman"/>
          <w:sz w:val="16"/>
          <w:szCs w:val="16"/>
        </w:rPr>
      </w:pPr>
    </w:p>
    <w:p w14:paraId="5616EE1C" w14:textId="48B471C8" w:rsidR="00BB1BED" w:rsidRDefault="00895639" w:rsidP="00BB1BED">
      <w:pPr>
        <w:spacing w:after="0"/>
        <w:rPr>
          <w:rFonts w:ascii="Times New Roman" w:hAnsi="Times New Roman" w:cs="Times New Roman"/>
          <w:b/>
          <w:i/>
          <w:sz w:val="24"/>
          <w:szCs w:val="22"/>
          <w:u w:val="single"/>
        </w:rPr>
      </w:pPr>
      <w:r w:rsidRPr="00584DD9">
        <w:rPr>
          <w:rFonts w:ascii="Times New Roman" w:hAnsi="Times New Roman" w:cs="Times New Roman"/>
          <w:b/>
          <w:i/>
          <w:sz w:val="24"/>
          <w:szCs w:val="22"/>
          <w:u w:val="single"/>
        </w:rPr>
        <w:t>Education</w:t>
      </w:r>
      <w:r>
        <w:rPr>
          <w:rFonts w:ascii="Times New Roman" w:hAnsi="Times New Roman" w:cs="Times New Roman"/>
          <w:b/>
          <w:i/>
          <w:sz w:val="24"/>
          <w:szCs w:val="22"/>
          <w:u w:val="single"/>
        </w:rPr>
        <w:t xml:space="preserve"> </w:t>
      </w:r>
      <w:r w:rsidR="00BB1BED" w:rsidRPr="00DB415C">
        <w:rPr>
          <w:rFonts w:ascii="Times New Roman" w:hAnsi="Times New Roman" w:cs="Times New Roman"/>
          <w:b/>
          <w:i/>
          <w:sz w:val="24"/>
          <w:szCs w:val="22"/>
          <w:u w:val="single"/>
        </w:rPr>
        <w:t>and experience</w:t>
      </w:r>
      <w:r w:rsidR="006225B4">
        <w:rPr>
          <w:rFonts w:ascii="Times New Roman" w:hAnsi="Times New Roman" w:cs="Times New Roman"/>
          <w:b/>
          <w:i/>
          <w:sz w:val="24"/>
          <w:szCs w:val="22"/>
          <w:u w:val="single"/>
        </w:rPr>
        <w:t>:</w:t>
      </w:r>
    </w:p>
    <w:p w14:paraId="4D7DECAF" w14:textId="77777777" w:rsidR="00D55029" w:rsidRDefault="00D55029" w:rsidP="00BB1BED">
      <w:pPr>
        <w:spacing w:after="0"/>
        <w:rPr>
          <w:rFonts w:ascii="Times New Roman" w:hAnsi="Times New Roman" w:cs="Times New Roman"/>
          <w:b/>
          <w:i/>
          <w:sz w:val="24"/>
          <w:szCs w:val="22"/>
          <w:u w:val="single"/>
        </w:rPr>
      </w:pPr>
    </w:p>
    <w:p w14:paraId="26D3C1BD" w14:textId="77777777" w:rsidR="00C63D78" w:rsidRPr="00D55029" w:rsidRDefault="00C63D78"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 xml:space="preserve">Master’s degree in Social and Political Sciences, International Relations and Law, Sociology or other related field from an accredited academic institution with five years of professional experience. </w:t>
      </w:r>
    </w:p>
    <w:p w14:paraId="3DCE2D4A" w14:textId="6CBDCED3" w:rsidR="00D55029" w:rsidRPr="00D55029" w:rsidRDefault="00C63D78"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University degree in the above fields with seven years of relevant professional experience.</w:t>
      </w:r>
    </w:p>
    <w:p w14:paraId="29AC5497" w14:textId="77777777" w:rsidR="00D55029" w:rsidRPr="00D55029" w:rsidRDefault="00D55029"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Demonstrated experience in impact evaluation projects/</w:t>
      </w:r>
      <w:proofErr w:type="spellStart"/>
      <w:r w:rsidRPr="00D55029">
        <w:rPr>
          <w:rFonts w:ascii="Times New Roman" w:hAnsi="Times New Roman" w:cs="Times New Roman"/>
          <w:sz w:val="24"/>
          <w:szCs w:val="24"/>
        </w:rPr>
        <w:t>programmes</w:t>
      </w:r>
      <w:proofErr w:type="spellEnd"/>
      <w:r w:rsidRPr="00D55029">
        <w:rPr>
          <w:rFonts w:ascii="Times New Roman" w:hAnsi="Times New Roman" w:cs="Times New Roman"/>
          <w:sz w:val="24"/>
          <w:szCs w:val="24"/>
        </w:rPr>
        <w:t xml:space="preserve"> of international or development agencies;</w:t>
      </w:r>
    </w:p>
    <w:p w14:paraId="5335DD20" w14:textId="77777777" w:rsidR="00D55029" w:rsidRPr="00D55029" w:rsidRDefault="00D55029"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 xml:space="preserve">Strong analytical and research skills with proven experience in quantitative and qualitative research methods and data analysis; </w:t>
      </w:r>
    </w:p>
    <w:p w14:paraId="5470FE46" w14:textId="77777777" w:rsidR="00D55029" w:rsidRPr="00D55029" w:rsidRDefault="00D55029"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 xml:space="preserve">Strong knowledge in the area of social protection of rights of TIP victims and other </w:t>
      </w:r>
      <w:proofErr w:type="spellStart"/>
      <w:r w:rsidRPr="00D55029">
        <w:rPr>
          <w:rFonts w:ascii="Times New Roman" w:hAnsi="Times New Roman" w:cs="Times New Roman"/>
          <w:sz w:val="24"/>
          <w:szCs w:val="24"/>
        </w:rPr>
        <w:t>vulnerables</w:t>
      </w:r>
      <w:proofErr w:type="spellEnd"/>
      <w:r w:rsidRPr="00D55029">
        <w:rPr>
          <w:rFonts w:ascii="Times New Roman" w:hAnsi="Times New Roman" w:cs="Times New Roman"/>
          <w:sz w:val="24"/>
          <w:szCs w:val="24"/>
        </w:rPr>
        <w:t xml:space="preserve"> groups such as women, children and migrants;</w:t>
      </w:r>
    </w:p>
    <w:p w14:paraId="0DD7A19E" w14:textId="77777777" w:rsidR="00D55029" w:rsidRPr="00D55029" w:rsidRDefault="00D55029"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 xml:space="preserve">Good knowledge of the NGOs management in general and familiarity with the work of CSOs working in direct contact with victims of trafficking, forced </w:t>
      </w:r>
      <w:proofErr w:type="spellStart"/>
      <w:r w:rsidRPr="00D55029">
        <w:rPr>
          <w:rFonts w:ascii="Times New Roman" w:hAnsi="Times New Roman" w:cs="Times New Roman"/>
          <w:sz w:val="24"/>
          <w:szCs w:val="24"/>
        </w:rPr>
        <w:t>labour</w:t>
      </w:r>
      <w:proofErr w:type="spellEnd"/>
      <w:r w:rsidRPr="00D55029">
        <w:rPr>
          <w:rFonts w:ascii="Times New Roman" w:hAnsi="Times New Roman" w:cs="Times New Roman"/>
          <w:sz w:val="24"/>
          <w:szCs w:val="24"/>
        </w:rPr>
        <w:t xml:space="preserve"> and gender-based violence in Azerbaijan context; </w:t>
      </w:r>
    </w:p>
    <w:p w14:paraId="245FEA3D" w14:textId="77777777" w:rsidR="00D55029" w:rsidRPr="00D55029" w:rsidRDefault="00D55029" w:rsidP="00D55029">
      <w:pPr>
        <w:pStyle w:val="ListParagraph"/>
        <w:numPr>
          <w:ilvl w:val="0"/>
          <w:numId w:val="12"/>
        </w:numPr>
        <w:spacing w:after="0"/>
        <w:jc w:val="left"/>
        <w:rPr>
          <w:rFonts w:ascii="Times New Roman" w:hAnsi="Times New Roman" w:cs="Times New Roman"/>
          <w:sz w:val="24"/>
          <w:szCs w:val="24"/>
        </w:rPr>
      </w:pPr>
      <w:r w:rsidRPr="00D55029">
        <w:rPr>
          <w:rFonts w:ascii="Times New Roman" w:hAnsi="Times New Roman" w:cs="Times New Roman"/>
          <w:sz w:val="24"/>
          <w:szCs w:val="24"/>
        </w:rPr>
        <w:t>Excellent interpersonal skills and proven practical experience in interviewing.</w:t>
      </w:r>
    </w:p>
    <w:p w14:paraId="414FDF3C" w14:textId="2F6CA012" w:rsidR="00BB1BED" w:rsidRPr="00D55029" w:rsidRDefault="00BB1BED" w:rsidP="00895639">
      <w:pPr>
        <w:spacing w:after="0"/>
        <w:jc w:val="left"/>
        <w:rPr>
          <w:rFonts w:ascii="Times New Roman" w:hAnsi="Times New Roman" w:cs="Times New Roman"/>
          <w:sz w:val="24"/>
          <w:szCs w:val="24"/>
          <w:lang w:val="en-US"/>
        </w:rPr>
      </w:pPr>
    </w:p>
    <w:p w14:paraId="14DC2A3A" w14:textId="77777777" w:rsidR="00584DD9" w:rsidRDefault="00584DD9" w:rsidP="00584DD9">
      <w:pPr>
        <w:pStyle w:val="ListParagraph"/>
        <w:numPr>
          <w:ilvl w:val="0"/>
          <w:numId w:val="0"/>
        </w:numPr>
        <w:spacing w:after="0"/>
        <w:ind w:left="360"/>
        <w:jc w:val="left"/>
        <w:rPr>
          <w:rFonts w:cstheme="minorHAnsi"/>
          <w:lang w:val="en-GB"/>
        </w:rPr>
      </w:pPr>
    </w:p>
    <w:p w14:paraId="3763AD24" w14:textId="589011BE" w:rsidR="00584DD9" w:rsidRDefault="00584DD9" w:rsidP="00584DD9">
      <w:pPr>
        <w:spacing w:after="0"/>
        <w:rPr>
          <w:rFonts w:ascii="Times New Roman" w:hAnsi="Times New Roman" w:cs="Times New Roman"/>
          <w:b/>
          <w:i/>
          <w:sz w:val="24"/>
          <w:szCs w:val="22"/>
          <w:u w:val="single"/>
        </w:rPr>
      </w:pPr>
      <w:r w:rsidRPr="00584DD9">
        <w:rPr>
          <w:rFonts w:ascii="Times New Roman" w:hAnsi="Times New Roman" w:cs="Times New Roman"/>
          <w:b/>
          <w:i/>
          <w:sz w:val="24"/>
          <w:szCs w:val="22"/>
          <w:u w:val="single"/>
        </w:rPr>
        <w:t>Language</w:t>
      </w:r>
      <w:r w:rsidR="005460D8">
        <w:rPr>
          <w:rFonts w:ascii="Times New Roman" w:hAnsi="Times New Roman" w:cs="Times New Roman"/>
          <w:b/>
          <w:i/>
          <w:sz w:val="24"/>
          <w:szCs w:val="22"/>
          <w:u w:val="single"/>
        </w:rPr>
        <w:t xml:space="preserve"> requirements: </w:t>
      </w:r>
    </w:p>
    <w:p w14:paraId="76C1F9CC" w14:textId="77777777" w:rsidR="00584DD9" w:rsidRPr="00584DD9" w:rsidRDefault="00584DD9" w:rsidP="00584DD9">
      <w:pPr>
        <w:spacing w:after="0"/>
        <w:rPr>
          <w:rFonts w:ascii="Times New Roman" w:hAnsi="Times New Roman" w:cs="Times New Roman"/>
          <w:b/>
          <w:i/>
          <w:sz w:val="24"/>
          <w:szCs w:val="22"/>
          <w:u w:val="single"/>
        </w:rPr>
      </w:pPr>
    </w:p>
    <w:p w14:paraId="05C78A09" w14:textId="12F019CD" w:rsidR="003576F6" w:rsidRPr="003576F6" w:rsidRDefault="003576F6" w:rsidP="003576F6">
      <w:pPr>
        <w:pStyle w:val="ListParagraph"/>
        <w:numPr>
          <w:ilvl w:val="0"/>
          <w:numId w:val="12"/>
        </w:numPr>
        <w:spacing w:after="0"/>
        <w:jc w:val="left"/>
        <w:rPr>
          <w:rFonts w:ascii="Times New Roman" w:hAnsi="Times New Roman" w:cs="Times New Roman"/>
          <w:sz w:val="24"/>
          <w:szCs w:val="24"/>
        </w:rPr>
      </w:pPr>
      <w:r w:rsidRPr="003576F6">
        <w:rPr>
          <w:rFonts w:ascii="Times New Roman" w:hAnsi="Times New Roman" w:cs="Times New Roman"/>
          <w:sz w:val="24"/>
          <w:szCs w:val="24"/>
        </w:rPr>
        <w:t>Fluency in English and Azerbaijani is required.</w:t>
      </w:r>
    </w:p>
    <w:p w14:paraId="01C255AA" w14:textId="77777777" w:rsidR="00895639" w:rsidRDefault="00895639" w:rsidP="00DB415C">
      <w:pPr>
        <w:rPr>
          <w:rFonts w:ascii="Times New Roman" w:hAnsi="Times New Roman" w:cs="Times New Roman"/>
          <w:b/>
          <w:i/>
          <w:sz w:val="24"/>
          <w:u w:val="single"/>
        </w:rPr>
      </w:pPr>
    </w:p>
    <w:p w14:paraId="4990F54B" w14:textId="3B2E7EC6" w:rsidR="00DB415C" w:rsidRPr="00DB415C" w:rsidRDefault="00DB415C" w:rsidP="00DB415C">
      <w:pPr>
        <w:rPr>
          <w:rFonts w:ascii="Times New Roman" w:hAnsi="Times New Roman" w:cs="Times New Roman"/>
          <w:b/>
          <w:i/>
          <w:sz w:val="24"/>
          <w:u w:val="single"/>
        </w:rPr>
      </w:pPr>
      <w:r w:rsidRPr="00DB415C">
        <w:rPr>
          <w:rFonts w:ascii="Times New Roman" w:hAnsi="Times New Roman" w:cs="Times New Roman"/>
          <w:b/>
          <w:i/>
          <w:sz w:val="24"/>
          <w:u w:val="single"/>
        </w:rPr>
        <w:t>The consultant is expected to demonstrate the following competencies:</w:t>
      </w:r>
    </w:p>
    <w:p w14:paraId="591F2559" w14:textId="77777777" w:rsidR="00DB415C" w:rsidRPr="00DB415C" w:rsidRDefault="00DB415C" w:rsidP="00DB415C">
      <w:pPr>
        <w:rPr>
          <w:rFonts w:ascii="Times New Roman" w:hAnsi="Times New Roman" w:cs="Times New Roman"/>
          <w:b/>
          <w:i/>
          <w:u w:val="single"/>
        </w:rPr>
      </w:pPr>
    </w:p>
    <w:p w14:paraId="1AE89EC7" w14:textId="25C1BB8F"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 xml:space="preserve">Inclusion and respect for </w:t>
      </w:r>
      <w:r w:rsidR="00867085" w:rsidRPr="00DD335D">
        <w:rPr>
          <w:rFonts w:ascii="Times New Roman" w:hAnsi="Times New Roman" w:cs="Times New Roman"/>
          <w:sz w:val="24"/>
          <w:szCs w:val="24"/>
          <w:u w:val="single"/>
        </w:rPr>
        <w:t>diversity</w:t>
      </w:r>
      <w:r w:rsidRPr="00DD335D">
        <w:rPr>
          <w:rFonts w:ascii="Times New Roman" w:hAnsi="Times New Roman" w:cs="Times New Roman"/>
          <w:sz w:val="24"/>
          <w:szCs w:val="24"/>
          <w:u w:val="single"/>
        </w:rPr>
        <w:t xml:space="preserve"> </w:t>
      </w:r>
      <w:r w:rsidRPr="00DD335D">
        <w:rPr>
          <w:rFonts w:ascii="Times New Roman" w:hAnsi="Times New Roman" w:cs="Times New Roman"/>
          <w:sz w:val="24"/>
          <w:szCs w:val="24"/>
        </w:rPr>
        <w:t>respects and promotes individual and cultural differences; encourages diversity and inclusion wherever possible.</w:t>
      </w:r>
    </w:p>
    <w:p w14:paraId="691FEACB" w14:textId="52B1C412"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lastRenderedPageBreak/>
        <w:t>Integrity and transparency</w:t>
      </w:r>
      <w:r w:rsidRPr="00DD335D">
        <w:rPr>
          <w:rFonts w:ascii="Times New Roman" w:hAnsi="Times New Roman" w:cs="Times New Roman"/>
          <w:sz w:val="24"/>
          <w:szCs w:val="24"/>
        </w:rPr>
        <w:t xml:space="preserve">: </w:t>
      </w:r>
      <w:r w:rsidR="00867085" w:rsidRPr="00DD335D">
        <w:rPr>
          <w:rFonts w:ascii="Times New Roman" w:hAnsi="Times New Roman" w:cs="Times New Roman"/>
          <w:sz w:val="24"/>
          <w:szCs w:val="24"/>
        </w:rPr>
        <w:t>maintain</w:t>
      </w:r>
      <w:r w:rsidRPr="00DD335D">
        <w:rPr>
          <w:rFonts w:ascii="Times New Roman" w:hAnsi="Times New Roman" w:cs="Times New Roman"/>
          <w:sz w:val="24"/>
          <w:szCs w:val="24"/>
        </w:rPr>
        <w:t xml:space="preserve"> high ethical standards and acts in a manner consistent with organizational principles/rules and standards of conduct.</w:t>
      </w:r>
    </w:p>
    <w:p w14:paraId="087F57EC"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 xml:space="preserve">Professionalism: </w:t>
      </w:r>
      <w:r w:rsidRPr="00DD335D">
        <w:rPr>
          <w:rFonts w:ascii="Times New Roman" w:hAnsi="Times New Roman" w:cs="Times New Roman"/>
          <w:sz w:val="24"/>
          <w:szCs w:val="24"/>
        </w:rPr>
        <w:t>demonstrates ability to work in a composed, competent and committed manner and exercises careful judgment in meeting day-to-day challenges.</w:t>
      </w:r>
    </w:p>
    <w:p w14:paraId="185CBAF9"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 xml:space="preserve">Teamwork: </w:t>
      </w:r>
      <w:r w:rsidRPr="00DD335D">
        <w:rPr>
          <w:rFonts w:ascii="Times New Roman" w:hAnsi="Times New Roman" w:cs="Times New Roman"/>
          <w:sz w:val="24"/>
          <w:szCs w:val="24"/>
        </w:rPr>
        <w:t>contributes to a collegial team environment; incorporates gender-related needs, perspectives, concerns and promotes equal gender participation.</w:t>
      </w:r>
    </w:p>
    <w:p w14:paraId="387DABD0"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 xml:space="preserve">Delivering </w:t>
      </w:r>
      <w:proofErr w:type="gramStart"/>
      <w:r w:rsidRPr="00DD335D">
        <w:rPr>
          <w:rFonts w:ascii="Times New Roman" w:hAnsi="Times New Roman" w:cs="Times New Roman"/>
          <w:sz w:val="24"/>
          <w:szCs w:val="24"/>
          <w:u w:val="single"/>
        </w:rPr>
        <w:t>results:</w:t>
      </w:r>
      <w:proofErr w:type="gramEnd"/>
      <w:r w:rsidRPr="00DD335D">
        <w:rPr>
          <w:rFonts w:ascii="Times New Roman" w:hAnsi="Times New Roman" w:cs="Times New Roman"/>
          <w:sz w:val="24"/>
          <w:szCs w:val="24"/>
          <w:u w:val="single"/>
        </w:rPr>
        <w:t xml:space="preserve"> </w:t>
      </w:r>
      <w:r w:rsidRPr="00DD335D">
        <w:rPr>
          <w:rFonts w:ascii="Times New Roman" w:hAnsi="Times New Roman" w:cs="Times New Roman"/>
          <w:sz w:val="24"/>
          <w:szCs w:val="24"/>
        </w:rPr>
        <w:t>produces and delivers quality results in a service-oriented and timely manner; is action oriented and committed to achieving agreed outcomes.</w:t>
      </w:r>
    </w:p>
    <w:p w14:paraId="48351DBC"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Continuous Learning</w:t>
      </w:r>
      <w:r w:rsidRPr="00DD335D">
        <w:rPr>
          <w:rFonts w:ascii="Times New Roman" w:hAnsi="Times New Roman" w:cs="Times New Roman"/>
          <w:sz w:val="24"/>
          <w:szCs w:val="24"/>
        </w:rPr>
        <w:t>: promotes continuous learning for self and others</w:t>
      </w:r>
    </w:p>
    <w:p w14:paraId="38C2809A"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 xml:space="preserve">Accountability: </w:t>
      </w:r>
      <w:r w:rsidRPr="00DD335D">
        <w:rPr>
          <w:rFonts w:ascii="Times New Roman" w:hAnsi="Times New Roman" w:cs="Times New Roman"/>
          <w:sz w:val="24"/>
          <w:szCs w:val="24"/>
        </w:rPr>
        <w:t>takes responsibility for action and manages constructive criticisms</w:t>
      </w:r>
    </w:p>
    <w:p w14:paraId="18CC5C7B" w14:textId="77777777" w:rsidR="00DB415C" w:rsidRPr="00DD335D" w:rsidRDefault="00DB415C" w:rsidP="00DB415C">
      <w:pPr>
        <w:pStyle w:val="ListParagraph"/>
        <w:numPr>
          <w:ilvl w:val="0"/>
          <w:numId w:val="2"/>
        </w:numPr>
        <w:spacing w:after="0"/>
        <w:rPr>
          <w:rFonts w:ascii="Times New Roman" w:hAnsi="Times New Roman" w:cs="Times New Roman"/>
          <w:sz w:val="24"/>
          <w:szCs w:val="24"/>
        </w:rPr>
      </w:pPr>
      <w:r w:rsidRPr="00DD335D">
        <w:rPr>
          <w:rFonts w:ascii="Times New Roman" w:hAnsi="Times New Roman" w:cs="Times New Roman"/>
          <w:sz w:val="24"/>
          <w:szCs w:val="24"/>
          <w:u w:val="single"/>
        </w:rPr>
        <w:t>Communication</w:t>
      </w:r>
      <w:r w:rsidRPr="00DD335D">
        <w:rPr>
          <w:rFonts w:ascii="Times New Roman" w:hAnsi="Times New Roman" w:cs="Times New Roman"/>
          <w:sz w:val="24"/>
          <w:szCs w:val="24"/>
        </w:rPr>
        <w:t>: listens and communicates clearly, adapting delivery to the audience</w:t>
      </w:r>
    </w:p>
    <w:p w14:paraId="73048790" w14:textId="77777777" w:rsidR="00DB415C" w:rsidRPr="005D7144" w:rsidRDefault="00DB415C" w:rsidP="005D7144">
      <w:pPr>
        <w:rPr>
          <w:rFonts w:ascii="Times New Roman" w:hAnsi="Times New Roman" w:cs="Times New Roman"/>
          <w:b/>
          <w:i/>
          <w:color w:val="FF0000"/>
          <w:sz w:val="24"/>
          <w:u w:val="single"/>
        </w:rPr>
      </w:pPr>
    </w:p>
    <w:p w14:paraId="19E9384D" w14:textId="77777777" w:rsidR="00DB415C" w:rsidRPr="005D7144" w:rsidRDefault="00DB415C" w:rsidP="00DB415C">
      <w:pPr>
        <w:rPr>
          <w:rFonts w:ascii="Times New Roman" w:eastAsia="Times New Roman" w:hAnsi="Times New Roman" w:cs="Times New Roman"/>
          <w:bCs/>
          <w:snapToGrid w:val="0"/>
          <w:color w:val="000000" w:themeColor="text1"/>
        </w:rPr>
      </w:pPr>
    </w:p>
    <w:p w14:paraId="2321A8A2" w14:textId="77777777" w:rsidR="00DB415C" w:rsidRPr="00DB415C" w:rsidRDefault="00DB415C" w:rsidP="00DB415C">
      <w:pPr>
        <w:rPr>
          <w:rFonts w:ascii="Times New Roman" w:hAnsi="Times New Roman" w:cs="Times New Roman"/>
          <w:b/>
          <w:i/>
          <w:color w:val="FF0000"/>
          <w:sz w:val="24"/>
          <w:u w:val="single"/>
        </w:rPr>
      </w:pPr>
      <w:r w:rsidRPr="00DB415C">
        <w:rPr>
          <w:rFonts w:ascii="Times New Roman" w:hAnsi="Times New Roman" w:cs="Times New Roman"/>
          <w:b/>
          <w:i/>
          <w:color w:val="FF0000"/>
          <w:sz w:val="24"/>
          <w:u w:val="single"/>
        </w:rPr>
        <w:t>How to apply:</w:t>
      </w:r>
    </w:p>
    <w:p w14:paraId="71F0B6F9" w14:textId="0E8E5FDE" w:rsidR="00895639" w:rsidRDefault="00DB415C" w:rsidP="00A4351C">
      <w:pPr>
        <w:ind w:right="-284"/>
        <w:rPr>
          <w:rFonts w:ascii="Times New Roman" w:hAnsi="Times New Roman" w:cs="Times New Roman"/>
          <w:sz w:val="22"/>
          <w:szCs w:val="22"/>
        </w:rPr>
      </w:pPr>
      <w:r w:rsidRPr="00DB415C">
        <w:rPr>
          <w:rFonts w:ascii="Times New Roman" w:hAnsi="Times New Roman" w:cs="Times New Roman"/>
          <w:color w:val="FF0000"/>
          <w:sz w:val="24"/>
          <w:szCs w:val="24"/>
        </w:rPr>
        <w:t>Interested candidates are requested to submit their application</w:t>
      </w:r>
      <w:r w:rsidR="00895639">
        <w:rPr>
          <w:rFonts w:ascii="Times New Roman" w:hAnsi="Times New Roman" w:cs="Times New Roman"/>
          <w:color w:val="FF0000"/>
          <w:sz w:val="24"/>
          <w:szCs w:val="24"/>
        </w:rPr>
        <w:t xml:space="preserve"> with </w:t>
      </w:r>
      <w:r w:rsidR="00895639" w:rsidRPr="00D604C0">
        <w:rPr>
          <w:rFonts w:ascii="Times New Roman" w:hAnsi="Times New Roman" w:cs="Times New Roman"/>
          <w:color w:val="FF0000"/>
          <w:sz w:val="24"/>
          <w:szCs w:val="24"/>
        </w:rPr>
        <w:t>contact details of two references</w:t>
      </w:r>
      <w:r w:rsidRPr="00DB415C">
        <w:rPr>
          <w:rFonts w:ascii="Times New Roman" w:hAnsi="Times New Roman" w:cs="Times New Roman"/>
          <w:color w:val="FF0000"/>
          <w:sz w:val="24"/>
          <w:szCs w:val="24"/>
        </w:rPr>
        <w:t xml:space="preserve"> by indicating name of the position</w:t>
      </w:r>
      <w:r>
        <w:rPr>
          <w:rFonts w:ascii="Times New Roman" w:hAnsi="Times New Roman" w:cs="Times New Roman"/>
          <w:color w:val="FF0000"/>
          <w:sz w:val="24"/>
          <w:szCs w:val="24"/>
        </w:rPr>
        <w:t xml:space="preserve"> and reference code</w:t>
      </w:r>
      <w:r w:rsidRPr="00DB415C">
        <w:rPr>
          <w:rFonts w:ascii="Times New Roman" w:hAnsi="Times New Roman" w:cs="Times New Roman"/>
          <w:color w:val="FF0000"/>
          <w:sz w:val="24"/>
          <w:szCs w:val="24"/>
        </w:rPr>
        <w:t xml:space="preserve"> applied in the subject line of the e-mail </w:t>
      </w:r>
      <w:r w:rsidRPr="00DB415C">
        <w:rPr>
          <w:rFonts w:ascii="Times New Roman" w:hAnsi="Times New Roman" w:cs="Times New Roman"/>
          <w:b/>
          <w:color w:val="FF0000"/>
          <w:sz w:val="24"/>
          <w:szCs w:val="24"/>
          <w:u w:val="single"/>
        </w:rPr>
        <w:t>to bakuhr@iom.int</w:t>
      </w:r>
      <w:r w:rsidRPr="00DB415C">
        <w:rPr>
          <w:rFonts w:ascii="Times New Roman" w:hAnsi="Times New Roman" w:cs="Times New Roman"/>
          <w:color w:val="FF0000"/>
          <w:sz w:val="24"/>
          <w:szCs w:val="24"/>
        </w:rPr>
        <w:t xml:space="preserve"> by the end of </w:t>
      </w:r>
      <w:r w:rsidR="000C78EF">
        <w:rPr>
          <w:rFonts w:ascii="Times New Roman" w:hAnsi="Times New Roman" w:cs="Times New Roman"/>
          <w:color w:val="FF0000"/>
          <w:sz w:val="24"/>
          <w:szCs w:val="24"/>
        </w:rPr>
        <w:t xml:space="preserve">10 </w:t>
      </w:r>
      <w:r w:rsidR="005B111B">
        <w:rPr>
          <w:rFonts w:ascii="Times New Roman" w:hAnsi="Times New Roman" w:cs="Times New Roman"/>
          <w:color w:val="FF0000"/>
          <w:sz w:val="24"/>
          <w:szCs w:val="24"/>
        </w:rPr>
        <w:t>May</w:t>
      </w:r>
      <w:r w:rsidR="00E17EA4">
        <w:rPr>
          <w:rFonts w:ascii="Times New Roman" w:hAnsi="Times New Roman" w:cs="Times New Roman"/>
          <w:color w:val="FF0000"/>
          <w:sz w:val="24"/>
          <w:szCs w:val="24"/>
        </w:rPr>
        <w:t xml:space="preserve"> </w:t>
      </w:r>
      <w:r w:rsidRPr="00DB415C">
        <w:rPr>
          <w:rFonts w:ascii="Times New Roman" w:hAnsi="Times New Roman" w:cs="Times New Roman"/>
          <w:color w:val="FF0000"/>
          <w:sz w:val="24"/>
          <w:szCs w:val="24"/>
        </w:rPr>
        <w:t xml:space="preserve">2021. </w:t>
      </w:r>
    </w:p>
    <w:p w14:paraId="67460232" w14:textId="77777777" w:rsidR="00895639" w:rsidRDefault="00895639" w:rsidP="00A4351C">
      <w:pPr>
        <w:ind w:right="-284"/>
        <w:rPr>
          <w:rFonts w:ascii="Times New Roman" w:hAnsi="Times New Roman" w:cs="Times New Roman"/>
          <w:sz w:val="22"/>
          <w:szCs w:val="22"/>
        </w:rPr>
      </w:pPr>
    </w:p>
    <w:p w14:paraId="0C4CB401" w14:textId="3AA85808" w:rsidR="00A4351C" w:rsidRPr="00895639" w:rsidRDefault="00A4351C" w:rsidP="00A4351C">
      <w:pPr>
        <w:ind w:right="-284"/>
        <w:rPr>
          <w:rFonts w:ascii="Times New Roman" w:hAnsi="Times New Roman" w:cs="Times New Roman"/>
          <w:sz w:val="22"/>
          <w:szCs w:val="22"/>
        </w:rPr>
      </w:pPr>
      <w:r w:rsidRPr="00A4351C">
        <w:rPr>
          <w:rFonts w:ascii="Times New Roman" w:hAnsi="Times New Roman" w:cs="Times New Roman"/>
          <w:color w:val="FF0000"/>
          <w:sz w:val="24"/>
          <w:szCs w:val="24"/>
        </w:rPr>
        <w:t>Only shortlisted candidates will be contacted and interviewed.</w:t>
      </w:r>
    </w:p>
    <w:p w14:paraId="5801D9D2" w14:textId="77777777" w:rsidR="00106A06" w:rsidRPr="00DB415C" w:rsidRDefault="00106A06" w:rsidP="00106A06">
      <w:pPr>
        <w:rPr>
          <w:rFonts w:ascii="Times New Roman" w:hAnsi="Times New Roman" w:cs="Times New Roman"/>
          <w:sz w:val="22"/>
          <w:szCs w:val="22"/>
        </w:rPr>
      </w:pPr>
    </w:p>
    <w:sectPr w:rsidR="00106A06" w:rsidRPr="00DB415C" w:rsidSect="004D5064">
      <w:headerReference w:type="even" r:id="rId13"/>
      <w:headerReference w:type="default" r:id="rId14"/>
      <w:footerReference w:type="even" r:id="rId15"/>
      <w:footerReference w:type="default" r:id="rId16"/>
      <w:headerReference w:type="first" r:id="rId17"/>
      <w:footerReference w:type="first" r:id="rId18"/>
      <w:pgSz w:w="11906" w:h="16838" w:code="9"/>
      <w:pgMar w:top="1310" w:right="1296" w:bottom="131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BFBC" w14:textId="77777777" w:rsidR="00625D01" w:rsidRDefault="00625D01" w:rsidP="00F7350B">
      <w:r>
        <w:separator/>
      </w:r>
    </w:p>
  </w:endnote>
  <w:endnote w:type="continuationSeparator" w:id="0">
    <w:p w14:paraId="34FD6729" w14:textId="77777777" w:rsidR="00625D01" w:rsidRDefault="00625D01"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Light">
    <w:altName w:val="Gill Sans Nova Light"/>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DB3" w14:textId="77777777" w:rsidR="00B2365D" w:rsidRDefault="00B2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2700" w14:textId="77777777" w:rsidR="00E501C7" w:rsidRPr="00096948" w:rsidRDefault="00E501C7" w:rsidP="00096948">
    <w:pPr>
      <w:pStyle w:val="Footer"/>
      <w:jc w:val="center"/>
    </w:pPr>
    <w:r w:rsidRPr="00096948">
      <w:rPr>
        <w:rStyle w:val="PageNumber"/>
        <w:bCs/>
        <w:sz w:val="16"/>
        <w:szCs w:val="16"/>
      </w:rPr>
      <w:fldChar w:fldCharType="begin"/>
    </w:r>
    <w:r w:rsidRPr="00096948">
      <w:rPr>
        <w:rStyle w:val="PageNumber"/>
        <w:bCs/>
        <w:sz w:val="16"/>
        <w:szCs w:val="16"/>
      </w:rPr>
      <w:instrText xml:space="preserve"> PAGE </w:instrText>
    </w:r>
    <w:r w:rsidRPr="00096948">
      <w:rPr>
        <w:rStyle w:val="PageNumber"/>
        <w:bCs/>
        <w:sz w:val="16"/>
        <w:szCs w:val="16"/>
      </w:rPr>
      <w:fldChar w:fldCharType="separate"/>
    </w:r>
    <w:r w:rsidR="00E31917">
      <w:rPr>
        <w:rStyle w:val="PageNumber"/>
        <w:bCs/>
        <w:noProof/>
        <w:sz w:val="16"/>
        <w:szCs w:val="16"/>
      </w:rPr>
      <w:t>2</w:t>
    </w:r>
    <w:r w:rsidRPr="00096948">
      <w:rPr>
        <w:rStyle w:val="PageNumbe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FA19" w14:textId="77777777" w:rsidR="00B2365D" w:rsidRDefault="00B2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E501" w14:textId="77777777" w:rsidR="00625D01" w:rsidRDefault="00625D01" w:rsidP="00F7350B">
      <w:r>
        <w:separator/>
      </w:r>
    </w:p>
  </w:footnote>
  <w:footnote w:type="continuationSeparator" w:id="0">
    <w:p w14:paraId="69874960" w14:textId="77777777" w:rsidR="00625D01" w:rsidRDefault="00625D01" w:rsidP="00F7350B">
      <w:r>
        <w:continuationSeparator/>
      </w:r>
    </w:p>
  </w:footnote>
  <w:footnote w:id="1">
    <w:p w14:paraId="59180F88" w14:textId="77777777" w:rsidR="00BF449C" w:rsidRDefault="00BF449C" w:rsidP="00BF449C">
      <w:pPr>
        <w:pStyle w:val="FootnoteText"/>
      </w:pPr>
      <w:r>
        <w:rPr>
          <w:rStyle w:val="FootnoteReference"/>
          <w:sz w:val="14"/>
          <w:szCs w:val="14"/>
        </w:rPr>
        <w:footnoteRef/>
      </w:r>
      <w:r>
        <w:rPr>
          <w:sz w:val="14"/>
          <w:szCs w:val="14"/>
        </w:rPr>
        <w:t xml:space="preserve"> U.S. Department of State 2019 Trafficking in Persons Report: Azerbaijan: </w:t>
      </w:r>
      <w:hyperlink r:id="rId1" w:history="1">
        <w:r>
          <w:rPr>
            <w:rStyle w:val="Hyperlink"/>
            <w:sz w:val="14"/>
            <w:szCs w:val="14"/>
          </w:rPr>
          <w:t>https://www.state.gov/reports/2019-trafficking-in-persons-report-2/azerbaijan/</w:t>
        </w:r>
      </w:hyperlink>
      <w:r>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F2B5" w14:textId="77777777" w:rsidR="00B2365D" w:rsidRDefault="00B2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98A1" w14:textId="77777777" w:rsidR="00B2365D" w:rsidRDefault="00B23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F532" w14:textId="77777777" w:rsidR="00B2365D" w:rsidRDefault="00B23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F5E"/>
    <w:multiLevelType w:val="hybridMultilevel"/>
    <w:tmpl w:val="D270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83B2E"/>
    <w:multiLevelType w:val="hybridMultilevel"/>
    <w:tmpl w:val="1586FD9E"/>
    <w:lvl w:ilvl="0" w:tplc="8D2666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6BFB"/>
    <w:multiLevelType w:val="hybridMultilevel"/>
    <w:tmpl w:val="8EE2F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A0D30"/>
    <w:multiLevelType w:val="hybridMultilevel"/>
    <w:tmpl w:val="1898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7860CF"/>
    <w:multiLevelType w:val="hybridMultilevel"/>
    <w:tmpl w:val="71A8A104"/>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9871E2"/>
    <w:multiLevelType w:val="hybridMultilevel"/>
    <w:tmpl w:val="540EF120"/>
    <w:lvl w:ilvl="0" w:tplc="FBB4C018">
      <w:start w:val="1"/>
      <w:numFmt w:val="decimal"/>
      <w:pStyle w:val="ListParagraph"/>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67C234B"/>
    <w:multiLevelType w:val="hybridMultilevel"/>
    <w:tmpl w:val="4D70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30923"/>
    <w:multiLevelType w:val="hybridMultilevel"/>
    <w:tmpl w:val="6C60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02F36"/>
    <w:multiLevelType w:val="hybridMultilevel"/>
    <w:tmpl w:val="DCC6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F13756"/>
    <w:multiLevelType w:val="hybridMultilevel"/>
    <w:tmpl w:val="5980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E5135"/>
    <w:multiLevelType w:val="hybridMultilevel"/>
    <w:tmpl w:val="2D64C1DE"/>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8F2AB9"/>
    <w:multiLevelType w:val="hybridMultilevel"/>
    <w:tmpl w:val="56BCC1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2" w15:restartNumberingAfterBreak="0">
    <w:nsid w:val="71E8131E"/>
    <w:multiLevelType w:val="hybridMultilevel"/>
    <w:tmpl w:val="812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481A"/>
    <w:multiLevelType w:val="hybridMultilevel"/>
    <w:tmpl w:val="00BEF3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782D42"/>
    <w:multiLevelType w:val="hybridMultilevel"/>
    <w:tmpl w:val="FFDE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9"/>
  </w:num>
  <w:num w:numId="5">
    <w:abstractNumId w:val="1"/>
  </w:num>
  <w:num w:numId="6">
    <w:abstractNumId w:val="12"/>
  </w:num>
  <w:num w:numId="7">
    <w:abstractNumId w:val="2"/>
  </w:num>
  <w:num w:numId="8">
    <w:abstractNumId w:val="6"/>
  </w:num>
  <w:num w:numId="9">
    <w:abstractNumId w:val="5"/>
  </w:num>
  <w:num w:numId="10">
    <w:abstractNumId w:val="13"/>
  </w:num>
  <w:num w:numId="11">
    <w:abstractNumId w:val="8"/>
  </w:num>
  <w:num w:numId="12">
    <w:abstractNumId w:val="7"/>
  </w:num>
  <w:num w:numId="13">
    <w:abstractNumId w:val="11"/>
  </w:num>
  <w:num w:numId="14">
    <w:abstractNumId w:val="5"/>
  </w:num>
  <w:num w:numId="15">
    <w:abstractNumId w:val="5"/>
  </w:num>
  <w:num w:numId="16">
    <w:abstractNumId w:val="4"/>
  </w:num>
  <w:num w:numId="17">
    <w:abstractNumId w:val="5"/>
  </w:num>
  <w:num w:numId="18">
    <w:abstractNumId w:val="5"/>
  </w:num>
  <w:num w:numId="19">
    <w:abstractNumId w:val="0"/>
  </w:num>
  <w:num w:numId="20">
    <w:abstractNumId w:val="10"/>
  </w:num>
  <w:num w:numId="21">
    <w:abstractNumId w:val="5"/>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Tc3Nje0MDM3MzNV0lEKTi0uzszPAykwqQUAgw9fySwAAAA="/>
  </w:docVars>
  <w:rsids>
    <w:rsidRoot w:val="00D52CF2"/>
    <w:rsid w:val="00000D1F"/>
    <w:rsid w:val="00001BAD"/>
    <w:rsid w:val="00010D98"/>
    <w:rsid w:val="00012646"/>
    <w:rsid w:val="000135B2"/>
    <w:rsid w:val="00017A15"/>
    <w:rsid w:val="00017C94"/>
    <w:rsid w:val="00017FE9"/>
    <w:rsid w:val="0002318B"/>
    <w:rsid w:val="0002420F"/>
    <w:rsid w:val="0002444C"/>
    <w:rsid w:val="000270EC"/>
    <w:rsid w:val="00031059"/>
    <w:rsid w:val="000333E5"/>
    <w:rsid w:val="00034BD4"/>
    <w:rsid w:val="00035796"/>
    <w:rsid w:val="00035E14"/>
    <w:rsid w:val="00042434"/>
    <w:rsid w:val="00045C43"/>
    <w:rsid w:val="00046E7D"/>
    <w:rsid w:val="00046F6D"/>
    <w:rsid w:val="00053160"/>
    <w:rsid w:val="00054056"/>
    <w:rsid w:val="000541F4"/>
    <w:rsid w:val="000562F2"/>
    <w:rsid w:val="00056A3F"/>
    <w:rsid w:val="00060136"/>
    <w:rsid w:val="00064E28"/>
    <w:rsid w:val="000664D3"/>
    <w:rsid w:val="00067A1D"/>
    <w:rsid w:val="00071E6A"/>
    <w:rsid w:val="00073C1E"/>
    <w:rsid w:val="00080006"/>
    <w:rsid w:val="000833D9"/>
    <w:rsid w:val="000843BD"/>
    <w:rsid w:val="00085218"/>
    <w:rsid w:val="0008733F"/>
    <w:rsid w:val="0009347D"/>
    <w:rsid w:val="00094ECC"/>
    <w:rsid w:val="00095962"/>
    <w:rsid w:val="00095C21"/>
    <w:rsid w:val="00096462"/>
    <w:rsid w:val="0009656D"/>
    <w:rsid w:val="0009691A"/>
    <w:rsid w:val="00096948"/>
    <w:rsid w:val="000A03A7"/>
    <w:rsid w:val="000A486A"/>
    <w:rsid w:val="000B1166"/>
    <w:rsid w:val="000B1920"/>
    <w:rsid w:val="000B7E92"/>
    <w:rsid w:val="000C11A6"/>
    <w:rsid w:val="000C2BB2"/>
    <w:rsid w:val="000C40D0"/>
    <w:rsid w:val="000C5338"/>
    <w:rsid w:val="000C6F51"/>
    <w:rsid w:val="000C78EF"/>
    <w:rsid w:val="000D09BB"/>
    <w:rsid w:val="000D2F5C"/>
    <w:rsid w:val="000D38BE"/>
    <w:rsid w:val="000E03BB"/>
    <w:rsid w:val="000E112D"/>
    <w:rsid w:val="000E2F7C"/>
    <w:rsid w:val="000E4BBD"/>
    <w:rsid w:val="000E5418"/>
    <w:rsid w:val="000F1FD5"/>
    <w:rsid w:val="000F5AA9"/>
    <w:rsid w:val="000F7A03"/>
    <w:rsid w:val="00100A2E"/>
    <w:rsid w:val="00101FA3"/>
    <w:rsid w:val="001031C6"/>
    <w:rsid w:val="00103F3A"/>
    <w:rsid w:val="0010551E"/>
    <w:rsid w:val="00106A06"/>
    <w:rsid w:val="00106D22"/>
    <w:rsid w:val="00110853"/>
    <w:rsid w:val="00112FD9"/>
    <w:rsid w:val="00116512"/>
    <w:rsid w:val="00116816"/>
    <w:rsid w:val="001173E6"/>
    <w:rsid w:val="00120C2A"/>
    <w:rsid w:val="001220C6"/>
    <w:rsid w:val="00122AD2"/>
    <w:rsid w:val="00122D5A"/>
    <w:rsid w:val="00122EE4"/>
    <w:rsid w:val="001243EE"/>
    <w:rsid w:val="0012463F"/>
    <w:rsid w:val="00124C00"/>
    <w:rsid w:val="00124CB7"/>
    <w:rsid w:val="00125AA6"/>
    <w:rsid w:val="00127315"/>
    <w:rsid w:val="0013497C"/>
    <w:rsid w:val="00135B90"/>
    <w:rsid w:val="00140987"/>
    <w:rsid w:val="001414D8"/>
    <w:rsid w:val="00145843"/>
    <w:rsid w:val="00155677"/>
    <w:rsid w:val="0015683B"/>
    <w:rsid w:val="00156E2A"/>
    <w:rsid w:val="00157E8E"/>
    <w:rsid w:val="00161D15"/>
    <w:rsid w:val="001625B1"/>
    <w:rsid w:val="00166219"/>
    <w:rsid w:val="00166953"/>
    <w:rsid w:val="0017191A"/>
    <w:rsid w:val="00171FC5"/>
    <w:rsid w:val="00177334"/>
    <w:rsid w:val="00183FCC"/>
    <w:rsid w:val="001863A1"/>
    <w:rsid w:val="001924A8"/>
    <w:rsid w:val="001933F5"/>
    <w:rsid w:val="001940B7"/>
    <w:rsid w:val="001964A1"/>
    <w:rsid w:val="001A03A4"/>
    <w:rsid w:val="001A51CD"/>
    <w:rsid w:val="001B122A"/>
    <w:rsid w:val="001B2DFF"/>
    <w:rsid w:val="001B4ABD"/>
    <w:rsid w:val="001C24A0"/>
    <w:rsid w:val="001C41BB"/>
    <w:rsid w:val="001D1012"/>
    <w:rsid w:val="001D48BB"/>
    <w:rsid w:val="001D55A1"/>
    <w:rsid w:val="001D5CE7"/>
    <w:rsid w:val="001D712F"/>
    <w:rsid w:val="001D7681"/>
    <w:rsid w:val="001E014A"/>
    <w:rsid w:val="001E052A"/>
    <w:rsid w:val="001E12FF"/>
    <w:rsid w:val="001E1A65"/>
    <w:rsid w:val="001E65A5"/>
    <w:rsid w:val="001E66EF"/>
    <w:rsid w:val="001F1A39"/>
    <w:rsid w:val="001F4713"/>
    <w:rsid w:val="0020424E"/>
    <w:rsid w:val="002047A4"/>
    <w:rsid w:val="00204B74"/>
    <w:rsid w:val="00204D13"/>
    <w:rsid w:val="002052E4"/>
    <w:rsid w:val="00205D16"/>
    <w:rsid w:val="00205D45"/>
    <w:rsid w:val="002069C9"/>
    <w:rsid w:val="00210113"/>
    <w:rsid w:val="0021032F"/>
    <w:rsid w:val="0021425E"/>
    <w:rsid w:val="00214695"/>
    <w:rsid w:val="00215C1E"/>
    <w:rsid w:val="00221DB1"/>
    <w:rsid w:val="00222C7E"/>
    <w:rsid w:val="00224FFE"/>
    <w:rsid w:val="00227182"/>
    <w:rsid w:val="00233EA9"/>
    <w:rsid w:val="00234721"/>
    <w:rsid w:val="002360FC"/>
    <w:rsid w:val="002377A5"/>
    <w:rsid w:val="00240F5B"/>
    <w:rsid w:val="0024590A"/>
    <w:rsid w:val="00245F43"/>
    <w:rsid w:val="00252DC1"/>
    <w:rsid w:val="0025572F"/>
    <w:rsid w:val="00261FDB"/>
    <w:rsid w:val="00262871"/>
    <w:rsid w:val="00262FE5"/>
    <w:rsid w:val="00265D34"/>
    <w:rsid w:val="00273CF6"/>
    <w:rsid w:val="00274C63"/>
    <w:rsid w:val="002777DB"/>
    <w:rsid w:val="00280856"/>
    <w:rsid w:val="00280DB1"/>
    <w:rsid w:val="00284BF0"/>
    <w:rsid w:val="002857FB"/>
    <w:rsid w:val="00286C07"/>
    <w:rsid w:val="0029008F"/>
    <w:rsid w:val="002909C1"/>
    <w:rsid w:val="00290C50"/>
    <w:rsid w:val="00291C83"/>
    <w:rsid w:val="002937B4"/>
    <w:rsid w:val="00295ADC"/>
    <w:rsid w:val="002A0D0C"/>
    <w:rsid w:val="002A1E82"/>
    <w:rsid w:val="002A3498"/>
    <w:rsid w:val="002A34A4"/>
    <w:rsid w:val="002A368E"/>
    <w:rsid w:val="002B2727"/>
    <w:rsid w:val="002B497F"/>
    <w:rsid w:val="002B6CE7"/>
    <w:rsid w:val="002B6EBF"/>
    <w:rsid w:val="002B7596"/>
    <w:rsid w:val="002C5D6F"/>
    <w:rsid w:val="002D3CB6"/>
    <w:rsid w:val="002D61E6"/>
    <w:rsid w:val="002D6BE3"/>
    <w:rsid w:val="002D6F70"/>
    <w:rsid w:val="002E2627"/>
    <w:rsid w:val="002E3FDE"/>
    <w:rsid w:val="002E4D29"/>
    <w:rsid w:val="002F7E73"/>
    <w:rsid w:val="00306E29"/>
    <w:rsid w:val="00306F2E"/>
    <w:rsid w:val="00306FBF"/>
    <w:rsid w:val="00307E40"/>
    <w:rsid w:val="0031259F"/>
    <w:rsid w:val="00320987"/>
    <w:rsid w:val="00321383"/>
    <w:rsid w:val="00321875"/>
    <w:rsid w:val="0032558B"/>
    <w:rsid w:val="003316B3"/>
    <w:rsid w:val="00340236"/>
    <w:rsid w:val="003402D5"/>
    <w:rsid w:val="0034170A"/>
    <w:rsid w:val="00343463"/>
    <w:rsid w:val="003478B0"/>
    <w:rsid w:val="0035341D"/>
    <w:rsid w:val="00354488"/>
    <w:rsid w:val="00357682"/>
    <w:rsid w:val="003576F6"/>
    <w:rsid w:val="00361E66"/>
    <w:rsid w:val="00364973"/>
    <w:rsid w:val="003664F9"/>
    <w:rsid w:val="00370F4A"/>
    <w:rsid w:val="003713B7"/>
    <w:rsid w:val="00372424"/>
    <w:rsid w:val="00374136"/>
    <w:rsid w:val="00374313"/>
    <w:rsid w:val="00375B32"/>
    <w:rsid w:val="00377F0A"/>
    <w:rsid w:val="0038131E"/>
    <w:rsid w:val="0038495B"/>
    <w:rsid w:val="00385A51"/>
    <w:rsid w:val="003870EA"/>
    <w:rsid w:val="0039155E"/>
    <w:rsid w:val="003966BA"/>
    <w:rsid w:val="003A2398"/>
    <w:rsid w:val="003A24B4"/>
    <w:rsid w:val="003A36D8"/>
    <w:rsid w:val="003A52E8"/>
    <w:rsid w:val="003B10E9"/>
    <w:rsid w:val="003B360E"/>
    <w:rsid w:val="003B4F69"/>
    <w:rsid w:val="003B578C"/>
    <w:rsid w:val="003B6EC8"/>
    <w:rsid w:val="003B7493"/>
    <w:rsid w:val="003C3D54"/>
    <w:rsid w:val="003C55AA"/>
    <w:rsid w:val="003C5786"/>
    <w:rsid w:val="003C71C9"/>
    <w:rsid w:val="003C75A3"/>
    <w:rsid w:val="003D6482"/>
    <w:rsid w:val="003D6639"/>
    <w:rsid w:val="003D6A15"/>
    <w:rsid w:val="003E0466"/>
    <w:rsid w:val="003E3B09"/>
    <w:rsid w:val="003E43F0"/>
    <w:rsid w:val="003E72D1"/>
    <w:rsid w:val="003F0CB9"/>
    <w:rsid w:val="003F0E0F"/>
    <w:rsid w:val="003F183D"/>
    <w:rsid w:val="003F55BE"/>
    <w:rsid w:val="003F5C73"/>
    <w:rsid w:val="004012EC"/>
    <w:rsid w:val="004042E8"/>
    <w:rsid w:val="00414B26"/>
    <w:rsid w:val="00416194"/>
    <w:rsid w:val="004218A0"/>
    <w:rsid w:val="0042487D"/>
    <w:rsid w:val="00425382"/>
    <w:rsid w:val="00430643"/>
    <w:rsid w:val="00435E86"/>
    <w:rsid w:val="004368E7"/>
    <w:rsid w:val="004420D6"/>
    <w:rsid w:val="0044415D"/>
    <w:rsid w:val="0044715A"/>
    <w:rsid w:val="0045272C"/>
    <w:rsid w:val="00452FD1"/>
    <w:rsid w:val="00455889"/>
    <w:rsid w:val="00455E8C"/>
    <w:rsid w:val="00456CF0"/>
    <w:rsid w:val="00460970"/>
    <w:rsid w:val="00463602"/>
    <w:rsid w:val="00474F4F"/>
    <w:rsid w:val="004756D5"/>
    <w:rsid w:val="00475A51"/>
    <w:rsid w:val="00476663"/>
    <w:rsid w:val="004767A6"/>
    <w:rsid w:val="00481C8A"/>
    <w:rsid w:val="00482347"/>
    <w:rsid w:val="004831E5"/>
    <w:rsid w:val="00483843"/>
    <w:rsid w:val="004849F1"/>
    <w:rsid w:val="004852D2"/>
    <w:rsid w:val="004879B6"/>
    <w:rsid w:val="0049215A"/>
    <w:rsid w:val="00492428"/>
    <w:rsid w:val="004935DE"/>
    <w:rsid w:val="00493AC7"/>
    <w:rsid w:val="004975D7"/>
    <w:rsid w:val="004A005A"/>
    <w:rsid w:val="004A3F15"/>
    <w:rsid w:val="004A40D2"/>
    <w:rsid w:val="004A6985"/>
    <w:rsid w:val="004A70BE"/>
    <w:rsid w:val="004B5480"/>
    <w:rsid w:val="004B5D30"/>
    <w:rsid w:val="004B6368"/>
    <w:rsid w:val="004B756B"/>
    <w:rsid w:val="004B7FD3"/>
    <w:rsid w:val="004C01C8"/>
    <w:rsid w:val="004C051F"/>
    <w:rsid w:val="004C147A"/>
    <w:rsid w:val="004C3D24"/>
    <w:rsid w:val="004C44C6"/>
    <w:rsid w:val="004C4A0D"/>
    <w:rsid w:val="004C5619"/>
    <w:rsid w:val="004C6B47"/>
    <w:rsid w:val="004D317E"/>
    <w:rsid w:val="004D3229"/>
    <w:rsid w:val="004D5064"/>
    <w:rsid w:val="004D62FD"/>
    <w:rsid w:val="004E0546"/>
    <w:rsid w:val="004E1853"/>
    <w:rsid w:val="004E1AD2"/>
    <w:rsid w:val="004E1DF0"/>
    <w:rsid w:val="004E27AC"/>
    <w:rsid w:val="004E7617"/>
    <w:rsid w:val="004E7E09"/>
    <w:rsid w:val="005024C9"/>
    <w:rsid w:val="00510D78"/>
    <w:rsid w:val="00511269"/>
    <w:rsid w:val="00512670"/>
    <w:rsid w:val="005129B0"/>
    <w:rsid w:val="0051339D"/>
    <w:rsid w:val="00516FC0"/>
    <w:rsid w:val="0051762C"/>
    <w:rsid w:val="00517D51"/>
    <w:rsid w:val="00517FB9"/>
    <w:rsid w:val="00524DAD"/>
    <w:rsid w:val="00535B99"/>
    <w:rsid w:val="00536541"/>
    <w:rsid w:val="00536BB9"/>
    <w:rsid w:val="0053740F"/>
    <w:rsid w:val="00541D94"/>
    <w:rsid w:val="00542184"/>
    <w:rsid w:val="005438E7"/>
    <w:rsid w:val="005460D8"/>
    <w:rsid w:val="0054725A"/>
    <w:rsid w:val="0054759E"/>
    <w:rsid w:val="005517F6"/>
    <w:rsid w:val="005549B4"/>
    <w:rsid w:val="00555D79"/>
    <w:rsid w:val="00557202"/>
    <w:rsid w:val="005619A9"/>
    <w:rsid w:val="00561A51"/>
    <w:rsid w:val="00563F13"/>
    <w:rsid w:val="00565782"/>
    <w:rsid w:val="0056593F"/>
    <w:rsid w:val="00572133"/>
    <w:rsid w:val="00577CD7"/>
    <w:rsid w:val="005803FB"/>
    <w:rsid w:val="00584DD9"/>
    <w:rsid w:val="005857FB"/>
    <w:rsid w:val="00587441"/>
    <w:rsid w:val="00590A95"/>
    <w:rsid w:val="00596972"/>
    <w:rsid w:val="00596E93"/>
    <w:rsid w:val="00597882"/>
    <w:rsid w:val="005A0DDA"/>
    <w:rsid w:val="005A152C"/>
    <w:rsid w:val="005A2119"/>
    <w:rsid w:val="005A4D96"/>
    <w:rsid w:val="005B0965"/>
    <w:rsid w:val="005B111B"/>
    <w:rsid w:val="005B201F"/>
    <w:rsid w:val="005B2975"/>
    <w:rsid w:val="005B3CB5"/>
    <w:rsid w:val="005B632F"/>
    <w:rsid w:val="005B63F8"/>
    <w:rsid w:val="005B6432"/>
    <w:rsid w:val="005C0001"/>
    <w:rsid w:val="005C06FE"/>
    <w:rsid w:val="005C18E9"/>
    <w:rsid w:val="005C5666"/>
    <w:rsid w:val="005D4166"/>
    <w:rsid w:val="005D7144"/>
    <w:rsid w:val="005D7887"/>
    <w:rsid w:val="005E1049"/>
    <w:rsid w:val="005E2249"/>
    <w:rsid w:val="005E22EC"/>
    <w:rsid w:val="005E3420"/>
    <w:rsid w:val="005E4E1D"/>
    <w:rsid w:val="005E5DFE"/>
    <w:rsid w:val="005F5E3C"/>
    <w:rsid w:val="005F5F1F"/>
    <w:rsid w:val="005F6090"/>
    <w:rsid w:val="005F7283"/>
    <w:rsid w:val="00605C10"/>
    <w:rsid w:val="006061CD"/>
    <w:rsid w:val="00606B6B"/>
    <w:rsid w:val="00607764"/>
    <w:rsid w:val="006112A1"/>
    <w:rsid w:val="0061513D"/>
    <w:rsid w:val="006159C1"/>
    <w:rsid w:val="00615C12"/>
    <w:rsid w:val="00617897"/>
    <w:rsid w:val="006206B8"/>
    <w:rsid w:val="00620A16"/>
    <w:rsid w:val="00621351"/>
    <w:rsid w:val="00621925"/>
    <w:rsid w:val="00622060"/>
    <w:rsid w:val="006221C2"/>
    <w:rsid w:val="0062240B"/>
    <w:rsid w:val="006225B4"/>
    <w:rsid w:val="006226C7"/>
    <w:rsid w:val="00622ACC"/>
    <w:rsid w:val="00624105"/>
    <w:rsid w:val="00624D7B"/>
    <w:rsid w:val="00625D01"/>
    <w:rsid w:val="00627887"/>
    <w:rsid w:val="006316F0"/>
    <w:rsid w:val="00633EA8"/>
    <w:rsid w:val="0063559A"/>
    <w:rsid w:val="006462E0"/>
    <w:rsid w:val="00646375"/>
    <w:rsid w:val="00651D83"/>
    <w:rsid w:val="00651FA4"/>
    <w:rsid w:val="006561D9"/>
    <w:rsid w:val="00660897"/>
    <w:rsid w:val="00661F38"/>
    <w:rsid w:val="00664EB2"/>
    <w:rsid w:val="006679AD"/>
    <w:rsid w:val="0067190E"/>
    <w:rsid w:val="0067247A"/>
    <w:rsid w:val="00682212"/>
    <w:rsid w:val="00682DC0"/>
    <w:rsid w:val="00684557"/>
    <w:rsid w:val="00684C46"/>
    <w:rsid w:val="006862A0"/>
    <w:rsid w:val="00691F20"/>
    <w:rsid w:val="00696A95"/>
    <w:rsid w:val="006A3901"/>
    <w:rsid w:val="006B05EF"/>
    <w:rsid w:val="006B172E"/>
    <w:rsid w:val="006B1E61"/>
    <w:rsid w:val="006B3062"/>
    <w:rsid w:val="006B49AE"/>
    <w:rsid w:val="006B4D67"/>
    <w:rsid w:val="006B5521"/>
    <w:rsid w:val="006C2A58"/>
    <w:rsid w:val="006C64A9"/>
    <w:rsid w:val="006C7A22"/>
    <w:rsid w:val="006D1118"/>
    <w:rsid w:val="006D2243"/>
    <w:rsid w:val="006D47F1"/>
    <w:rsid w:val="006E1F67"/>
    <w:rsid w:val="006E44F0"/>
    <w:rsid w:val="006E6990"/>
    <w:rsid w:val="006F7152"/>
    <w:rsid w:val="0070498A"/>
    <w:rsid w:val="007065CB"/>
    <w:rsid w:val="00711B35"/>
    <w:rsid w:val="007127D5"/>
    <w:rsid w:val="0071457A"/>
    <w:rsid w:val="00714709"/>
    <w:rsid w:val="007157F3"/>
    <w:rsid w:val="0071583B"/>
    <w:rsid w:val="007168ED"/>
    <w:rsid w:val="007210DE"/>
    <w:rsid w:val="00721634"/>
    <w:rsid w:val="007222B8"/>
    <w:rsid w:val="00724AD0"/>
    <w:rsid w:val="00724EDC"/>
    <w:rsid w:val="0072768B"/>
    <w:rsid w:val="00727C78"/>
    <w:rsid w:val="0073003C"/>
    <w:rsid w:val="00730F93"/>
    <w:rsid w:val="00731DAE"/>
    <w:rsid w:val="007343C0"/>
    <w:rsid w:val="007356B7"/>
    <w:rsid w:val="007369A4"/>
    <w:rsid w:val="007404E3"/>
    <w:rsid w:val="007449DB"/>
    <w:rsid w:val="00744B21"/>
    <w:rsid w:val="00751C91"/>
    <w:rsid w:val="0075508D"/>
    <w:rsid w:val="007575BB"/>
    <w:rsid w:val="00760916"/>
    <w:rsid w:val="00760944"/>
    <w:rsid w:val="00760D42"/>
    <w:rsid w:val="00761210"/>
    <w:rsid w:val="00762486"/>
    <w:rsid w:val="00766474"/>
    <w:rsid w:val="007715C7"/>
    <w:rsid w:val="0077336B"/>
    <w:rsid w:val="007766CA"/>
    <w:rsid w:val="0077753D"/>
    <w:rsid w:val="0078191D"/>
    <w:rsid w:val="00783391"/>
    <w:rsid w:val="00786241"/>
    <w:rsid w:val="00793D16"/>
    <w:rsid w:val="007A35FB"/>
    <w:rsid w:val="007A4633"/>
    <w:rsid w:val="007A47C6"/>
    <w:rsid w:val="007A63EF"/>
    <w:rsid w:val="007A78CE"/>
    <w:rsid w:val="007B03B4"/>
    <w:rsid w:val="007B3A43"/>
    <w:rsid w:val="007B736B"/>
    <w:rsid w:val="007C1740"/>
    <w:rsid w:val="007C27E2"/>
    <w:rsid w:val="007C3CA8"/>
    <w:rsid w:val="007C51B8"/>
    <w:rsid w:val="007C52B5"/>
    <w:rsid w:val="007D108A"/>
    <w:rsid w:val="007D196C"/>
    <w:rsid w:val="007D307E"/>
    <w:rsid w:val="007D5ACA"/>
    <w:rsid w:val="007E0B7C"/>
    <w:rsid w:val="007E0FFF"/>
    <w:rsid w:val="007E117F"/>
    <w:rsid w:val="007E4A57"/>
    <w:rsid w:val="007E4A75"/>
    <w:rsid w:val="007E518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3557"/>
    <w:rsid w:val="008245D0"/>
    <w:rsid w:val="00826720"/>
    <w:rsid w:val="00830455"/>
    <w:rsid w:val="0083103E"/>
    <w:rsid w:val="00831B83"/>
    <w:rsid w:val="00834E9C"/>
    <w:rsid w:val="00835278"/>
    <w:rsid w:val="00835B18"/>
    <w:rsid w:val="0084004A"/>
    <w:rsid w:val="00842CD0"/>
    <w:rsid w:val="00845329"/>
    <w:rsid w:val="00845842"/>
    <w:rsid w:val="00847178"/>
    <w:rsid w:val="00851DE7"/>
    <w:rsid w:val="008522D7"/>
    <w:rsid w:val="00853C8C"/>
    <w:rsid w:val="00856AD9"/>
    <w:rsid w:val="00857B8F"/>
    <w:rsid w:val="00862755"/>
    <w:rsid w:val="0086329C"/>
    <w:rsid w:val="0086340D"/>
    <w:rsid w:val="00865E0C"/>
    <w:rsid w:val="00867085"/>
    <w:rsid w:val="008779D1"/>
    <w:rsid w:val="008819ED"/>
    <w:rsid w:val="00881C5B"/>
    <w:rsid w:val="00881FE8"/>
    <w:rsid w:val="0088540C"/>
    <w:rsid w:val="00886C76"/>
    <w:rsid w:val="00886F7E"/>
    <w:rsid w:val="00887134"/>
    <w:rsid w:val="00890E97"/>
    <w:rsid w:val="00891EBB"/>
    <w:rsid w:val="00891EE0"/>
    <w:rsid w:val="00893736"/>
    <w:rsid w:val="00894CCB"/>
    <w:rsid w:val="00895639"/>
    <w:rsid w:val="00896F6C"/>
    <w:rsid w:val="00897EC3"/>
    <w:rsid w:val="008A1499"/>
    <w:rsid w:val="008A2C68"/>
    <w:rsid w:val="008A5F41"/>
    <w:rsid w:val="008A6254"/>
    <w:rsid w:val="008A663B"/>
    <w:rsid w:val="008C2F8C"/>
    <w:rsid w:val="008C3A53"/>
    <w:rsid w:val="008C575B"/>
    <w:rsid w:val="008D0088"/>
    <w:rsid w:val="008D1181"/>
    <w:rsid w:val="008D468E"/>
    <w:rsid w:val="008D686F"/>
    <w:rsid w:val="008D6ACE"/>
    <w:rsid w:val="008E09BA"/>
    <w:rsid w:val="008E0D6A"/>
    <w:rsid w:val="008E0E4B"/>
    <w:rsid w:val="008E1693"/>
    <w:rsid w:val="008E3C91"/>
    <w:rsid w:val="008E4989"/>
    <w:rsid w:val="008E606D"/>
    <w:rsid w:val="008E644C"/>
    <w:rsid w:val="008E756F"/>
    <w:rsid w:val="008F091F"/>
    <w:rsid w:val="008F32E6"/>
    <w:rsid w:val="008F5116"/>
    <w:rsid w:val="008F5216"/>
    <w:rsid w:val="00901128"/>
    <w:rsid w:val="00903099"/>
    <w:rsid w:val="00906201"/>
    <w:rsid w:val="009113F5"/>
    <w:rsid w:val="00916203"/>
    <w:rsid w:val="009166ED"/>
    <w:rsid w:val="00916F16"/>
    <w:rsid w:val="0092539C"/>
    <w:rsid w:val="009255E9"/>
    <w:rsid w:val="009345B2"/>
    <w:rsid w:val="009345EB"/>
    <w:rsid w:val="00936B8D"/>
    <w:rsid w:val="00940F8E"/>
    <w:rsid w:val="00943456"/>
    <w:rsid w:val="00943E4C"/>
    <w:rsid w:val="00945D51"/>
    <w:rsid w:val="0094747A"/>
    <w:rsid w:val="00950BD5"/>
    <w:rsid w:val="00951511"/>
    <w:rsid w:val="0095260D"/>
    <w:rsid w:val="00952A0B"/>
    <w:rsid w:val="00952EAB"/>
    <w:rsid w:val="00954DA3"/>
    <w:rsid w:val="00955A2B"/>
    <w:rsid w:val="0095645C"/>
    <w:rsid w:val="00960CD2"/>
    <w:rsid w:val="00962DC8"/>
    <w:rsid w:val="009640D6"/>
    <w:rsid w:val="009647E2"/>
    <w:rsid w:val="00966A81"/>
    <w:rsid w:val="00967494"/>
    <w:rsid w:val="009675C1"/>
    <w:rsid w:val="00970552"/>
    <w:rsid w:val="0097376B"/>
    <w:rsid w:val="009738BB"/>
    <w:rsid w:val="009766A8"/>
    <w:rsid w:val="00976BE1"/>
    <w:rsid w:val="00983EEA"/>
    <w:rsid w:val="00986993"/>
    <w:rsid w:val="009872C5"/>
    <w:rsid w:val="0099449C"/>
    <w:rsid w:val="00995E5D"/>
    <w:rsid w:val="009A3485"/>
    <w:rsid w:val="009A4E27"/>
    <w:rsid w:val="009A52DF"/>
    <w:rsid w:val="009A6802"/>
    <w:rsid w:val="009B6433"/>
    <w:rsid w:val="009B6687"/>
    <w:rsid w:val="009C1DC1"/>
    <w:rsid w:val="009C1DDF"/>
    <w:rsid w:val="009C5F6C"/>
    <w:rsid w:val="009C6035"/>
    <w:rsid w:val="009D20F4"/>
    <w:rsid w:val="009D63F1"/>
    <w:rsid w:val="009D674F"/>
    <w:rsid w:val="009D7759"/>
    <w:rsid w:val="009D7763"/>
    <w:rsid w:val="009D7CBC"/>
    <w:rsid w:val="009E1B5F"/>
    <w:rsid w:val="009E1DC7"/>
    <w:rsid w:val="009E75E8"/>
    <w:rsid w:val="009F17B0"/>
    <w:rsid w:val="009F31C1"/>
    <w:rsid w:val="009F33FF"/>
    <w:rsid w:val="009F3F76"/>
    <w:rsid w:val="009F48E8"/>
    <w:rsid w:val="009F5B4F"/>
    <w:rsid w:val="009F646E"/>
    <w:rsid w:val="009F68D0"/>
    <w:rsid w:val="00A00680"/>
    <w:rsid w:val="00A04C0C"/>
    <w:rsid w:val="00A074DA"/>
    <w:rsid w:val="00A11225"/>
    <w:rsid w:val="00A1149F"/>
    <w:rsid w:val="00A152F2"/>
    <w:rsid w:val="00A20532"/>
    <w:rsid w:val="00A2093F"/>
    <w:rsid w:val="00A21247"/>
    <w:rsid w:val="00A24085"/>
    <w:rsid w:val="00A26294"/>
    <w:rsid w:val="00A26D52"/>
    <w:rsid w:val="00A30ACF"/>
    <w:rsid w:val="00A32B66"/>
    <w:rsid w:val="00A336E6"/>
    <w:rsid w:val="00A33C6B"/>
    <w:rsid w:val="00A35E38"/>
    <w:rsid w:val="00A3666E"/>
    <w:rsid w:val="00A367FC"/>
    <w:rsid w:val="00A37E80"/>
    <w:rsid w:val="00A4351C"/>
    <w:rsid w:val="00A45F95"/>
    <w:rsid w:val="00A4631B"/>
    <w:rsid w:val="00A523F3"/>
    <w:rsid w:val="00A52C46"/>
    <w:rsid w:val="00A52C64"/>
    <w:rsid w:val="00A537B7"/>
    <w:rsid w:val="00A541C4"/>
    <w:rsid w:val="00A54F5E"/>
    <w:rsid w:val="00A55341"/>
    <w:rsid w:val="00A55C6E"/>
    <w:rsid w:val="00A56EB7"/>
    <w:rsid w:val="00A6122E"/>
    <w:rsid w:val="00A61CF4"/>
    <w:rsid w:val="00A620F1"/>
    <w:rsid w:val="00A658ED"/>
    <w:rsid w:val="00A65EFF"/>
    <w:rsid w:val="00A67916"/>
    <w:rsid w:val="00A7303D"/>
    <w:rsid w:val="00A7424D"/>
    <w:rsid w:val="00A74656"/>
    <w:rsid w:val="00A74E37"/>
    <w:rsid w:val="00A74EF0"/>
    <w:rsid w:val="00A75589"/>
    <w:rsid w:val="00A81204"/>
    <w:rsid w:val="00A86FCC"/>
    <w:rsid w:val="00A92261"/>
    <w:rsid w:val="00A942F5"/>
    <w:rsid w:val="00A9590C"/>
    <w:rsid w:val="00AA1B90"/>
    <w:rsid w:val="00AA2EEE"/>
    <w:rsid w:val="00AA49E7"/>
    <w:rsid w:val="00AA4E29"/>
    <w:rsid w:val="00AA5A84"/>
    <w:rsid w:val="00AA5EA1"/>
    <w:rsid w:val="00AB1C83"/>
    <w:rsid w:val="00AB2890"/>
    <w:rsid w:val="00AB38E6"/>
    <w:rsid w:val="00AB4266"/>
    <w:rsid w:val="00AB4B1F"/>
    <w:rsid w:val="00AB4DF1"/>
    <w:rsid w:val="00AB4EB0"/>
    <w:rsid w:val="00AB6E53"/>
    <w:rsid w:val="00AB7B65"/>
    <w:rsid w:val="00AC04E4"/>
    <w:rsid w:val="00AC2F01"/>
    <w:rsid w:val="00AC4E32"/>
    <w:rsid w:val="00AC5508"/>
    <w:rsid w:val="00AC7031"/>
    <w:rsid w:val="00AD1117"/>
    <w:rsid w:val="00AD3FB5"/>
    <w:rsid w:val="00AE285A"/>
    <w:rsid w:val="00AE4AA7"/>
    <w:rsid w:val="00AE5B6E"/>
    <w:rsid w:val="00AE717D"/>
    <w:rsid w:val="00AE76D4"/>
    <w:rsid w:val="00AE7EF5"/>
    <w:rsid w:val="00AE7F8E"/>
    <w:rsid w:val="00AF0AF6"/>
    <w:rsid w:val="00AF0DA1"/>
    <w:rsid w:val="00AF10B1"/>
    <w:rsid w:val="00AF2618"/>
    <w:rsid w:val="00AF294A"/>
    <w:rsid w:val="00AF4A59"/>
    <w:rsid w:val="00AF5FBD"/>
    <w:rsid w:val="00B01585"/>
    <w:rsid w:val="00B023F1"/>
    <w:rsid w:val="00B02EB6"/>
    <w:rsid w:val="00B032A4"/>
    <w:rsid w:val="00B0687B"/>
    <w:rsid w:val="00B0775B"/>
    <w:rsid w:val="00B11D8B"/>
    <w:rsid w:val="00B13717"/>
    <w:rsid w:val="00B16C17"/>
    <w:rsid w:val="00B2196A"/>
    <w:rsid w:val="00B22850"/>
    <w:rsid w:val="00B22F9C"/>
    <w:rsid w:val="00B2307E"/>
    <w:rsid w:val="00B2365D"/>
    <w:rsid w:val="00B244D6"/>
    <w:rsid w:val="00B30162"/>
    <w:rsid w:val="00B305CC"/>
    <w:rsid w:val="00B32A7D"/>
    <w:rsid w:val="00B33D53"/>
    <w:rsid w:val="00B348E1"/>
    <w:rsid w:val="00B36C3A"/>
    <w:rsid w:val="00B36EF5"/>
    <w:rsid w:val="00B37EA6"/>
    <w:rsid w:val="00B43191"/>
    <w:rsid w:val="00B50DB1"/>
    <w:rsid w:val="00B548A9"/>
    <w:rsid w:val="00B54D1F"/>
    <w:rsid w:val="00B56149"/>
    <w:rsid w:val="00B6147B"/>
    <w:rsid w:val="00B61BB5"/>
    <w:rsid w:val="00B65828"/>
    <w:rsid w:val="00B72D06"/>
    <w:rsid w:val="00B75BFB"/>
    <w:rsid w:val="00B76EC3"/>
    <w:rsid w:val="00B8264A"/>
    <w:rsid w:val="00B82729"/>
    <w:rsid w:val="00B85654"/>
    <w:rsid w:val="00B9277C"/>
    <w:rsid w:val="00B93A7C"/>
    <w:rsid w:val="00B96DF4"/>
    <w:rsid w:val="00B9765B"/>
    <w:rsid w:val="00B9784D"/>
    <w:rsid w:val="00BA478A"/>
    <w:rsid w:val="00BB19EB"/>
    <w:rsid w:val="00BB1BED"/>
    <w:rsid w:val="00BB2B67"/>
    <w:rsid w:val="00BB79AD"/>
    <w:rsid w:val="00BC16F2"/>
    <w:rsid w:val="00BC6834"/>
    <w:rsid w:val="00BC7028"/>
    <w:rsid w:val="00BC7A5E"/>
    <w:rsid w:val="00BD1212"/>
    <w:rsid w:val="00BD64C5"/>
    <w:rsid w:val="00BD65A0"/>
    <w:rsid w:val="00BE09FA"/>
    <w:rsid w:val="00BE0EE0"/>
    <w:rsid w:val="00BE1708"/>
    <w:rsid w:val="00BE17D4"/>
    <w:rsid w:val="00BE343C"/>
    <w:rsid w:val="00BE4D57"/>
    <w:rsid w:val="00BF167C"/>
    <w:rsid w:val="00BF30CD"/>
    <w:rsid w:val="00BF449C"/>
    <w:rsid w:val="00C0189D"/>
    <w:rsid w:val="00C02DAC"/>
    <w:rsid w:val="00C05A6D"/>
    <w:rsid w:val="00C07448"/>
    <w:rsid w:val="00C12D9C"/>
    <w:rsid w:val="00C21974"/>
    <w:rsid w:val="00C2238B"/>
    <w:rsid w:val="00C22F52"/>
    <w:rsid w:val="00C23327"/>
    <w:rsid w:val="00C23F2B"/>
    <w:rsid w:val="00C25683"/>
    <w:rsid w:val="00C256EB"/>
    <w:rsid w:val="00C27B44"/>
    <w:rsid w:val="00C323B9"/>
    <w:rsid w:val="00C324EB"/>
    <w:rsid w:val="00C34816"/>
    <w:rsid w:val="00C3501C"/>
    <w:rsid w:val="00C35BF8"/>
    <w:rsid w:val="00C35C3D"/>
    <w:rsid w:val="00C35DBB"/>
    <w:rsid w:val="00C36EA3"/>
    <w:rsid w:val="00C37454"/>
    <w:rsid w:val="00C37782"/>
    <w:rsid w:val="00C426A2"/>
    <w:rsid w:val="00C44983"/>
    <w:rsid w:val="00C50118"/>
    <w:rsid w:val="00C505A7"/>
    <w:rsid w:val="00C518D4"/>
    <w:rsid w:val="00C543F2"/>
    <w:rsid w:val="00C5544D"/>
    <w:rsid w:val="00C56471"/>
    <w:rsid w:val="00C56586"/>
    <w:rsid w:val="00C56646"/>
    <w:rsid w:val="00C6074E"/>
    <w:rsid w:val="00C60F4F"/>
    <w:rsid w:val="00C60FF1"/>
    <w:rsid w:val="00C63D78"/>
    <w:rsid w:val="00C65399"/>
    <w:rsid w:val="00C658A6"/>
    <w:rsid w:val="00C66D09"/>
    <w:rsid w:val="00C73112"/>
    <w:rsid w:val="00C77A0F"/>
    <w:rsid w:val="00C80D1E"/>
    <w:rsid w:val="00C81817"/>
    <w:rsid w:val="00C857FB"/>
    <w:rsid w:val="00C85B5B"/>
    <w:rsid w:val="00C85C59"/>
    <w:rsid w:val="00C86B2E"/>
    <w:rsid w:val="00C90D29"/>
    <w:rsid w:val="00C9283E"/>
    <w:rsid w:val="00C92DC5"/>
    <w:rsid w:val="00CA2084"/>
    <w:rsid w:val="00CA30D8"/>
    <w:rsid w:val="00CA4550"/>
    <w:rsid w:val="00CA4F3E"/>
    <w:rsid w:val="00CA69CB"/>
    <w:rsid w:val="00CB1F09"/>
    <w:rsid w:val="00CB2086"/>
    <w:rsid w:val="00CB3E88"/>
    <w:rsid w:val="00CB4281"/>
    <w:rsid w:val="00CB5F1F"/>
    <w:rsid w:val="00CB713B"/>
    <w:rsid w:val="00CC0077"/>
    <w:rsid w:val="00CC41D9"/>
    <w:rsid w:val="00CC4A6A"/>
    <w:rsid w:val="00CC5B9A"/>
    <w:rsid w:val="00CD0EF2"/>
    <w:rsid w:val="00CD4909"/>
    <w:rsid w:val="00CD4A1F"/>
    <w:rsid w:val="00CE115A"/>
    <w:rsid w:val="00CE2039"/>
    <w:rsid w:val="00CE429A"/>
    <w:rsid w:val="00CE4A7D"/>
    <w:rsid w:val="00CE7276"/>
    <w:rsid w:val="00CE73F3"/>
    <w:rsid w:val="00CE7846"/>
    <w:rsid w:val="00CF0C4E"/>
    <w:rsid w:val="00CF3E38"/>
    <w:rsid w:val="00CF45B5"/>
    <w:rsid w:val="00CF7FF4"/>
    <w:rsid w:val="00D00DEA"/>
    <w:rsid w:val="00D00FEB"/>
    <w:rsid w:val="00D01BC5"/>
    <w:rsid w:val="00D05237"/>
    <w:rsid w:val="00D06769"/>
    <w:rsid w:val="00D074BF"/>
    <w:rsid w:val="00D07F29"/>
    <w:rsid w:val="00D158BA"/>
    <w:rsid w:val="00D15C38"/>
    <w:rsid w:val="00D24721"/>
    <w:rsid w:val="00D25BEF"/>
    <w:rsid w:val="00D27CB5"/>
    <w:rsid w:val="00D27DC2"/>
    <w:rsid w:val="00D3054D"/>
    <w:rsid w:val="00D309C8"/>
    <w:rsid w:val="00D319CF"/>
    <w:rsid w:val="00D341F5"/>
    <w:rsid w:val="00D34643"/>
    <w:rsid w:val="00D36FD1"/>
    <w:rsid w:val="00D377C2"/>
    <w:rsid w:val="00D419BD"/>
    <w:rsid w:val="00D44542"/>
    <w:rsid w:val="00D45301"/>
    <w:rsid w:val="00D455E5"/>
    <w:rsid w:val="00D46D31"/>
    <w:rsid w:val="00D470C6"/>
    <w:rsid w:val="00D52833"/>
    <w:rsid w:val="00D52CF2"/>
    <w:rsid w:val="00D54E7E"/>
    <w:rsid w:val="00D55029"/>
    <w:rsid w:val="00D559A6"/>
    <w:rsid w:val="00D56AB4"/>
    <w:rsid w:val="00D57EAC"/>
    <w:rsid w:val="00D604C0"/>
    <w:rsid w:val="00D62C65"/>
    <w:rsid w:val="00D637ED"/>
    <w:rsid w:val="00D657B9"/>
    <w:rsid w:val="00D67C41"/>
    <w:rsid w:val="00D70A7C"/>
    <w:rsid w:val="00D71F84"/>
    <w:rsid w:val="00D72175"/>
    <w:rsid w:val="00D73F3E"/>
    <w:rsid w:val="00D74F55"/>
    <w:rsid w:val="00D753EC"/>
    <w:rsid w:val="00D77644"/>
    <w:rsid w:val="00D8076C"/>
    <w:rsid w:val="00D8475B"/>
    <w:rsid w:val="00D84A3E"/>
    <w:rsid w:val="00D92E38"/>
    <w:rsid w:val="00D94467"/>
    <w:rsid w:val="00D955BA"/>
    <w:rsid w:val="00DA4625"/>
    <w:rsid w:val="00DA5375"/>
    <w:rsid w:val="00DB0C5D"/>
    <w:rsid w:val="00DB29B7"/>
    <w:rsid w:val="00DB415C"/>
    <w:rsid w:val="00DB7196"/>
    <w:rsid w:val="00DC0C23"/>
    <w:rsid w:val="00DC4552"/>
    <w:rsid w:val="00DC789C"/>
    <w:rsid w:val="00DD033E"/>
    <w:rsid w:val="00DD06DB"/>
    <w:rsid w:val="00DD0CE5"/>
    <w:rsid w:val="00DD0D28"/>
    <w:rsid w:val="00DD335D"/>
    <w:rsid w:val="00DD55E4"/>
    <w:rsid w:val="00DD57B3"/>
    <w:rsid w:val="00DD702E"/>
    <w:rsid w:val="00DD7179"/>
    <w:rsid w:val="00DE12B5"/>
    <w:rsid w:val="00DE50B7"/>
    <w:rsid w:val="00DE5DCD"/>
    <w:rsid w:val="00DF1470"/>
    <w:rsid w:val="00DF66A8"/>
    <w:rsid w:val="00DF680A"/>
    <w:rsid w:val="00E00596"/>
    <w:rsid w:val="00E07C3D"/>
    <w:rsid w:val="00E1161C"/>
    <w:rsid w:val="00E1187D"/>
    <w:rsid w:val="00E155A0"/>
    <w:rsid w:val="00E15DA8"/>
    <w:rsid w:val="00E17EA4"/>
    <w:rsid w:val="00E30117"/>
    <w:rsid w:val="00E3186D"/>
    <w:rsid w:val="00E31917"/>
    <w:rsid w:val="00E34280"/>
    <w:rsid w:val="00E34BE8"/>
    <w:rsid w:val="00E37574"/>
    <w:rsid w:val="00E4186E"/>
    <w:rsid w:val="00E440D1"/>
    <w:rsid w:val="00E4415E"/>
    <w:rsid w:val="00E500E3"/>
    <w:rsid w:val="00E501C7"/>
    <w:rsid w:val="00E505CC"/>
    <w:rsid w:val="00E50E5E"/>
    <w:rsid w:val="00E55E3D"/>
    <w:rsid w:val="00E5744C"/>
    <w:rsid w:val="00E63411"/>
    <w:rsid w:val="00E6378F"/>
    <w:rsid w:val="00E655E9"/>
    <w:rsid w:val="00E70387"/>
    <w:rsid w:val="00E7049D"/>
    <w:rsid w:val="00E70FB9"/>
    <w:rsid w:val="00E71899"/>
    <w:rsid w:val="00E72DC8"/>
    <w:rsid w:val="00E73B17"/>
    <w:rsid w:val="00E76757"/>
    <w:rsid w:val="00E76CB0"/>
    <w:rsid w:val="00E81EB4"/>
    <w:rsid w:val="00E8225C"/>
    <w:rsid w:val="00E873B9"/>
    <w:rsid w:val="00E95B5B"/>
    <w:rsid w:val="00E97DA5"/>
    <w:rsid w:val="00EA29B4"/>
    <w:rsid w:val="00EB1C51"/>
    <w:rsid w:val="00EB2BBE"/>
    <w:rsid w:val="00EB30F8"/>
    <w:rsid w:val="00EB3859"/>
    <w:rsid w:val="00EB3937"/>
    <w:rsid w:val="00EB3C64"/>
    <w:rsid w:val="00EB4EA8"/>
    <w:rsid w:val="00EB597C"/>
    <w:rsid w:val="00EC1850"/>
    <w:rsid w:val="00EC65BF"/>
    <w:rsid w:val="00EC7580"/>
    <w:rsid w:val="00ED027C"/>
    <w:rsid w:val="00ED17E4"/>
    <w:rsid w:val="00ED2DCF"/>
    <w:rsid w:val="00EE04ED"/>
    <w:rsid w:val="00EE2689"/>
    <w:rsid w:val="00EF03A5"/>
    <w:rsid w:val="00EF0444"/>
    <w:rsid w:val="00EF055B"/>
    <w:rsid w:val="00EF11AE"/>
    <w:rsid w:val="00EF5781"/>
    <w:rsid w:val="00F03B1C"/>
    <w:rsid w:val="00F05469"/>
    <w:rsid w:val="00F057A2"/>
    <w:rsid w:val="00F10AEF"/>
    <w:rsid w:val="00F11716"/>
    <w:rsid w:val="00F13E2C"/>
    <w:rsid w:val="00F17172"/>
    <w:rsid w:val="00F20946"/>
    <w:rsid w:val="00F3135D"/>
    <w:rsid w:val="00F33558"/>
    <w:rsid w:val="00F34392"/>
    <w:rsid w:val="00F36B04"/>
    <w:rsid w:val="00F371E7"/>
    <w:rsid w:val="00F4229C"/>
    <w:rsid w:val="00F42C93"/>
    <w:rsid w:val="00F4372E"/>
    <w:rsid w:val="00F55A12"/>
    <w:rsid w:val="00F56D7A"/>
    <w:rsid w:val="00F60BEF"/>
    <w:rsid w:val="00F61D60"/>
    <w:rsid w:val="00F656DA"/>
    <w:rsid w:val="00F659C8"/>
    <w:rsid w:val="00F70997"/>
    <w:rsid w:val="00F7212F"/>
    <w:rsid w:val="00F72322"/>
    <w:rsid w:val="00F724DA"/>
    <w:rsid w:val="00F7350B"/>
    <w:rsid w:val="00F7554F"/>
    <w:rsid w:val="00F776EA"/>
    <w:rsid w:val="00F82521"/>
    <w:rsid w:val="00F8609D"/>
    <w:rsid w:val="00F869FF"/>
    <w:rsid w:val="00F87233"/>
    <w:rsid w:val="00F8734B"/>
    <w:rsid w:val="00F918B7"/>
    <w:rsid w:val="00F95439"/>
    <w:rsid w:val="00F97E14"/>
    <w:rsid w:val="00FA6362"/>
    <w:rsid w:val="00FB0B95"/>
    <w:rsid w:val="00FB0C6F"/>
    <w:rsid w:val="00FB20D5"/>
    <w:rsid w:val="00FB43F2"/>
    <w:rsid w:val="00FB530F"/>
    <w:rsid w:val="00FB7663"/>
    <w:rsid w:val="00FC2F43"/>
    <w:rsid w:val="00FC303E"/>
    <w:rsid w:val="00FC3396"/>
    <w:rsid w:val="00FC5F73"/>
    <w:rsid w:val="00FC7B6D"/>
    <w:rsid w:val="00FC7B96"/>
    <w:rsid w:val="00FD143D"/>
    <w:rsid w:val="00FD1810"/>
    <w:rsid w:val="00FD2F3B"/>
    <w:rsid w:val="00FD4A62"/>
    <w:rsid w:val="00FD54CA"/>
    <w:rsid w:val="00FD70A3"/>
    <w:rsid w:val="00FD78E7"/>
    <w:rsid w:val="00FD7BCF"/>
    <w:rsid w:val="00FE0401"/>
    <w:rsid w:val="00FE07AC"/>
    <w:rsid w:val="00FE096B"/>
    <w:rsid w:val="00FE0EFF"/>
    <w:rsid w:val="00FE3A5E"/>
    <w:rsid w:val="00FF0526"/>
    <w:rsid w:val="00FF42C1"/>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DE24DE"/>
  <w15:docId w15:val="{59B98084-8C2D-465C-B9EB-3EF95B9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50B"/>
    <w:pPr>
      <w:autoSpaceDE w:val="0"/>
      <w:autoSpaceDN w:val="0"/>
      <w:adjustRightInd w:val="0"/>
      <w:spacing w:after="120"/>
      <w:jc w:val="both"/>
    </w:pPr>
    <w:rPr>
      <w:rFonts w:ascii="Arial" w:hAnsi="Arial" w:cs="Arial"/>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62755"/>
    <w:rPr>
      <w:sz w:val="16"/>
      <w:szCs w:val="16"/>
    </w:rPr>
  </w:style>
  <w:style w:type="paragraph" w:styleId="CommentText">
    <w:name w:val="annotation text"/>
    <w:basedOn w:val="Normal"/>
    <w:semiHidden/>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basedOn w:val="Normal"/>
    <w:uiPriority w:val="34"/>
    <w:qFormat/>
    <w:rsid w:val="00FB0C6F"/>
    <w:pPr>
      <w:numPr>
        <w:numId w:val="1"/>
      </w:numPr>
      <w:autoSpaceDE/>
      <w:autoSpaceDN/>
      <w:adjustRightInd/>
      <w:spacing w:after="210" w:line="210" w:lineRule="atLeast"/>
      <w:ind w:right="386"/>
      <w:contextualSpacing/>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basedOn w:val="Normal"/>
    <w:link w:val="FootnoteTextChar"/>
    <w:uiPriority w:val="99"/>
    <w:rsid w:val="006E1F67"/>
    <w:pPr>
      <w:spacing w:after="0"/>
    </w:pPr>
  </w:style>
  <w:style w:type="character" w:customStyle="1" w:styleId="FootnoteTextChar">
    <w:name w:val="Footnote Text Char"/>
    <w:basedOn w:val="DefaultParagraphFont"/>
    <w:link w:val="FootnoteText"/>
    <w:uiPriority w:val="99"/>
    <w:rsid w:val="006E1F67"/>
    <w:rPr>
      <w:rFonts w:ascii="Arial" w:hAnsi="Arial" w:cs="Arial"/>
      <w:lang w:val="en-GB" w:eastAsia="en-GB"/>
    </w:rPr>
  </w:style>
  <w:style w:type="character" w:styleId="FootnoteReference">
    <w:name w:val="footnote reference"/>
    <w:basedOn w:val="DefaultParagraphFont"/>
    <w:uiPriority w:val="99"/>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paragraph" w:customStyle="1" w:styleId="Default">
    <w:name w:val="Default"/>
    <w:rsid w:val="00F36B04"/>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B415C"/>
    <w:rPr>
      <w:color w:val="0000FF" w:themeColor="hyperlink"/>
      <w:u w:val="single"/>
    </w:rPr>
  </w:style>
  <w:style w:type="character" w:styleId="UnresolvedMention">
    <w:name w:val="Unresolved Mention"/>
    <w:basedOn w:val="DefaultParagraphFont"/>
    <w:uiPriority w:val="99"/>
    <w:semiHidden/>
    <w:unhideWhenUsed/>
    <w:rsid w:val="00DB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1078">
      <w:bodyDiv w:val="1"/>
      <w:marLeft w:val="0"/>
      <w:marRight w:val="0"/>
      <w:marTop w:val="0"/>
      <w:marBottom w:val="0"/>
      <w:divBdr>
        <w:top w:val="none" w:sz="0" w:space="0" w:color="auto"/>
        <w:left w:val="none" w:sz="0" w:space="0" w:color="auto"/>
        <w:bottom w:val="none" w:sz="0" w:space="0" w:color="auto"/>
        <w:right w:val="none" w:sz="0" w:space="0" w:color="auto"/>
      </w:divBdr>
    </w:div>
    <w:div w:id="238491200">
      <w:bodyDiv w:val="1"/>
      <w:marLeft w:val="0"/>
      <w:marRight w:val="0"/>
      <w:marTop w:val="0"/>
      <w:marBottom w:val="0"/>
      <w:divBdr>
        <w:top w:val="none" w:sz="0" w:space="0" w:color="auto"/>
        <w:left w:val="none" w:sz="0" w:space="0" w:color="auto"/>
        <w:bottom w:val="none" w:sz="0" w:space="0" w:color="auto"/>
        <w:right w:val="none" w:sz="0" w:space="0" w:color="auto"/>
      </w:divBdr>
    </w:div>
    <w:div w:id="249315398">
      <w:bodyDiv w:val="1"/>
      <w:marLeft w:val="0"/>
      <w:marRight w:val="0"/>
      <w:marTop w:val="0"/>
      <w:marBottom w:val="0"/>
      <w:divBdr>
        <w:top w:val="none" w:sz="0" w:space="0" w:color="auto"/>
        <w:left w:val="none" w:sz="0" w:space="0" w:color="auto"/>
        <w:bottom w:val="none" w:sz="0" w:space="0" w:color="auto"/>
        <w:right w:val="none" w:sz="0" w:space="0" w:color="auto"/>
      </w:divBdr>
    </w:div>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25507384">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186672497">
      <w:bodyDiv w:val="1"/>
      <w:marLeft w:val="0"/>
      <w:marRight w:val="0"/>
      <w:marTop w:val="0"/>
      <w:marBottom w:val="0"/>
      <w:divBdr>
        <w:top w:val="none" w:sz="0" w:space="0" w:color="auto"/>
        <w:left w:val="none" w:sz="0" w:space="0" w:color="auto"/>
        <w:bottom w:val="none" w:sz="0" w:space="0" w:color="auto"/>
        <w:right w:val="none" w:sz="0" w:space="0" w:color="auto"/>
      </w:divBdr>
    </w:div>
    <w:div w:id="1571112780">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1722627324">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zerbaijan.iom.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reports/2019-trafficking-in-persons-report-2/azerbaij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3018E5143414DAD68921E1308AA06" ma:contentTypeVersion="10" ma:contentTypeDescription="Create a new document." ma:contentTypeScope="" ma:versionID="547ccfed9de851763b375791470c88e4">
  <xsd:schema xmlns:xsd="http://www.w3.org/2001/XMLSchema" xmlns:xs="http://www.w3.org/2001/XMLSchema" xmlns:p="http://schemas.microsoft.com/office/2006/metadata/properties" xmlns:ns3="645d60e5-0505-4a05-8854-5dbfa14254e2" targetNamespace="http://schemas.microsoft.com/office/2006/metadata/properties" ma:root="true" ma:fieldsID="3c0dd80d6c4318dca1d3b8662e2fbd0b" ns3:_="">
    <xsd:import namespace="645d60e5-0505-4a05-8854-5dbfa14254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d60e5-0505-4a05-8854-5dbfa1425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AEEF-8882-4E35-B3D2-73FFB52E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d60e5-0505-4a05-8854-5dbfa142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DEE6F-AAF9-4E80-88E5-B97F8C6B4511}">
  <ds:schemaRefs>
    <ds:schemaRef ds:uri="http://schemas.microsoft.com/office/infopath/2007/PartnerControls"/>
    <ds:schemaRef ds:uri="http://purl.org/dc/elements/1.1/"/>
    <ds:schemaRef ds:uri="http://schemas.microsoft.com/office/2006/metadata/properties"/>
    <ds:schemaRef ds:uri="645d60e5-0505-4a05-8854-5dbfa14254e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B4075BA-3708-4CD5-9526-842A79997B17}">
  <ds:schemaRefs>
    <ds:schemaRef ds:uri="http://schemas.microsoft.com/sharepoint/v3/contenttype/forms"/>
  </ds:schemaRefs>
</ds:datastoreItem>
</file>

<file path=customXml/itemProps4.xml><?xml version="1.0" encoding="utf-8"?>
<ds:datastoreItem xmlns:ds="http://schemas.openxmlformats.org/officeDocument/2006/customXml" ds:itemID="{6541CD4F-D773-4984-ABE0-093F48E4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MAMMADLI Gunay</cp:lastModifiedBy>
  <cp:revision>2</cp:revision>
  <cp:lastPrinted>2019-03-14T10:28:00Z</cp:lastPrinted>
  <dcterms:created xsi:type="dcterms:W3CDTF">2021-04-26T10:32:00Z</dcterms:created>
  <dcterms:modified xsi:type="dcterms:W3CDTF">2021-04-26T10:32:00Z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256f71d35345689474340dd007a09d">
    <vt:lpwstr/>
  </property>
  <property fmtid="{D5CDD505-2E9C-101B-9397-08002B2CF9AE}" pid="3" name="DMSSCCorpOwner">
    <vt:lpwstr>90;#HQ-HRM|c8ea5f59-75ca-4b13-9854-d9548b280868</vt:lpwstr>
  </property>
  <property fmtid="{D5CDD505-2E9C-101B-9397-08002B2CF9AE}" pid="4" name="DMSSCTypeofAgreement">
    <vt:lpwstr/>
  </property>
  <property fmtid="{D5CDD505-2E9C-101B-9397-08002B2CF9AE}" pid="5" name="DMSSCCountriesCovered">
    <vt:lpwstr/>
  </property>
  <property fmtid="{D5CDD505-2E9C-101B-9397-08002B2CF9AE}" pid="6" name="ContentTypeId">
    <vt:lpwstr>0x0101001703018E5143414DAD68921E1308AA06</vt:lpwstr>
  </property>
  <property fmtid="{D5CDD505-2E9C-101B-9397-08002B2CF9AE}" pid="7" name="DMSSCLanguage">
    <vt:lpwstr>34;#English|4fdb6f7f-87a6-4bdf-a113-af22aa89e0ff</vt:lpwstr>
  </property>
  <property fmtid="{D5CDD505-2E9C-101B-9397-08002B2CF9AE}" pid="8" name="bec6e32e305846fc8e862047ed16a744">
    <vt:lpwstr/>
  </property>
  <property fmtid="{D5CDD505-2E9C-101B-9397-08002B2CF9AE}" pid="9" name="DMSSCKeywords">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_dlc_DocIdItemGuid">
    <vt:lpwstr>f325cc13-1f9a-46d2-bd47-0d1057cad50a</vt:lpwstr>
  </property>
  <property fmtid="{D5CDD505-2E9C-101B-9397-08002B2CF9AE}" pid="13" name="DMSSCCountryofDutyStation">
    <vt:lpwstr/>
  </property>
  <property fmtid="{D5CDD505-2E9C-101B-9397-08002B2CF9AE}" pid="14" name="DMSSCSubjects">
    <vt:lpwstr/>
  </property>
  <property fmtid="{D5CDD505-2E9C-101B-9397-08002B2CF9AE}" pid="15" name="DMSSCCountry">
    <vt:lpwstr/>
  </property>
  <property fmtid="{D5CDD505-2E9C-101B-9397-08002B2CF9AE}" pid="16" name="MSIP_Label_2059aa38-f392-4105-be92-628035578272_Enabled">
    <vt:lpwstr>true</vt:lpwstr>
  </property>
  <property fmtid="{D5CDD505-2E9C-101B-9397-08002B2CF9AE}" pid="17" name="MSIP_Label_2059aa38-f392-4105-be92-628035578272_SetDate">
    <vt:lpwstr>2020-08-27T06:36:43Z</vt:lpwstr>
  </property>
  <property fmtid="{D5CDD505-2E9C-101B-9397-08002B2CF9AE}" pid="18" name="MSIP_Label_2059aa38-f392-4105-be92-628035578272_Method">
    <vt:lpwstr>Standard</vt:lpwstr>
  </property>
  <property fmtid="{D5CDD505-2E9C-101B-9397-08002B2CF9AE}" pid="19" name="MSIP_Label_2059aa38-f392-4105-be92-628035578272_Name">
    <vt:lpwstr>IOMLb0020IN123173</vt:lpwstr>
  </property>
  <property fmtid="{D5CDD505-2E9C-101B-9397-08002B2CF9AE}" pid="20" name="MSIP_Label_2059aa38-f392-4105-be92-628035578272_SiteId">
    <vt:lpwstr>1588262d-23fb-43b4-bd6e-bce49c8e6186</vt:lpwstr>
  </property>
  <property fmtid="{D5CDD505-2E9C-101B-9397-08002B2CF9AE}" pid="21" name="MSIP_Label_2059aa38-f392-4105-be92-628035578272_ActionId">
    <vt:lpwstr>838fe779-fcea-4444-8e3d-00005f223543</vt:lpwstr>
  </property>
  <property fmtid="{D5CDD505-2E9C-101B-9397-08002B2CF9AE}" pid="22" name="MSIP_Label_2059aa38-f392-4105-be92-628035578272_ContentBits">
    <vt:lpwstr>0</vt:lpwstr>
  </property>
</Properties>
</file>