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2B80A" w14:textId="77777777" w:rsidR="008722F1" w:rsidRPr="00BB770C" w:rsidRDefault="008722F1" w:rsidP="008722F1">
      <w:pPr>
        <w:jc w:val="center"/>
        <w:rPr>
          <w:rFonts w:ascii="Arial" w:hAnsi="Arial" w:cs="Arial"/>
          <w:b/>
          <w:sz w:val="28"/>
          <w:szCs w:val="28"/>
          <w:lang w:val="en-US"/>
        </w:rPr>
      </w:pPr>
      <w:r w:rsidRPr="00BB770C">
        <w:rPr>
          <w:rFonts w:ascii="Arial" w:hAnsi="Arial" w:cs="Arial"/>
          <w:b/>
          <w:sz w:val="28"/>
          <w:szCs w:val="28"/>
          <w:lang w:val="en-US"/>
        </w:rPr>
        <w:t xml:space="preserve">TERMS OF REFERENCE </w:t>
      </w:r>
    </w:p>
    <w:p w14:paraId="5E4B1E5D" w14:textId="77777777" w:rsidR="008722F1" w:rsidRPr="00BB770C" w:rsidRDefault="008722F1" w:rsidP="008722F1">
      <w:pPr>
        <w:jc w:val="center"/>
        <w:rPr>
          <w:rFonts w:ascii="Arial" w:hAnsi="Arial" w:cs="Arial"/>
          <w:b/>
          <w:sz w:val="22"/>
          <w:szCs w:val="22"/>
          <w:u w:val="single"/>
          <w:lang w:val="en-US"/>
        </w:rPr>
      </w:pPr>
    </w:p>
    <w:p w14:paraId="232E9DFF" w14:textId="5BCF0B19" w:rsidR="00BF5D91" w:rsidRPr="00442243" w:rsidRDefault="00C57FC7" w:rsidP="00C57FC7">
      <w:pPr>
        <w:rPr>
          <w:rFonts w:ascii="Arial" w:hAnsi="Arial" w:cs="Arial"/>
          <w:b/>
          <w:sz w:val="22"/>
          <w:szCs w:val="22"/>
          <w:u w:val="single"/>
          <w:lang w:val="en-US"/>
        </w:rPr>
      </w:pPr>
      <w:r w:rsidRPr="00442243">
        <w:rPr>
          <w:rFonts w:ascii="Arial" w:hAnsi="Arial" w:cs="Arial"/>
          <w:b/>
          <w:sz w:val="22"/>
          <w:szCs w:val="22"/>
          <w:lang w:val="en-US"/>
        </w:rPr>
        <w:t xml:space="preserve">Title: </w:t>
      </w:r>
      <w:r w:rsidR="00442243" w:rsidRPr="00442243">
        <w:rPr>
          <w:rFonts w:ascii="Arial" w:hAnsi="Arial" w:cs="Arial"/>
          <w:b/>
          <w:bCs/>
          <w:sz w:val="22"/>
          <w:szCs w:val="22"/>
          <w:u w:val="single"/>
        </w:rPr>
        <w:t>Legal Aid and Counselling to IDPs and other conflict-affected individuals in Azerbaijan</w:t>
      </w:r>
      <w:r w:rsidR="00241F78" w:rsidRPr="00442243">
        <w:rPr>
          <w:rFonts w:ascii="Arial" w:hAnsi="Arial" w:cs="Arial"/>
          <w:b/>
          <w:sz w:val="22"/>
          <w:szCs w:val="22"/>
          <w:u w:val="single"/>
          <w:lang w:val="en-US"/>
        </w:rPr>
        <w:t>.</w:t>
      </w:r>
    </w:p>
    <w:p w14:paraId="50883FC2" w14:textId="77777777" w:rsidR="008722F1" w:rsidRPr="00BB770C" w:rsidRDefault="008722F1" w:rsidP="008722F1">
      <w:pPr>
        <w:jc w:val="center"/>
        <w:rPr>
          <w:rFonts w:ascii="Arial" w:hAnsi="Arial" w:cs="Arial"/>
          <w:b/>
          <w:sz w:val="28"/>
          <w:szCs w:val="28"/>
          <w:lang w:val="en-US"/>
        </w:rPr>
      </w:pPr>
    </w:p>
    <w:p w14:paraId="0F2A28AC" w14:textId="0F42D05F" w:rsidR="000829C9" w:rsidRPr="00BB770C" w:rsidRDefault="000829C9" w:rsidP="004C722C">
      <w:pPr>
        <w:jc w:val="both"/>
        <w:rPr>
          <w:rFonts w:ascii="Arial" w:hAnsi="Arial" w:cs="Arial"/>
          <w:sz w:val="22"/>
          <w:szCs w:val="22"/>
          <w:lang w:val="en-US"/>
        </w:rPr>
      </w:pPr>
      <w:r w:rsidRPr="00BB770C">
        <w:rPr>
          <w:rFonts w:ascii="Arial" w:hAnsi="Arial" w:cs="Arial"/>
          <w:sz w:val="22"/>
          <w:szCs w:val="22"/>
          <w:lang w:val="en-US"/>
        </w:rPr>
        <w:t xml:space="preserve">UNHCR launches a tender for project proposals in the field of </w:t>
      </w:r>
      <w:r w:rsidR="009F6E80" w:rsidRPr="00BB770C">
        <w:rPr>
          <w:rFonts w:ascii="Arial" w:hAnsi="Arial" w:cs="Arial"/>
          <w:sz w:val="22"/>
          <w:szCs w:val="22"/>
          <w:lang w:val="en-US"/>
        </w:rPr>
        <w:t>provision of legal aid</w:t>
      </w:r>
      <w:r w:rsidR="00C4060B" w:rsidRPr="00BB770C">
        <w:rPr>
          <w:rFonts w:ascii="Arial" w:hAnsi="Arial" w:cs="Arial"/>
          <w:sz w:val="22"/>
          <w:szCs w:val="22"/>
          <w:lang w:val="en-US"/>
        </w:rPr>
        <w:t xml:space="preserve"> and </w:t>
      </w:r>
      <w:r w:rsidR="00BB770C">
        <w:rPr>
          <w:rFonts w:ascii="Arial" w:hAnsi="Arial" w:cs="Arial"/>
          <w:sz w:val="22"/>
          <w:szCs w:val="22"/>
          <w:lang w:val="en-US"/>
        </w:rPr>
        <w:t>counse</w:t>
      </w:r>
      <w:r w:rsidR="00C4060B" w:rsidRPr="00BB770C">
        <w:rPr>
          <w:rFonts w:ascii="Arial" w:hAnsi="Arial" w:cs="Arial"/>
          <w:sz w:val="22"/>
          <w:szCs w:val="22"/>
          <w:lang w:val="en-US"/>
        </w:rPr>
        <w:t>ling</w:t>
      </w:r>
      <w:r w:rsidRPr="00BB770C">
        <w:rPr>
          <w:rFonts w:ascii="Arial" w:hAnsi="Arial" w:cs="Arial"/>
          <w:sz w:val="22"/>
          <w:szCs w:val="22"/>
          <w:lang w:val="en-US"/>
        </w:rPr>
        <w:t xml:space="preserve"> to Internally Displaced Persons</w:t>
      </w:r>
      <w:r w:rsidR="00C4060B" w:rsidRPr="00BB770C">
        <w:rPr>
          <w:rFonts w:ascii="Arial" w:hAnsi="Arial" w:cs="Arial"/>
          <w:sz w:val="22"/>
          <w:szCs w:val="22"/>
          <w:lang w:val="en-US"/>
        </w:rPr>
        <w:t xml:space="preserve"> (IDPs)</w:t>
      </w:r>
      <w:r w:rsidR="00E922D5">
        <w:rPr>
          <w:rStyle w:val="FootnoteReference"/>
          <w:rFonts w:ascii="Arial" w:hAnsi="Arial" w:cs="Arial"/>
          <w:sz w:val="22"/>
          <w:szCs w:val="22"/>
          <w:lang w:val="en-US"/>
        </w:rPr>
        <w:footnoteReference w:id="1"/>
      </w:r>
      <w:r w:rsidR="00522DC9">
        <w:rPr>
          <w:rFonts w:ascii="Arial" w:hAnsi="Arial" w:cs="Arial"/>
          <w:sz w:val="22"/>
          <w:szCs w:val="22"/>
          <w:lang w:val="en-US"/>
        </w:rPr>
        <w:t>,</w:t>
      </w:r>
      <w:r w:rsidR="00CD615E">
        <w:rPr>
          <w:rFonts w:ascii="Arial" w:hAnsi="Arial" w:cs="Arial"/>
          <w:sz w:val="22"/>
          <w:szCs w:val="22"/>
          <w:lang w:val="en-US"/>
        </w:rPr>
        <w:t xml:space="preserve"> as well as</w:t>
      </w:r>
      <w:r w:rsidR="00522DC9">
        <w:rPr>
          <w:rFonts w:ascii="Arial" w:hAnsi="Arial" w:cs="Arial"/>
          <w:sz w:val="22"/>
          <w:szCs w:val="22"/>
          <w:lang w:val="en-US"/>
        </w:rPr>
        <w:t xml:space="preserve"> </w:t>
      </w:r>
      <w:r w:rsidR="00CD615E">
        <w:rPr>
          <w:rFonts w:ascii="Arial" w:hAnsi="Arial" w:cs="Arial"/>
          <w:sz w:val="22"/>
          <w:szCs w:val="22"/>
          <w:lang w:val="en-US"/>
        </w:rPr>
        <w:t>individuals</w:t>
      </w:r>
      <w:r w:rsidR="00D9209F">
        <w:rPr>
          <w:rFonts w:ascii="Arial" w:hAnsi="Arial" w:cs="Arial"/>
          <w:sz w:val="22"/>
          <w:szCs w:val="22"/>
          <w:lang w:val="en-US"/>
        </w:rPr>
        <w:t xml:space="preserve"> affected</w:t>
      </w:r>
      <w:r w:rsidR="00D9209F" w:rsidDel="00D9209F">
        <w:rPr>
          <w:rFonts w:ascii="Arial" w:hAnsi="Arial" w:cs="Arial"/>
          <w:sz w:val="22"/>
          <w:szCs w:val="22"/>
          <w:lang w:val="en-US"/>
        </w:rPr>
        <w:t xml:space="preserve"> </w:t>
      </w:r>
      <w:r w:rsidR="00D9209F">
        <w:rPr>
          <w:rFonts w:ascii="Arial" w:hAnsi="Arial" w:cs="Arial"/>
          <w:sz w:val="22"/>
          <w:szCs w:val="22"/>
          <w:lang w:val="en-US"/>
        </w:rPr>
        <w:t>as a result of</w:t>
      </w:r>
      <w:r w:rsidR="004567B0">
        <w:rPr>
          <w:rFonts w:ascii="Arial" w:hAnsi="Arial" w:cs="Arial"/>
          <w:sz w:val="22"/>
          <w:szCs w:val="22"/>
          <w:lang w:val="en-US"/>
        </w:rPr>
        <w:t xml:space="preserve"> the escalation in the military conflict between 27 September and </w:t>
      </w:r>
      <w:r w:rsidR="00D901EC">
        <w:rPr>
          <w:rFonts w:ascii="Arial" w:hAnsi="Arial" w:cs="Arial"/>
          <w:sz w:val="22"/>
          <w:szCs w:val="22"/>
          <w:lang w:val="en-US"/>
        </w:rPr>
        <w:t>9</w:t>
      </w:r>
      <w:r w:rsidR="004567B0">
        <w:rPr>
          <w:rFonts w:ascii="Arial" w:hAnsi="Arial" w:cs="Arial"/>
          <w:sz w:val="22"/>
          <w:szCs w:val="22"/>
          <w:lang w:val="en-US"/>
        </w:rPr>
        <w:t xml:space="preserve"> November</w:t>
      </w:r>
      <w:r w:rsidR="00D901EC">
        <w:rPr>
          <w:rFonts w:ascii="Arial" w:hAnsi="Arial" w:cs="Arial"/>
          <w:sz w:val="22"/>
          <w:szCs w:val="22"/>
          <w:lang w:val="en-US"/>
        </w:rPr>
        <w:t xml:space="preserve"> 2021</w:t>
      </w:r>
      <w:r w:rsidRPr="00BB770C">
        <w:rPr>
          <w:rFonts w:ascii="Arial" w:hAnsi="Arial" w:cs="Arial"/>
          <w:sz w:val="22"/>
          <w:szCs w:val="22"/>
          <w:lang w:val="en-US"/>
        </w:rPr>
        <w:t xml:space="preserve">. The tender is open for lawyers, law firms, and </w:t>
      </w:r>
      <w:r w:rsidR="004C722C" w:rsidRPr="00BB770C">
        <w:rPr>
          <w:rFonts w:ascii="Arial" w:hAnsi="Arial" w:cs="Arial"/>
          <w:sz w:val="22"/>
          <w:szCs w:val="22"/>
          <w:lang w:val="en-US"/>
        </w:rPr>
        <w:t xml:space="preserve">other </w:t>
      </w:r>
      <w:r w:rsidRPr="00BB770C">
        <w:rPr>
          <w:rFonts w:ascii="Arial" w:hAnsi="Arial" w:cs="Arial"/>
          <w:sz w:val="22"/>
          <w:szCs w:val="22"/>
          <w:lang w:val="en-US"/>
        </w:rPr>
        <w:t>legal</w:t>
      </w:r>
      <w:r w:rsidR="004C722C" w:rsidRPr="00BB770C">
        <w:rPr>
          <w:rFonts w:ascii="Arial" w:hAnsi="Arial" w:cs="Arial"/>
          <w:sz w:val="22"/>
          <w:szCs w:val="22"/>
          <w:lang w:val="en-US"/>
        </w:rPr>
        <w:t xml:space="preserve"> entities</w:t>
      </w:r>
      <w:r w:rsidR="0085019B">
        <w:rPr>
          <w:rFonts w:ascii="Arial" w:hAnsi="Arial" w:cs="Arial"/>
          <w:sz w:val="22"/>
          <w:szCs w:val="22"/>
          <w:lang w:val="en-US"/>
        </w:rPr>
        <w:t xml:space="preserve"> with relevant accreditation in the Republic of Azerbaijan</w:t>
      </w:r>
      <w:r w:rsidRPr="00BB770C">
        <w:rPr>
          <w:rFonts w:ascii="Arial" w:hAnsi="Arial" w:cs="Arial"/>
          <w:sz w:val="22"/>
          <w:szCs w:val="22"/>
          <w:lang w:val="en-US"/>
        </w:rPr>
        <w:t xml:space="preserve">. </w:t>
      </w:r>
    </w:p>
    <w:p w14:paraId="1602D743" w14:textId="77777777" w:rsidR="008722F1" w:rsidRPr="00BB770C" w:rsidRDefault="008722F1" w:rsidP="008722F1">
      <w:pPr>
        <w:rPr>
          <w:rFonts w:ascii="Arial" w:hAnsi="Arial" w:cs="Arial"/>
          <w:sz w:val="22"/>
          <w:szCs w:val="22"/>
          <w:lang w:val="en-US"/>
        </w:rPr>
      </w:pPr>
    </w:p>
    <w:p w14:paraId="0608F165" w14:textId="77777777" w:rsidR="008722F1" w:rsidRPr="00BB770C" w:rsidRDefault="008722F1" w:rsidP="008722F1">
      <w:pPr>
        <w:pBdr>
          <w:bottom w:val="single" w:sz="4" w:space="1" w:color="auto"/>
        </w:pBdr>
        <w:rPr>
          <w:rFonts w:ascii="Arial" w:hAnsi="Arial" w:cs="Arial"/>
          <w:b/>
          <w:sz w:val="24"/>
          <w:szCs w:val="24"/>
          <w:lang w:val="en-US"/>
        </w:rPr>
      </w:pPr>
      <w:r w:rsidRPr="00BB770C">
        <w:rPr>
          <w:rFonts w:ascii="Arial" w:hAnsi="Arial" w:cs="Arial"/>
          <w:b/>
          <w:sz w:val="24"/>
          <w:szCs w:val="24"/>
          <w:lang w:val="en-US"/>
        </w:rPr>
        <w:t>Background:</w:t>
      </w:r>
    </w:p>
    <w:p w14:paraId="2021712E" w14:textId="77777777" w:rsidR="008722F1" w:rsidRPr="00BB770C" w:rsidRDefault="008722F1" w:rsidP="008722F1">
      <w:pPr>
        <w:jc w:val="both"/>
        <w:rPr>
          <w:rFonts w:ascii="Arial" w:hAnsi="Arial" w:cs="Arial"/>
          <w:sz w:val="22"/>
          <w:szCs w:val="22"/>
          <w:lang w:val="en-US"/>
        </w:rPr>
      </w:pPr>
    </w:p>
    <w:p w14:paraId="754DB012" w14:textId="1C9344E9" w:rsidR="00910640" w:rsidRPr="00BB770C" w:rsidRDefault="00910640" w:rsidP="008722F1">
      <w:pPr>
        <w:jc w:val="both"/>
        <w:rPr>
          <w:rFonts w:ascii="Arial" w:hAnsi="Arial" w:cs="Arial"/>
          <w:sz w:val="22"/>
          <w:szCs w:val="22"/>
          <w:lang w:val="en-US"/>
        </w:rPr>
      </w:pPr>
      <w:r w:rsidRPr="00BB770C">
        <w:rPr>
          <w:rFonts w:ascii="Arial" w:hAnsi="Arial" w:cs="Arial"/>
          <w:sz w:val="22"/>
          <w:szCs w:val="22"/>
          <w:lang w:val="en-US"/>
        </w:rPr>
        <w:t xml:space="preserve">The Office of the United Nations High Commissioner for Refugees was established on December 14, 1950 by the United Nations General Assembly. The agency is mandated to lead and coordinate international action to protect refugees and resolve refugee problems worldwide.  Its primary purpose is to safeguard the rights and well-being of refugees.  It also has a mandate to </w:t>
      </w:r>
      <w:r w:rsidR="00363325" w:rsidRPr="00BB770C">
        <w:rPr>
          <w:rFonts w:ascii="Arial" w:hAnsi="Arial" w:cs="Arial"/>
          <w:sz w:val="22"/>
          <w:szCs w:val="22"/>
          <w:lang w:val="en-US"/>
        </w:rPr>
        <w:t>assist</w:t>
      </w:r>
      <w:r w:rsidRPr="00BB770C">
        <w:rPr>
          <w:rFonts w:ascii="Arial" w:hAnsi="Arial" w:cs="Arial"/>
          <w:sz w:val="22"/>
          <w:szCs w:val="22"/>
          <w:lang w:val="en-US"/>
        </w:rPr>
        <w:t xml:space="preserve"> stateless people.  </w:t>
      </w:r>
    </w:p>
    <w:p w14:paraId="01500147" w14:textId="77777777" w:rsidR="00910640" w:rsidRPr="00BB770C" w:rsidRDefault="00910640" w:rsidP="008722F1">
      <w:pPr>
        <w:jc w:val="both"/>
        <w:rPr>
          <w:rFonts w:ascii="Arial" w:hAnsi="Arial" w:cs="Arial"/>
          <w:i/>
          <w:sz w:val="22"/>
          <w:szCs w:val="22"/>
          <w:lang w:val="en-US"/>
        </w:rPr>
      </w:pPr>
    </w:p>
    <w:p w14:paraId="3DFFC21C" w14:textId="3876C406" w:rsidR="008722F1" w:rsidRPr="00BB770C" w:rsidRDefault="008722F1" w:rsidP="008722F1">
      <w:pPr>
        <w:jc w:val="both"/>
        <w:rPr>
          <w:rFonts w:ascii="Arial" w:hAnsi="Arial" w:cs="Arial"/>
          <w:sz w:val="22"/>
          <w:szCs w:val="22"/>
          <w:lang w:val="en-US"/>
        </w:rPr>
      </w:pPr>
      <w:r w:rsidRPr="00BB770C">
        <w:rPr>
          <w:rFonts w:ascii="Arial" w:hAnsi="Arial" w:cs="Arial"/>
          <w:sz w:val="22"/>
          <w:szCs w:val="22"/>
          <w:lang w:val="en-US"/>
        </w:rPr>
        <w:t xml:space="preserve">UNHCR established its presence in Azerbaijan in December 1992 and launched an emergency and </w:t>
      </w:r>
      <w:r w:rsidR="0083545F" w:rsidRPr="00BB770C">
        <w:rPr>
          <w:rFonts w:ascii="Arial" w:hAnsi="Arial" w:cs="Arial"/>
          <w:sz w:val="22"/>
          <w:szCs w:val="22"/>
          <w:lang w:val="en-US"/>
        </w:rPr>
        <w:t xml:space="preserve">humanitarian </w:t>
      </w:r>
      <w:r w:rsidRPr="00BB770C">
        <w:rPr>
          <w:rFonts w:ascii="Arial" w:hAnsi="Arial" w:cs="Arial"/>
          <w:sz w:val="22"/>
          <w:szCs w:val="22"/>
          <w:lang w:val="en-US"/>
        </w:rPr>
        <w:t xml:space="preserve">relief operation to assist persons fleeing the conflict </w:t>
      </w:r>
      <w:r w:rsidR="00363325" w:rsidRPr="00BB770C">
        <w:rPr>
          <w:rFonts w:ascii="Arial" w:hAnsi="Arial" w:cs="Arial"/>
          <w:sz w:val="22"/>
          <w:szCs w:val="22"/>
          <w:lang w:val="en-US"/>
        </w:rPr>
        <w:t>in</w:t>
      </w:r>
      <w:r w:rsidRPr="00BB770C">
        <w:rPr>
          <w:rFonts w:ascii="Arial" w:hAnsi="Arial" w:cs="Arial"/>
          <w:sz w:val="22"/>
          <w:szCs w:val="22"/>
          <w:lang w:val="en-US"/>
        </w:rPr>
        <w:t xml:space="preserve"> Nagorno</w:t>
      </w:r>
      <w:r w:rsidR="0085019B">
        <w:rPr>
          <w:rFonts w:ascii="Arial" w:hAnsi="Arial" w:cs="Arial"/>
          <w:sz w:val="22"/>
          <w:szCs w:val="22"/>
          <w:lang w:val="en-US"/>
        </w:rPr>
        <w:t>-</w:t>
      </w:r>
      <w:r w:rsidRPr="00BB770C">
        <w:rPr>
          <w:rFonts w:ascii="Arial" w:hAnsi="Arial" w:cs="Arial"/>
          <w:sz w:val="22"/>
          <w:szCs w:val="22"/>
          <w:lang w:val="en-US"/>
        </w:rPr>
        <w:t xml:space="preserve">Karabakh. </w:t>
      </w:r>
      <w:r w:rsidR="00910640" w:rsidRPr="00BB770C">
        <w:rPr>
          <w:rFonts w:ascii="Arial" w:hAnsi="Arial" w:cs="Arial"/>
          <w:sz w:val="22"/>
          <w:szCs w:val="22"/>
          <w:lang w:val="en-US"/>
        </w:rPr>
        <w:t xml:space="preserve">As the Government of Azerbaijan’s capacity to support IDPs increased, UNHCR gradually reoriented its assistance to IDPs in key projects.  </w:t>
      </w:r>
      <w:r w:rsidR="0083545F" w:rsidRPr="00BB770C">
        <w:rPr>
          <w:rFonts w:ascii="Arial" w:hAnsi="Arial" w:cs="Arial"/>
          <w:sz w:val="22"/>
          <w:szCs w:val="22"/>
          <w:lang w:val="en-US"/>
        </w:rPr>
        <w:t>In addition</w:t>
      </w:r>
      <w:r w:rsidR="00974AB4" w:rsidRPr="00BB770C">
        <w:rPr>
          <w:rFonts w:ascii="Arial" w:hAnsi="Arial" w:cs="Arial"/>
          <w:sz w:val="22"/>
          <w:szCs w:val="22"/>
          <w:lang w:val="en-US"/>
        </w:rPr>
        <w:t xml:space="preserve"> to</w:t>
      </w:r>
      <w:r w:rsidRPr="00BB770C">
        <w:rPr>
          <w:rFonts w:ascii="Arial" w:hAnsi="Arial" w:cs="Arial"/>
          <w:sz w:val="22"/>
          <w:szCs w:val="22"/>
          <w:lang w:val="en-US"/>
        </w:rPr>
        <w:t xml:space="preserve"> remaining fully engaged with </w:t>
      </w:r>
      <w:r w:rsidR="00363325" w:rsidRPr="00BB770C">
        <w:rPr>
          <w:rFonts w:ascii="Arial" w:hAnsi="Arial" w:cs="Arial"/>
          <w:sz w:val="22"/>
          <w:szCs w:val="22"/>
          <w:lang w:val="en-US"/>
        </w:rPr>
        <w:t>IDPs</w:t>
      </w:r>
      <w:r w:rsidR="000829C9" w:rsidRPr="00BB770C">
        <w:rPr>
          <w:rFonts w:ascii="Arial" w:hAnsi="Arial" w:cs="Arial"/>
          <w:sz w:val="22"/>
          <w:szCs w:val="22"/>
          <w:lang w:val="en-US"/>
        </w:rPr>
        <w:t xml:space="preserve"> in partnership with the Government</w:t>
      </w:r>
      <w:r w:rsidRPr="00BB770C">
        <w:rPr>
          <w:rFonts w:ascii="Arial" w:hAnsi="Arial" w:cs="Arial"/>
          <w:sz w:val="22"/>
          <w:szCs w:val="22"/>
          <w:lang w:val="en-US"/>
        </w:rPr>
        <w:t xml:space="preserve">, UNHCR exercises its international mandate to protect and identify durable solutions </w:t>
      </w:r>
      <w:r w:rsidR="00974AB4" w:rsidRPr="00BB770C">
        <w:rPr>
          <w:rFonts w:ascii="Arial" w:hAnsi="Arial" w:cs="Arial"/>
          <w:sz w:val="22"/>
          <w:szCs w:val="22"/>
          <w:lang w:val="en-US"/>
        </w:rPr>
        <w:t>for</w:t>
      </w:r>
      <w:r w:rsidR="00363325" w:rsidRPr="00BB770C">
        <w:rPr>
          <w:rFonts w:ascii="Arial" w:hAnsi="Arial" w:cs="Arial"/>
          <w:sz w:val="22"/>
          <w:szCs w:val="22"/>
          <w:lang w:val="en-US"/>
        </w:rPr>
        <w:t xml:space="preserve"> asylum-</w:t>
      </w:r>
      <w:r w:rsidRPr="00BB770C">
        <w:rPr>
          <w:rFonts w:ascii="Arial" w:hAnsi="Arial" w:cs="Arial"/>
          <w:sz w:val="22"/>
          <w:szCs w:val="22"/>
          <w:lang w:val="en-US"/>
        </w:rPr>
        <w:t xml:space="preserve">seekers and </w:t>
      </w:r>
      <w:r w:rsidR="005115DC" w:rsidRPr="00BB770C">
        <w:rPr>
          <w:rFonts w:ascii="Arial" w:hAnsi="Arial" w:cs="Arial"/>
          <w:sz w:val="22"/>
          <w:szCs w:val="22"/>
          <w:lang w:val="en-US"/>
        </w:rPr>
        <w:t>refugees and</w:t>
      </w:r>
      <w:r w:rsidRPr="00BB770C">
        <w:rPr>
          <w:rFonts w:ascii="Arial" w:hAnsi="Arial" w:cs="Arial"/>
          <w:sz w:val="22"/>
          <w:szCs w:val="22"/>
          <w:lang w:val="en-US"/>
        </w:rPr>
        <w:t xml:space="preserve"> reduce statelessness in Azerbaijan.</w:t>
      </w:r>
    </w:p>
    <w:p w14:paraId="17C68231" w14:textId="77777777" w:rsidR="008722F1" w:rsidRPr="00BB770C" w:rsidRDefault="008722F1" w:rsidP="008722F1">
      <w:pPr>
        <w:jc w:val="both"/>
        <w:rPr>
          <w:rFonts w:ascii="Arial" w:hAnsi="Arial" w:cs="Arial"/>
          <w:sz w:val="22"/>
          <w:szCs w:val="22"/>
          <w:lang w:val="en-US"/>
        </w:rPr>
      </w:pPr>
    </w:p>
    <w:p w14:paraId="17936C38" w14:textId="1BE12A19" w:rsidR="00910640" w:rsidRPr="00BB770C" w:rsidRDefault="00910640" w:rsidP="008722F1">
      <w:pPr>
        <w:jc w:val="both"/>
        <w:rPr>
          <w:rFonts w:ascii="Arial" w:hAnsi="Arial" w:cs="Arial"/>
          <w:i/>
          <w:sz w:val="22"/>
          <w:szCs w:val="22"/>
          <w:u w:val="single"/>
          <w:lang w:val="en-US"/>
        </w:rPr>
      </w:pPr>
      <w:r w:rsidRPr="00BB770C">
        <w:rPr>
          <w:rFonts w:ascii="Arial" w:hAnsi="Arial" w:cs="Arial"/>
          <w:i/>
          <w:sz w:val="22"/>
          <w:szCs w:val="22"/>
          <w:u w:val="single"/>
          <w:lang w:val="en-US"/>
        </w:rPr>
        <w:t>IDPs</w:t>
      </w:r>
      <w:r w:rsidR="006B7FF1">
        <w:rPr>
          <w:rFonts w:ascii="Arial" w:hAnsi="Arial" w:cs="Arial"/>
          <w:i/>
          <w:sz w:val="22"/>
          <w:szCs w:val="22"/>
          <w:u w:val="single"/>
          <w:lang w:val="en-US"/>
        </w:rPr>
        <w:t xml:space="preserve"> </w:t>
      </w:r>
      <w:r w:rsidR="00522DC9">
        <w:rPr>
          <w:rFonts w:ascii="Arial" w:hAnsi="Arial" w:cs="Arial"/>
          <w:i/>
          <w:sz w:val="22"/>
          <w:szCs w:val="22"/>
          <w:u w:val="single"/>
          <w:lang w:val="en-US"/>
        </w:rPr>
        <w:t>and conflict</w:t>
      </w:r>
      <w:r w:rsidR="006B7FF1">
        <w:rPr>
          <w:rFonts w:ascii="Arial" w:hAnsi="Arial" w:cs="Arial"/>
          <w:i/>
          <w:sz w:val="22"/>
          <w:szCs w:val="22"/>
          <w:u w:val="single"/>
          <w:lang w:val="en-US"/>
        </w:rPr>
        <w:t>-</w:t>
      </w:r>
      <w:r w:rsidR="00522DC9">
        <w:rPr>
          <w:rFonts w:ascii="Arial" w:hAnsi="Arial" w:cs="Arial"/>
          <w:i/>
          <w:sz w:val="22"/>
          <w:szCs w:val="22"/>
          <w:u w:val="single"/>
          <w:lang w:val="en-US"/>
        </w:rPr>
        <w:t>affected population</w:t>
      </w:r>
      <w:r w:rsidRPr="00BB770C">
        <w:rPr>
          <w:rFonts w:ascii="Arial" w:hAnsi="Arial" w:cs="Arial"/>
          <w:i/>
          <w:sz w:val="22"/>
          <w:szCs w:val="22"/>
          <w:u w:val="single"/>
          <w:lang w:val="en-US"/>
        </w:rPr>
        <w:t xml:space="preserve"> in Azerbaijan</w:t>
      </w:r>
    </w:p>
    <w:p w14:paraId="173AE58E" w14:textId="5707614B" w:rsidR="008722F1" w:rsidRDefault="0070672C" w:rsidP="003B6C3D">
      <w:pPr>
        <w:jc w:val="both"/>
        <w:rPr>
          <w:rFonts w:ascii="Arial" w:hAnsi="Arial" w:cs="Arial"/>
          <w:sz w:val="22"/>
          <w:szCs w:val="22"/>
          <w:lang w:val="en-US"/>
        </w:rPr>
      </w:pPr>
      <w:r w:rsidRPr="00BB770C">
        <w:rPr>
          <w:rFonts w:ascii="Arial" w:eastAsia="Calibri" w:hAnsi="Arial" w:cs="Arial"/>
          <w:sz w:val="22"/>
          <w:lang w:val="en-US"/>
        </w:rPr>
        <w:t xml:space="preserve">Azerbaijan has one of the highest per capita concentrations of </w:t>
      </w:r>
      <w:r w:rsidR="000C77B8" w:rsidRPr="00BB770C">
        <w:rPr>
          <w:rFonts w:ascii="Arial" w:eastAsia="Calibri" w:hAnsi="Arial" w:cs="Arial"/>
          <w:sz w:val="22"/>
          <w:lang w:val="en-US"/>
        </w:rPr>
        <w:t>IDPs</w:t>
      </w:r>
      <w:r w:rsidRPr="00BB770C">
        <w:rPr>
          <w:rFonts w:ascii="Arial" w:eastAsia="Calibri" w:hAnsi="Arial" w:cs="Arial"/>
          <w:sz w:val="22"/>
          <w:lang w:val="en-US"/>
        </w:rPr>
        <w:t xml:space="preserve"> in </w:t>
      </w:r>
      <w:r w:rsidRPr="00BB770C">
        <w:rPr>
          <w:rFonts w:ascii="Arial" w:hAnsi="Arial" w:cs="Arial"/>
          <w:sz w:val="22"/>
          <w:szCs w:val="22"/>
          <w:lang w:val="en-US"/>
        </w:rPr>
        <w:t>the world. According to the Government statistics</w:t>
      </w:r>
      <w:r w:rsidR="000C77B8" w:rsidRPr="00BB770C">
        <w:rPr>
          <w:rFonts w:ascii="Arial" w:hAnsi="Arial" w:cs="Arial"/>
          <w:sz w:val="22"/>
          <w:szCs w:val="22"/>
          <w:lang w:val="en-US"/>
        </w:rPr>
        <w:t>,</w:t>
      </w:r>
      <w:r w:rsidRPr="00BB770C">
        <w:rPr>
          <w:rFonts w:ascii="Arial" w:hAnsi="Arial" w:cs="Arial"/>
          <w:sz w:val="22"/>
          <w:szCs w:val="22"/>
          <w:lang w:val="en-US"/>
        </w:rPr>
        <w:t xml:space="preserve"> as of </w:t>
      </w:r>
      <w:r w:rsidR="00582DAB">
        <w:rPr>
          <w:rFonts w:ascii="Arial" w:hAnsi="Arial" w:cs="Arial"/>
          <w:sz w:val="22"/>
          <w:szCs w:val="22"/>
          <w:lang w:val="en-US"/>
        </w:rPr>
        <w:t xml:space="preserve">31 December </w:t>
      </w:r>
      <w:r w:rsidRPr="00BB770C">
        <w:rPr>
          <w:rFonts w:ascii="Arial" w:hAnsi="Arial" w:cs="Arial"/>
          <w:sz w:val="22"/>
          <w:szCs w:val="22"/>
          <w:lang w:val="en-US"/>
        </w:rPr>
        <w:t>of 20</w:t>
      </w:r>
      <w:r w:rsidR="00AE4DA9">
        <w:rPr>
          <w:rFonts w:ascii="Arial" w:hAnsi="Arial" w:cs="Arial"/>
          <w:sz w:val="22"/>
          <w:szCs w:val="22"/>
          <w:lang w:val="en-US"/>
        </w:rPr>
        <w:t>2</w:t>
      </w:r>
      <w:r w:rsidR="00582DAB">
        <w:rPr>
          <w:rFonts w:ascii="Arial" w:hAnsi="Arial" w:cs="Arial"/>
          <w:sz w:val="22"/>
          <w:szCs w:val="22"/>
          <w:lang w:val="en-US"/>
        </w:rPr>
        <w:t>0</w:t>
      </w:r>
      <w:r w:rsidRPr="00BB770C">
        <w:rPr>
          <w:rFonts w:ascii="Arial" w:hAnsi="Arial" w:cs="Arial"/>
          <w:sz w:val="22"/>
          <w:szCs w:val="22"/>
          <w:lang w:val="en-US"/>
        </w:rPr>
        <w:t xml:space="preserve">, </w:t>
      </w:r>
      <w:r w:rsidRPr="00BB770C">
        <w:rPr>
          <w:rFonts w:ascii="Arial" w:eastAsia="Calibri" w:hAnsi="Arial" w:cs="Arial"/>
          <w:sz w:val="22"/>
          <w:lang w:val="en-US"/>
        </w:rPr>
        <w:t xml:space="preserve">there </w:t>
      </w:r>
      <w:r w:rsidR="000C77B8" w:rsidRPr="00BB770C">
        <w:rPr>
          <w:rFonts w:ascii="Arial" w:eastAsia="Calibri" w:hAnsi="Arial" w:cs="Arial"/>
          <w:sz w:val="22"/>
          <w:lang w:val="en-US"/>
        </w:rPr>
        <w:t>were</w:t>
      </w:r>
      <w:r w:rsidRPr="00BB770C">
        <w:rPr>
          <w:rFonts w:ascii="Arial" w:eastAsia="Calibri" w:hAnsi="Arial" w:cs="Arial"/>
          <w:sz w:val="22"/>
          <w:lang w:val="en-US"/>
        </w:rPr>
        <w:t xml:space="preserve"> </w:t>
      </w:r>
      <w:r w:rsidR="001167C2" w:rsidRPr="00BB770C">
        <w:rPr>
          <w:rFonts w:ascii="Arial" w:eastAsia="Calibri" w:hAnsi="Arial" w:cs="Arial"/>
          <w:sz w:val="22"/>
          <w:lang w:val="en-US"/>
        </w:rPr>
        <w:t>6</w:t>
      </w:r>
      <w:r w:rsidR="00582DAB">
        <w:rPr>
          <w:rFonts w:ascii="Arial" w:eastAsia="Calibri" w:hAnsi="Arial" w:cs="Arial"/>
          <w:sz w:val="22"/>
          <w:lang w:val="en-US"/>
        </w:rPr>
        <w:t>53</w:t>
      </w:r>
      <w:r w:rsidR="00FC67A4" w:rsidRPr="00BB770C">
        <w:rPr>
          <w:rFonts w:ascii="Arial" w:eastAsia="Calibri" w:hAnsi="Arial" w:cs="Arial"/>
          <w:sz w:val="22"/>
          <w:lang w:val="en-US"/>
        </w:rPr>
        <w:t>,</w:t>
      </w:r>
      <w:r w:rsidR="00582DAB">
        <w:rPr>
          <w:rFonts w:ascii="Arial" w:eastAsia="Calibri" w:hAnsi="Arial" w:cs="Arial"/>
          <w:sz w:val="22"/>
          <w:lang w:val="en-US"/>
        </w:rPr>
        <w:t>92</w:t>
      </w:r>
      <w:r w:rsidR="004E404C">
        <w:rPr>
          <w:rFonts w:ascii="Arial" w:eastAsia="Calibri" w:hAnsi="Arial" w:cs="Arial"/>
          <w:sz w:val="22"/>
          <w:lang w:val="en-US"/>
        </w:rPr>
        <w:t>1</w:t>
      </w:r>
      <w:r w:rsidR="001167C2" w:rsidRPr="00BB770C">
        <w:rPr>
          <w:rFonts w:ascii="Arial" w:eastAsia="Calibri" w:hAnsi="Arial" w:cs="Arial"/>
          <w:sz w:val="22"/>
          <w:lang w:val="en-US"/>
        </w:rPr>
        <w:t xml:space="preserve"> </w:t>
      </w:r>
      <w:r w:rsidRPr="00BB770C">
        <w:rPr>
          <w:rFonts w:ascii="Arial" w:eastAsia="Calibri" w:hAnsi="Arial" w:cs="Arial"/>
          <w:sz w:val="22"/>
          <w:lang w:val="en-US"/>
        </w:rPr>
        <w:t>internally</w:t>
      </w:r>
      <w:r w:rsidRPr="00BB770C">
        <w:rPr>
          <w:rFonts w:ascii="Arial" w:hAnsi="Arial" w:cs="Arial"/>
          <w:sz w:val="22"/>
          <w:szCs w:val="22"/>
          <w:lang w:val="en-US"/>
        </w:rPr>
        <w:t xml:space="preserve"> displaced from Nagorno</w:t>
      </w:r>
      <w:r w:rsidR="00CF599A">
        <w:rPr>
          <w:rFonts w:ascii="Arial" w:hAnsi="Arial" w:cs="Arial"/>
          <w:sz w:val="22"/>
          <w:szCs w:val="22"/>
          <w:lang w:val="en-US"/>
        </w:rPr>
        <w:t>-</w:t>
      </w:r>
      <w:r w:rsidRPr="00BB770C">
        <w:rPr>
          <w:rFonts w:ascii="Arial" w:hAnsi="Arial" w:cs="Arial"/>
          <w:sz w:val="22"/>
          <w:szCs w:val="22"/>
          <w:lang w:val="en-US"/>
        </w:rPr>
        <w:t>Karab</w:t>
      </w:r>
      <w:r w:rsidR="00A753AA" w:rsidRPr="00BB770C">
        <w:rPr>
          <w:rFonts w:ascii="Arial" w:hAnsi="Arial" w:cs="Arial"/>
          <w:sz w:val="22"/>
          <w:szCs w:val="22"/>
          <w:lang w:val="en-US"/>
        </w:rPr>
        <w:t xml:space="preserve">akh and seven </w:t>
      </w:r>
      <w:r w:rsidR="000C77B8" w:rsidRPr="00BB770C">
        <w:rPr>
          <w:rFonts w:ascii="Arial" w:hAnsi="Arial" w:cs="Arial"/>
          <w:sz w:val="22"/>
          <w:szCs w:val="22"/>
          <w:lang w:val="en-US"/>
        </w:rPr>
        <w:t>adjacent</w:t>
      </w:r>
      <w:r w:rsidR="00A753AA" w:rsidRPr="00BB770C">
        <w:rPr>
          <w:rFonts w:ascii="Arial" w:hAnsi="Arial" w:cs="Arial"/>
          <w:sz w:val="22"/>
          <w:szCs w:val="22"/>
          <w:lang w:val="en-US"/>
        </w:rPr>
        <w:t xml:space="preserve"> </w:t>
      </w:r>
      <w:r w:rsidR="00D901EC">
        <w:rPr>
          <w:rFonts w:ascii="Arial" w:hAnsi="Arial" w:cs="Arial"/>
          <w:sz w:val="22"/>
          <w:szCs w:val="22"/>
          <w:lang w:val="en-US"/>
        </w:rPr>
        <w:t>districts</w:t>
      </w:r>
      <w:r w:rsidR="00A753AA" w:rsidRPr="00BB770C">
        <w:rPr>
          <w:rFonts w:ascii="Arial" w:hAnsi="Arial" w:cs="Arial"/>
          <w:sz w:val="22"/>
          <w:szCs w:val="22"/>
          <w:lang w:val="en-US"/>
        </w:rPr>
        <w:t>.</w:t>
      </w:r>
      <w:r w:rsidR="00C037C2">
        <w:rPr>
          <w:rFonts w:ascii="Arial" w:hAnsi="Arial" w:cs="Arial"/>
          <w:sz w:val="22"/>
          <w:szCs w:val="22"/>
          <w:lang w:val="en-US"/>
        </w:rPr>
        <w:t xml:space="preserve"> </w:t>
      </w:r>
      <w:r w:rsidRPr="00BB770C">
        <w:rPr>
          <w:rFonts w:ascii="Arial" w:hAnsi="Arial" w:cs="Arial"/>
          <w:sz w:val="22"/>
          <w:szCs w:val="22"/>
          <w:lang w:val="en-US"/>
        </w:rPr>
        <w:t xml:space="preserve">The Government of Azerbaijan has invested significant resources and efforts </w:t>
      </w:r>
      <w:r w:rsidR="00560478" w:rsidRPr="00BB770C">
        <w:rPr>
          <w:rFonts w:ascii="Arial" w:hAnsi="Arial" w:cs="Arial"/>
          <w:sz w:val="22"/>
          <w:szCs w:val="22"/>
          <w:lang w:val="en-US"/>
        </w:rPr>
        <w:t>in</w:t>
      </w:r>
      <w:r w:rsidRPr="00BB770C">
        <w:rPr>
          <w:rFonts w:ascii="Arial" w:hAnsi="Arial" w:cs="Arial"/>
          <w:sz w:val="22"/>
          <w:szCs w:val="22"/>
          <w:lang w:val="en-US"/>
        </w:rPr>
        <w:t xml:space="preserve"> improv</w:t>
      </w:r>
      <w:r w:rsidR="00560478" w:rsidRPr="00BB770C">
        <w:rPr>
          <w:rFonts w:ascii="Arial" w:hAnsi="Arial" w:cs="Arial"/>
          <w:sz w:val="22"/>
          <w:szCs w:val="22"/>
          <w:lang w:val="en-US"/>
        </w:rPr>
        <w:t>ing</w:t>
      </w:r>
      <w:r w:rsidRPr="00BB770C">
        <w:rPr>
          <w:rFonts w:ascii="Arial" w:hAnsi="Arial" w:cs="Arial"/>
          <w:sz w:val="22"/>
          <w:szCs w:val="22"/>
          <w:lang w:val="en-US"/>
        </w:rPr>
        <w:t xml:space="preserve"> the living conditions of IDPs in </w:t>
      </w:r>
      <w:r w:rsidR="000829C9" w:rsidRPr="00BB770C">
        <w:rPr>
          <w:rFonts w:ascii="Arial" w:hAnsi="Arial" w:cs="Arial"/>
          <w:sz w:val="22"/>
          <w:szCs w:val="22"/>
          <w:lang w:val="en-US"/>
        </w:rPr>
        <w:t xml:space="preserve">the country through </w:t>
      </w:r>
      <w:r w:rsidR="003168F0" w:rsidRPr="00BB770C">
        <w:rPr>
          <w:rFonts w:ascii="Arial" w:hAnsi="Arial" w:cs="Arial"/>
          <w:sz w:val="22"/>
          <w:szCs w:val="22"/>
          <w:lang w:val="en-US"/>
        </w:rPr>
        <w:t xml:space="preserve">the </w:t>
      </w:r>
      <w:r w:rsidR="000829C9" w:rsidRPr="00BB770C">
        <w:rPr>
          <w:rFonts w:ascii="Arial" w:hAnsi="Arial" w:cs="Arial"/>
          <w:sz w:val="22"/>
          <w:szCs w:val="22"/>
          <w:lang w:val="en-US"/>
        </w:rPr>
        <w:t>construction of set</w:t>
      </w:r>
      <w:r w:rsidR="003168F0" w:rsidRPr="00BB770C">
        <w:rPr>
          <w:rFonts w:ascii="Arial" w:hAnsi="Arial" w:cs="Arial"/>
          <w:sz w:val="22"/>
          <w:szCs w:val="22"/>
          <w:lang w:val="en-US"/>
        </w:rPr>
        <w:t>tlements and improvement</w:t>
      </w:r>
      <w:r w:rsidR="000829C9" w:rsidRPr="00BB770C">
        <w:rPr>
          <w:rFonts w:ascii="Arial" w:hAnsi="Arial" w:cs="Arial"/>
          <w:sz w:val="22"/>
          <w:szCs w:val="22"/>
          <w:lang w:val="en-US"/>
        </w:rPr>
        <w:t xml:space="preserve"> </w:t>
      </w:r>
      <w:r w:rsidR="003168F0" w:rsidRPr="00BB770C">
        <w:rPr>
          <w:rFonts w:ascii="Arial" w:hAnsi="Arial" w:cs="Arial"/>
          <w:sz w:val="22"/>
          <w:szCs w:val="22"/>
          <w:lang w:val="en-US"/>
        </w:rPr>
        <w:t>of</w:t>
      </w:r>
      <w:r w:rsidRPr="00BB770C">
        <w:rPr>
          <w:rFonts w:ascii="Arial" w:hAnsi="Arial" w:cs="Arial"/>
          <w:sz w:val="22"/>
          <w:szCs w:val="22"/>
          <w:lang w:val="en-US"/>
        </w:rPr>
        <w:t xml:space="preserve"> social infrastructure. </w:t>
      </w:r>
      <w:r w:rsidR="003168F0" w:rsidRPr="00BB770C">
        <w:rPr>
          <w:rFonts w:ascii="Arial" w:hAnsi="Arial" w:cs="Arial"/>
          <w:sz w:val="22"/>
          <w:szCs w:val="22"/>
          <w:lang w:val="en-US"/>
        </w:rPr>
        <w:t>However</w:t>
      </w:r>
      <w:r w:rsidRPr="00BB770C">
        <w:rPr>
          <w:rFonts w:ascii="Arial" w:hAnsi="Arial" w:cs="Arial"/>
          <w:sz w:val="22"/>
          <w:szCs w:val="22"/>
          <w:lang w:val="en-US"/>
        </w:rPr>
        <w:t xml:space="preserve">, </w:t>
      </w:r>
      <w:r w:rsidR="00D901EC">
        <w:rPr>
          <w:rFonts w:ascii="Arial" w:hAnsi="Arial" w:cs="Arial"/>
          <w:sz w:val="22"/>
          <w:szCs w:val="22"/>
          <w:lang w:val="en-US"/>
        </w:rPr>
        <w:t xml:space="preserve">a </w:t>
      </w:r>
      <w:r w:rsidRPr="00BB770C">
        <w:rPr>
          <w:rFonts w:ascii="Arial" w:hAnsi="Arial" w:cs="Arial"/>
          <w:sz w:val="22"/>
          <w:szCs w:val="22"/>
          <w:lang w:val="en-US"/>
        </w:rPr>
        <w:t>significant number of IDPs continue to live in public buildings</w:t>
      </w:r>
      <w:r w:rsidR="003168F0" w:rsidRPr="00BB770C">
        <w:rPr>
          <w:rFonts w:ascii="Arial" w:hAnsi="Arial" w:cs="Arial"/>
          <w:sz w:val="22"/>
          <w:szCs w:val="22"/>
          <w:lang w:val="en-US"/>
        </w:rPr>
        <w:t>,</w:t>
      </w:r>
      <w:r w:rsidRPr="00BB770C">
        <w:rPr>
          <w:rFonts w:ascii="Arial" w:hAnsi="Arial" w:cs="Arial"/>
          <w:sz w:val="22"/>
          <w:szCs w:val="22"/>
          <w:lang w:val="en-US"/>
        </w:rPr>
        <w:t xml:space="preserve"> such as </w:t>
      </w:r>
      <w:r w:rsidR="001167C2">
        <w:rPr>
          <w:rFonts w:ascii="Arial" w:hAnsi="Arial" w:cs="Arial"/>
          <w:sz w:val="22"/>
          <w:szCs w:val="22"/>
          <w:lang w:val="en-US"/>
        </w:rPr>
        <w:t>administrative buildings</w:t>
      </w:r>
      <w:r w:rsidRPr="00BB770C">
        <w:rPr>
          <w:rFonts w:ascii="Arial" w:hAnsi="Arial" w:cs="Arial"/>
          <w:sz w:val="22"/>
          <w:szCs w:val="22"/>
          <w:lang w:val="en-US"/>
        </w:rPr>
        <w:t xml:space="preserve">, dormitories, as well as old rural settlements. </w:t>
      </w:r>
      <w:r w:rsidR="00847928" w:rsidRPr="00BB770C">
        <w:rPr>
          <w:rFonts w:ascii="Arial" w:hAnsi="Arial" w:cs="Arial"/>
          <w:sz w:val="22"/>
          <w:szCs w:val="22"/>
          <w:lang w:val="en-US"/>
        </w:rPr>
        <w:t xml:space="preserve">IDPs often face challenges in accessing social assistance, pensions, health care, and education; obtaining civil status documentation and registration; representation in local governance and national justice system; </w:t>
      </w:r>
      <w:r w:rsidR="003168F0" w:rsidRPr="00BB770C">
        <w:rPr>
          <w:rFonts w:ascii="Arial" w:hAnsi="Arial" w:cs="Arial"/>
          <w:sz w:val="22"/>
          <w:szCs w:val="22"/>
          <w:lang w:val="en-US"/>
        </w:rPr>
        <w:t>as well as</w:t>
      </w:r>
      <w:r w:rsidR="00847928" w:rsidRPr="00BB770C">
        <w:rPr>
          <w:rFonts w:ascii="Arial" w:hAnsi="Arial" w:cs="Arial"/>
          <w:sz w:val="22"/>
          <w:szCs w:val="22"/>
          <w:lang w:val="en-US"/>
        </w:rPr>
        <w:t xml:space="preserve"> security</w:t>
      </w:r>
      <w:r w:rsidR="00910640" w:rsidRPr="00BB770C">
        <w:rPr>
          <w:rFonts w:ascii="Arial" w:hAnsi="Arial" w:cs="Arial"/>
          <w:sz w:val="22"/>
          <w:szCs w:val="22"/>
          <w:lang w:val="en-US"/>
        </w:rPr>
        <w:t xml:space="preserve"> from violence and exploitation.</w:t>
      </w:r>
      <w:r w:rsidR="00C037C2">
        <w:rPr>
          <w:rFonts w:ascii="Arial" w:hAnsi="Arial" w:cs="Arial"/>
          <w:sz w:val="22"/>
          <w:szCs w:val="22"/>
          <w:lang w:val="en-US"/>
        </w:rPr>
        <w:t xml:space="preserve"> </w:t>
      </w:r>
      <w:r w:rsidR="00843F84" w:rsidRPr="00BB770C">
        <w:rPr>
          <w:rFonts w:ascii="Arial" w:hAnsi="Arial" w:cs="Arial"/>
          <w:sz w:val="22"/>
          <w:szCs w:val="22"/>
          <w:lang w:val="en-US"/>
        </w:rPr>
        <w:t>Periodic participatory assessments</w:t>
      </w:r>
      <w:r w:rsidR="003168F0" w:rsidRPr="00BB770C">
        <w:rPr>
          <w:rFonts w:ascii="Arial" w:hAnsi="Arial" w:cs="Arial"/>
          <w:sz w:val="22"/>
          <w:szCs w:val="22"/>
          <w:lang w:val="en-US"/>
        </w:rPr>
        <w:t>,</w:t>
      </w:r>
      <w:r w:rsidR="00843F84" w:rsidRPr="00BB770C">
        <w:rPr>
          <w:rFonts w:ascii="Arial" w:hAnsi="Arial" w:cs="Arial"/>
          <w:sz w:val="22"/>
          <w:szCs w:val="22"/>
          <w:lang w:val="en-US"/>
        </w:rPr>
        <w:t xml:space="preserve"> conducted by UNHCR and the Government among IDP communities</w:t>
      </w:r>
      <w:r w:rsidR="003168F0" w:rsidRPr="00BB770C">
        <w:rPr>
          <w:rFonts w:ascii="Arial" w:hAnsi="Arial" w:cs="Arial"/>
          <w:sz w:val="22"/>
          <w:szCs w:val="22"/>
          <w:lang w:val="en-US"/>
        </w:rPr>
        <w:t>,</w:t>
      </w:r>
      <w:r w:rsidR="00843F84" w:rsidRPr="00BB770C">
        <w:rPr>
          <w:rFonts w:ascii="Arial" w:hAnsi="Arial" w:cs="Arial"/>
          <w:sz w:val="22"/>
          <w:szCs w:val="22"/>
          <w:lang w:val="en-US"/>
        </w:rPr>
        <w:t xml:space="preserve"> have </w:t>
      </w:r>
      <w:r w:rsidR="003168F0" w:rsidRPr="00BB770C">
        <w:rPr>
          <w:rFonts w:ascii="Arial" w:hAnsi="Arial" w:cs="Arial"/>
          <w:sz w:val="22"/>
          <w:szCs w:val="22"/>
          <w:lang w:val="en-US"/>
        </w:rPr>
        <w:t>demonstrated</w:t>
      </w:r>
      <w:r w:rsidR="00843F84" w:rsidRPr="00BB770C">
        <w:rPr>
          <w:rFonts w:ascii="Arial" w:hAnsi="Arial" w:cs="Arial"/>
          <w:sz w:val="22"/>
          <w:szCs w:val="22"/>
          <w:lang w:val="en-US"/>
        </w:rPr>
        <w:t xml:space="preserve"> that IDPs with specific </w:t>
      </w:r>
      <w:r w:rsidR="003B6C3D" w:rsidRPr="00BB770C">
        <w:rPr>
          <w:rFonts w:ascii="Arial" w:hAnsi="Arial" w:cs="Arial"/>
          <w:sz w:val="22"/>
          <w:szCs w:val="22"/>
          <w:lang w:val="en-US"/>
        </w:rPr>
        <w:t>needs</w:t>
      </w:r>
      <w:r w:rsidR="00843F84" w:rsidRPr="00BB770C">
        <w:rPr>
          <w:rFonts w:ascii="Arial" w:hAnsi="Arial" w:cs="Arial"/>
          <w:sz w:val="22"/>
          <w:szCs w:val="22"/>
          <w:lang w:val="en-US"/>
        </w:rPr>
        <w:t xml:space="preserve">, such as the elderly, single-headed households, persons with disabilities, and persons with serious medical conditions often face the most challenges in accessing their rights due to limited mobility and access to information. </w:t>
      </w:r>
      <w:r w:rsidR="00453A57">
        <w:rPr>
          <w:rFonts w:ascii="Arial" w:hAnsi="Arial" w:cs="Arial"/>
          <w:sz w:val="22"/>
          <w:szCs w:val="22"/>
          <w:lang w:val="en-US"/>
        </w:rPr>
        <w:t>Therefore</w:t>
      </w:r>
      <w:r w:rsidR="00600CB8">
        <w:rPr>
          <w:rFonts w:ascii="Arial" w:hAnsi="Arial" w:cs="Arial"/>
          <w:sz w:val="22"/>
          <w:szCs w:val="22"/>
          <w:lang w:val="en-US"/>
        </w:rPr>
        <w:t>,</w:t>
      </w:r>
      <w:r w:rsidR="00453A57">
        <w:rPr>
          <w:rFonts w:ascii="Arial" w:hAnsi="Arial" w:cs="Arial"/>
          <w:sz w:val="22"/>
          <w:szCs w:val="22"/>
          <w:lang w:val="en-US"/>
        </w:rPr>
        <w:t xml:space="preserve"> this project</w:t>
      </w:r>
      <w:r w:rsidR="00232137" w:rsidRPr="00BB770C">
        <w:rPr>
          <w:rFonts w:ascii="Arial" w:hAnsi="Arial" w:cs="Arial"/>
          <w:sz w:val="22"/>
          <w:szCs w:val="22"/>
          <w:lang w:val="en-US"/>
        </w:rPr>
        <w:t xml:space="preserve"> aims</w:t>
      </w:r>
      <w:r w:rsidR="00453A57">
        <w:rPr>
          <w:rFonts w:ascii="Arial" w:hAnsi="Arial" w:cs="Arial"/>
          <w:sz w:val="22"/>
          <w:szCs w:val="22"/>
          <w:lang w:val="en-US"/>
        </w:rPr>
        <w:t>,</w:t>
      </w:r>
      <w:r w:rsidR="00232137" w:rsidRPr="00BB770C">
        <w:rPr>
          <w:rFonts w:ascii="Arial" w:hAnsi="Arial" w:cs="Arial"/>
          <w:sz w:val="22"/>
          <w:szCs w:val="22"/>
          <w:lang w:val="en-US"/>
        </w:rPr>
        <w:t xml:space="preserve"> </w:t>
      </w:r>
      <w:r w:rsidR="00453A57">
        <w:rPr>
          <w:rFonts w:ascii="Arial" w:hAnsi="Arial" w:cs="Arial"/>
          <w:sz w:val="22"/>
          <w:szCs w:val="22"/>
          <w:lang w:val="en-US"/>
        </w:rPr>
        <w:t xml:space="preserve">among other objectives, </w:t>
      </w:r>
      <w:r w:rsidR="00232137" w:rsidRPr="00BB770C">
        <w:rPr>
          <w:rFonts w:ascii="Arial" w:hAnsi="Arial" w:cs="Arial"/>
          <w:sz w:val="22"/>
          <w:szCs w:val="22"/>
          <w:lang w:val="en-US"/>
        </w:rPr>
        <w:t>to i</w:t>
      </w:r>
      <w:r w:rsidR="00D5227E" w:rsidRPr="00BB770C">
        <w:rPr>
          <w:rFonts w:ascii="Arial" w:hAnsi="Arial" w:cs="Arial"/>
          <w:sz w:val="22"/>
          <w:szCs w:val="22"/>
          <w:lang w:val="en-US"/>
        </w:rPr>
        <w:t>mprove</w:t>
      </w:r>
      <w:r w:rsidR="00232137" w:rsidRPr="00BB770C">
        <w:rPr>
          <w:rFonts w:ascii="Arial" w:hAnsi="Arial" w:cs="Arial"/>
          <w:sz w:val="22"/>
          <w:szCs w:val="22"/>
          <w:lang w:val="en-US"/>
        </w:rPr>
        <w:t xml:space="preserve"> </w:t>
      </w:r>
      <w:r w:rsidR="00600CB8">
        <w:rPr>
          <w:rFonts w:ascii="Arial" w:hAnsi="Arial" w:cs="Arial"/>
          <w:sz w:val="22"/>
          <w:szCs w:val="22"/>
          <w:lang w:val="en-US"/>
        </w:rPr>
        <w:t xml:space="preserve">IDPs’ </w:t>
      </w:r>
      <w:r w:rsidR="00232137" w:rsidRPr="00BB770C">
        <w:rPr>
          <w:rFonts w:ascii="Arial" w:hAnsi="Arial" w:cs="Arial"/>
          <w:sz w:val="22"/>
          <w:szCs w:val="22"/>
          <w:lang w:val="en-US"/>
        </w:rPr>
        <w:t xml:space="preserve">access to </w:t>
      </w:r>
      <w:r w:rsidR="00453A57">
        <w:rPr>
          <w:rFonts w:ascii="Arial" w:hAnsi="Arial" w:cs="Arial"/>
          <w:sz w:val="22"/>
          <w:szCs w:val="22"/>
          <w:lang w:val="en-US"/>
        </w:rPr>
        <w:t xml:space="preserve">information on available services and </w:t>
      </w:r>
      <w:r w:rsidR="00600CB8">
        <w:rPr>
          <w:rFonts w:ascii="Arial" w:hAnsi="Arial" w:cs="Arial"/>
          <w:sz w:val="22"/>
          <w:szCs w:val="22"/>
          <w:lang w:val="en-US"/>
        </w:rPr>
        <w:t xml:space="preserve">provision of </w:t>
      </w:r>
      <w:r w:rsidR="00232137" w:rsidRPr="00BB770C">
        <w:rPr>
          <w:rFonts w:ascii="Arial" w:hAnsi="Arial" w:cs="Arial"/>
          <w:sz w:val="22"/>
          <w:szCs w:val="22"/>
          <w:lang w:val="en-US"/>
        </w:rPr>
        <w:t xml:space="preserve">legal aid to IDPs with specific </w:t>
      </w:r>
      <w:r w:rsidR="006F1047" w:rsidRPr="00BB770C">
        <w:rPr>
          <w:rFonts w:ascii="Arial" w:hAnsi="Arial" w:cs="Arial"/>
          <w:sz w:val="22"/>
          <w:szCs w:val="22"/>
          <w:lang w:val="en-US"/>
        </w:rPr>
        <w:t>needs</w:t>
      </w:r>
      <w:r w:rsidR="00232137" w:rsidRPr="00BB770C">
        <w:rPr>
          <w:rFonts w:ascii="Arial" w:hAnsi="Arial" w:cs="Arial"/>
          <w:sz w:val="22"/>
          <w:szCs w:val="22"/>
          <w:lang w:val="en-US"/>
        </w:rPr>
        <w:t>.</w:t>
      </w:r>
    </w:p>
    <w:p w14:paraId="1EF17428" w14:textId="3001D423" w:rsidR="00C037C2" w:rsidRDefault="00C037C2" w:rsidP="003B6C3D">
      <w:pPr>
        <w:jc w:val="both"/>
        <w:rPr>
          <w:rFonts w:ascii="Arial" w:hAnsi="Arial" w:cs="Arial"/>
          <w:sz w:val="22"/>
          <w:szCs w:val="22"/>
          <w:lang w:val="en-US"/>
        </w:rPr>
      </w:pPr>
    </w:p>
    <w:p w14:paraId="5133FFA1" w14:textId="05D46517" w:rsidR="00C037C2" w:rsidRPr="00BB770C" w:rsidRDefault="00194749" w:rsidP="003B6C3D">
      <w:pPr>
        <w:jc w:val="both"/>
        <w:rPr>
          <w:rFonts w:ascii="Arial" w:hAnsi="Arial" w:cs="Arial"/>
          <w:sz w:val="22"/>
          <w:szCs w:val="22"/>
          <w:lang w:val="en-US"/>
        </w:rPr>
      </w:pPr>
      <w:r w:rsidRPr="00194749">
        <w:rPr>
          <w:rFonts w:ascii="Arial" w:hAnsi="Arial" w:cs="Arial"/>
          <w:sz w:val="22"/>
          <w:szCs w:val="22"/>
          <w:lang w:val="en-US"/>
        </w:rPr>
        <w:t xml:space="preserve">As a result of escalation of hostilities on 27 September, tens of thousands of Azerbaijani citizens living within the range of </w:t>
      </w:r>
      <w:r w:rsidR="003112DC">
        <w:rPr>
          <w:rFonts w:ascii="Arial" w:hAnsi="Arial" w:cs="Arial"/>
          <w:sz w:val="22"/>
          <w:szCs w:val="22"/>
          <w:lang w:val="en-US"/>
        </w:rPr>
        <w:t>affected areas</w:t>
      </w:r>
      <w:r w:rsidRPr="00194749">
        <w:rPr>
          <w:rFonts w:ascii="Arial" w:hAnsi="Arial" w:cs="Arial"/>
          <w:sz w:val="22"/>
          <w:szCs w:val="22"/>
          <w:lang w:val="en-US"/>
        </w:rPr>
        <w:t xml:space="preserve"> fled and became </w:t>
      </w:r>
      <w:r w:rsidR="00D901EC">
        <w:rPr>
          <w:rFonts w:ascii="Arial" w:hAnsi="Arial" w:cs="Arial"/>
          <w:sz w:val="22"/>
          <w:szCs w:val="22"/>
          <w:lang w:val="en-US"/>
        </w:rPr>
        <w:t>temporarily displaced</w:t>
      </w:r>
      <w:r w:rsidRPr="00194749">
        <w:rPr>
          <w:rFonts w:ascii="Arial" w:hAnsi="Arial" w:cs="Arial"/>
          <w:sz w:val="22"/>
          <w:szCs w:val="22"/>
          <w:lang w:val="en-US"/>
        </w:rPr>
        <w:t>. At the end of October, the Government</w:t>
      </w:r>
      <w:r w:rsidR="00FC778A">
        <w:rPr>
          <w:rFonts w:ascii="Arial" w:hAnsi="Arial" w:cs="Arial"/>
          <w:sz w:val="22"/>
          <w:szCs w:val="22"/>
          <w:lang w:val="en-US"/>
        </w:rPr>
        <w:t xml:space="preserve"> </w:t>
      </w:r>
      <w:r w:rsidR="00FC778A" w:rsidRPr="00613C82">
        <w:rPr>
          <w:rFonts w:ascii="Arial" w:hAnsi="Arial" w:cs="Arial"/>
          <w:sz w:val="22"/>
          <w:szCs w:val="22"/>
          <w:lang w:val="en-US"/>
        </w:rPr>
        <w:t xml:space="preserve">provided the UN with a figure of nearly 40,000 </w:t>
      </w:r>
      <w:r w:rsidR="00D901EC">
        <w:rPr>
          <w:rFonts w:ascii="Arial" w:hAnsi="Arial" w:cs="Arial"/>
          <w:sz w:val="22"/>
          <w:szCs w:val="22"/>
          <w:lang w:val="en-US"/>
        </w:rPr>
        <w:t>temporarily displaced</w:t>
      </w:r>
      <w:r w:rsidR="00D901EC" w:rsidRPr="00613C82">
        <w:rPr>
          <w:rFonts w:ascii="Arial" w:hAnsi="Arial" w:cs="Arial"/>
          <w:sz w:val="22"/>
          <w:szCs w:val="22"/>
          <w:lang w:val="en-US"/>
        </w:rPr>
        <w:t xml:space="preserve"> </w:t>
      </w:r>
      <w:r w:rsidR="00FC778A" w:rsidRPr="00613C82">
        <w:rPr>
          <w:rFonts w:ascii="Arial" w:hAnsi="Arial" w:cs="Arial"/>
          <w:sz w:val="22"/>
          <w:szCs w:val="22"/>
          <w:lang w:val="en-US"/>
        </w:rPr>
        <w:t>though this was only referring to three districts (Barda, Agjebadi and Agdam)</w:t>
      </w:r>
      <w:r w:rsidR="00613C82" w:rsidRPr="00613C82">
        <w:rPr>
          <w:rFonts w:ascii="Arial" w:hAnsi="Arial" w:cs="Arial"/>
          <w:sz w:val="22"/>
          <w:szCs w:val="22"/>
          <w:lang w:val="en-US"/>
        </w:rPr>
        <w:t xml:space="preserve">. </w:t>
      </w:r>
      <w:r w:rsidR="00017B0F">
        <w:rPr>
          <w:rFonts w:ascii="Arial" w:hAnsi="Arial" w:cs="Arial"/>
          <w:sz w:val="22"/>
          <w:szCs w:val="22"/>
          <w:lang w:val="en-US"/>
        </w:rPr>
        <w:t>As</w:t>
      </w:r>
      <w:r w:rsidR="00613C82" w:rsidRPr="00613C82">
        <w:rPr>
          <w:rFonts w:ascii="Arial" w:hAnsi="Arial" w:cs="Arial"/>
          <w:sz w:val="22"/>
          <w:szCs w:val="22"/>
          <w:lang w:val="en-US"/>
        </w:rPr>
        <w:t xml:space="preserve"> a result of the 9 November ceasefire agreement and after the initial interagency needs assessment, it is believed that the vast majority, particularly those who fled on a precautionary basis, returned home, but there may still be up to 30,000 </w:t>
      </w:r>
      <w:r w:rsidR="00D901EC">
        <w:rPr>
          <w:rFonts w:ascii="Arial" w:hAnsi="Arial" w:cs="Arial"/>
          <w:sz w:val="22"/>
          <w:szCs w:val="22"/>
          <w:lang w:val="en-US"/>
        </w:rPr>
        <w:t>displaced individuals</w:t>
      </w:r>
      <w:r w:rsidR="00D901EC" w:rsidRPr="00613C82">
        <w:rPr>
          <w:rFonts w:ascii="Arial" w:hAnsi="Arial" w:cs="Arial"/>
          <w:sz w:val="22"/>
          <w:szCs w:val="22"/>
          <w:lang w:val="en-US"/>
        </w:rPr>
        <w:t xml:space="preserve"> </w:t>
      </w:r>
      <w:r w:rsidR="00613C82" w:rsidRPr="00613C82">
        <w:rPr>
          <w:rFonts w:ascii="Arial" w:hAnsi="Arial" w:cs="Arial"/>
          <w:sz w:val="22"/>
          <w:szCs w:val="22"/>
          <w:lang w:val="en-US"/>
        </w:rPr>
        <w:t>and other affected non-displaced individuals in need of assistance owing to the fact that their houses are damaged or destroyed.</w:t>
      </w:r>
    </w:p>
    <w:p w14:paraId="5357AD01" w14:textId="77777777" w:rsidR="004C722C" w:rsidRPr="00BB770C" w:rsidRDefault="004C722C" w:rsidP="008722F1">
      <w:pPr>
        <w:rPr>
          <w:rFonts w:ascii="Arial" w:hAnsi="Arial" w:cs="Arial"/>
          <w:sz w:val="22"/>
          <w:szCs w:val="22"/>
          <w:lang w:val="en-US"/>
        </w:rPr>
      </w:pPr>
    </w:p>
    <w:p w14:paraId="32B47AF0" w14:textId="49EFF4B6" w:rsidR="00EC4820" w:rsidRPr="00BB770C" w:rsidRDefault="00EC4820" w:rsidP="008722F1">
      <w:pPr>
        <w:rPr>
          <w:rFonts w:ascii="Arial" w:hAnsi="Arial" w:cs="Arial"/>
          <w:i/>
          <w:sz w:val="22"/>
          <w:szCs w:val="22"/>
          <w:u w:val="single"/>
          <w:lang w:val="en-US"/>
        </w:rPr>
      </w:pPr>
      <w:r w:rsidRPr="00BB770C">
        <w:rPr>
          <w:rFonts w:ascii="Arial" w:hAnsi="Arial" w:cs="Arial"/>
          <w:i/>
          <w:sz w:val="22"/>
          <w:szCs w:val="22"/>
          <w:u w:val="single"/>
          <w:lang w:val="en-US"/>
        </w:rPr>
        <w:t xml:space="preserve">Previous Legal Assistance Projects </w:t>
      </w:r>
    </w:p>
    <w:p w14:paraId="6594E6C4" w14:textId="3EC2AA96" w:rsidR="004C722C" w:rsidRPr="00BB770C" w:rsidRDefault="004C722C" w:rsidP="004475DC">
      <w:pPr>
        <w:jc w:val="both"/>
        <w:rPr>
          <w:rFonts w:ascii="Arial" w:hAnsi="Arial" w:cs="Arial"/>
          <w:sz w:val="22"/>
          <w:szCs w:val="22"/>
          <w:lang w:val="en-US"/>
        </w:rPr>
      </w:pPr>
      <w:r w:rsidRPr="00BB770C">
        <w:rPr>
          <w:rFonts w:ascii="Arial" w:hAnsi="Arial" w:cs="Arial"/>
          <w:sz w:val="22"/>
          <w:szCs w:val="22"/>
          <w:lang w:val="en-US"/>
        </w:rPr>
        <w:t xml:space="preserve">Previous legal assistance project had offices in Baku, </w:t>
      </w:r>
      <w:r w:rsidR="00453A57">
        <w:rPr>
          <w:rFonts w:ascii="Arial" w:hAnsi="Arial" w:cs="Arial"/>
          <w:sz w:val="22"/>
          <w:szCs w:val="22"/>
          <w:lang w:val="en-US"/>
        </w:rPr>
        <w:t>Barda</w:t>
      </w:r>
      <w:r w:rsidRPr="00BB770C">
        <w:rPr>
          <w:rFonts w:ascii="Arial" w:hAnsi="Arial" w:cs="Arial"/>
          <w:sz w:val="22"/>
          <w:szCs w:val="22"/>
          <w:lang w:val="en-US"/>
        </w:rPr>
        <w:t xml:space="preserve">, </w:t>
      </w:r>
      <w:r w:rsidR="00C240A6">
        <w:rPr>
          <w:rFonts w:ascii="Arial" w:hAnsi="Arial" w:cs="Arial"/>
          <w:sz w:val="22"/>
          <w:szCs w:val="22"/>
          <w:lang w:val="en-US"/>
        </w:rPr>
        <w:t xml:space="preserve">Fizuli, </w:t>
      </w:r>
      <w:r w:rsidR="00453A57">
        <w:rPr>
          <w:rFonts w:ascii="Arial" w:hAnsi="Arial" w:cs="Arial"/>
          <w:sz w:val="22"/>
          <w:szCs w:val="22"/>
          <w:lang w:val="en-US"/>
        </w:rPr>
        <w:t>Ganja</w:t>
      </w:r>
      <w:r w:rsidR="00C240A6">
        <w:rPr>
          <w:rFonts w:ascii="Arial" w:hAnsi="Arial" w:cs="Arial"/>
          <w:sz w:val="22"/>
          <w:szCs w:val="22"/>
          <w:lang w:val="en-US"/>
        </w:rPr>
        <w:t xml:space="preserve"> and Mingachevir</w:t>
      </w:r>
      <w:r w:rsidRPr="00BB770C">
        <w:rPr>
          <w:rFonts w:ascii="Arial" w:hAnsi="Arial" w:cs="Arial"/>
          <w:sz w:val="22"/>
          <w:szCs w:val="22"/>
          <w:lang w:val="en-US"/>
        </w:rPr>
        <w:t xml:space="preserve">, and conducted </w:t>
      </w:r>
      <w:r w:rsidR="009B29F2" w:rsidRPr="00BB770C">
        <w:rPr>
          <w:rFonts w:ascii="Arial" w:hAnsi="Arial" w:cs="Arial"/>
          <w:sz w:val="22"/>
          <w:szCs w:val="22"/>
          <w:lang w:val="en-US"/>
        </w:rPr>
        <w:t xml:space="preserve">monthly </w:t>
      </w:r>
      <w:r w:rsidRPr="00BB770C">
        <w:rPr>
          <w:rFonts w:ascii="Arial" w:hAnsi="Arial" w:cs="Arial"/>
          <w:sz w:val="22"/>
          <w:szCs w:val="22"/>
          <w:lang w:val="en-US"/>
        </w:rPr>
        <w:t xml:space="preserve">mobile </w:t>
      </w:r>
      <w:r w:rsidR="00453A57">
        <w:rPr>
          <w:rFonts w:ascii="Arial" w:hAnsi="Arial" w:cs="Arial"/>
          <w:sz w:val="22"/>
          <w:szCs w:val="22"/>
          <w:lang w:val="en-US"/>
        </w:rPr>
        <w:t xml:space="preserve">awareness raising </w:t>
      </w:r>
      <w:r w:rsidRPr="00BB770C">
        <w:rPr>
          <w:rFonts w:ascii="Arial" w:hAnsi="Arial" w:cs="Arial"/>
          <w:sz w:val="22"/>
          <w:szCs w:val="22"/>
          <w:lang w:val="en-US"/>
        </w:rPr>
        <w:t xml:space="preserve">missions </w:t>
      </w:r>
      <w:r w:rsidR="003B6C3D" w:rsidRPr="00BB770C">
        <w:rPr>
          <w:rFonts w:ascii="Arial" w:hAnsi="Arial" w:cs="Arial"/>
          <w:sz w:val="22"/>
          <w:szCs w:val="22"/>
          <w:lang w:val="en-US"/>
        </w:rPr>
        <w:t>to remote areas within the mentioned</w:t>
      </w:r>
      <w:r w:rsidRPr="00BB770C">
        <w:rPr>
          <w:rFonts w:ascii="Arial" w:hAnsi="Arial" w:cs="Arial"/>
          <w:sz w:val="22"/>
          <w:szCs w:val="22"/>
          <w:lang w:val="en-US"/>
        </w:rPr>
        <w:t xml:space="preserve"> regions. </w:t>
      </w:r>
      <w:r w:rsidR="00453A57">
        <w:rPr>
          <w:rFonts w:ascii="Arial" w:hAnsi="Arial" w:cs="Arial"/>
          <w:sz w:val="22"/>
          <w:szCs w:val="22"/>
          <w:lang w:val="en-US"/>
        </w:rPr>
        <w:t>The previous project also envisaged daily legal counselling sessions for IDPs in the project Offices in these cities.</w:t>
      </w:r>
      <w:r w:rsidRPr="00BB770C">
        <w:rPr>
          <w:rFonts w:ascii="Arial" w:hAnsi="Arial" w:cs="Arial"/>
          <w:sz w:val="22"/>
          <w:szCs w:val="22"/>
          <w:lang w:val="en-US"/>
        </w:rPr>
        <w:t xml:space="preserve"> </w:t>
      </w:r>
      <w:r w:rsidR="00600CB8">
        <w:rPr>
          <w:rFonts w:ascii="Arial" w:hAnsi="Arial" w:cs="Arial"/>
          <w:sz w:val="22"/>
          <w:szCs w:val="22"/>
          <w:lang w:val="en-US"/>
        </w:rPr>
        <w:t xml:space="preserve"> </w:t>
      </w:r>
      <w:r w:rsidR="0034148D">
        <w:rPr>
          <w:rFonts w:ascii="Arial" w:hAnsi="Arial" w:cs="Arial"/>
          <w:sz w:val="22"/>
          <w:szCs w:val="22"/>
          <w:lang w:val="en-US"/>
        </w:rPr>
        <w:t xml:space="preserve">The project team also provided legal assistance to IDPs where </w:t>
      </w:r>
      <w:r w:rsidR="00402FEA">
        <w:rPr>
          <w:rFonts w:ascii="Arial" w:hAnsi="Arial" w:cs="Arial"/>
          <w:sz w:val="22"/>
          <w:szCs w:val="22"/>
          <w:lang w:val="en-US"/>
        </w:rPr>
        <w:t>the follow-up was required.</w:t>
      </w:r>
    </w:p>
    <w:p w14:paraId="636C37DB" w14:textId="77777777" w:rsidR="00843F84" w:rsidRPr="00BB770C" w:rsidRDefault="00843F84" w:rsidP="008722F1">
      <w:pPr>
        <w:rPr>
          <w:rFonts w:ascii="Arial" w:hAnsi="Arial" w:cs="Arial"/>
          <w:sz w:val="22"/>
          <w:szCs w:val="22"/>
          <w:lang w:val="en-US"/>
        </w:rPr>
      </w:pPr>
    </w:p>
    <w:p w14:paraId="518BE2DD" w14:textId="77777777" w:rsidR="00E42EC3" w:rsidRPr="00BB770C" w:rsidRDefault="00E42EC3" w:rsidP="00E42EC3">
      <w:pPr>
        <w:autoSpaceDE w:val="0"/>
        <w:autoSpaceDN w:val="0"/>
        <w:adjustRightInd w:val="0"/>
        <w:jc w:val="both"/>
        <w:rPr>
          <w:rFonts w:ascii="Arial" w:hAnsi="Arial" w:cs="Arial"/>
          <w:i/>
          <w:sz w:val="22"/>
          <w:szCs w:val="22"/>
          <w:u w:val="single"/>
          <w:lang w:val="en-US"/>
        </w:rPr>
      </w:pPr>
      <w:r w:rsidRPr="00BB770C">
        <w:rPr>
          <w:rFonts w:ascii="Arial" w:hAnsi="Arial" w:cs="Arial"/>
          <w:i/>
          <w:sz w:val="22"/>
          <w:szCs w:val="22"/>
          <w:u w:val="single"/>
          <w:lang w:val="en-US"/>
        </w:rPr>
        <w:t>Intended Population of Concern</w:t>
      </w:r>
    </w:p>
    <w:p w14:paraId="40314762" w14:textId="751651E3" w:rsidR="00E42EC3" w:rsidRPr="00BB770C" w:rsidRDefault="00453A57" w:rsidP="009177CE">
      <w:pPr>
        <w:autoSpaceDE w:val="0"/>
        <w:autoSpaceDN w:val="0"/>
        <w:adjustRightInd w:val="0"/>
        <w:jc w:val="both"/>
        <w:rPr>
          <w:rFonts w:ascii="Lato" w:hAnsi="Lato"/>
          <w:b/>
          <w:sz w:val="24"/>
          <w:szCs w:val="24"/>
          <w:lang w:val="en-US"/>
        </w:rPr>
      </w:pPr>
      <w:r>
        <w:rPr>
          <w:rFonts w:ascii="Arial" w:hAnsi="Arial" w:cs="Arial"/>
          <w:sz w:val="22"/>
          <w:szCs w:val="22"/>
          <w:lang w:val="en-US"/>
        </w:rPr>
        <w:t xml:space="preserve">Baku, </w:t>
      </w:r>
      <w:r w:rsidR="00E42EC3" w:rsidRPr="00BB770C">
        <w:rPr>
          <w:rFonts w:ascii="Arial" w:hAnsi="Arial" w:cs="Arial"/>
          <w:sz w:val="22"/>
          <w:szCs w:val="22"/>
          <w:lang w:val="en-US"/>
        </w:rPr>
        <w:t xml:space="preserve">Barda, </w:t>
      </w:r>
      <w:r w:rsidR="00892B27">
        <w:rPr>
          <w:rFonts w:ascii="Arial" w:hAnsi="Arial" w:cs="Arial"/>
          <w:sz w:val="22"/>
          <w:szCs w:val="22"/>
          <w:lang w:val="en-US"/>
        </w:rPr>
        <w:t>Fizuli</w:t>
      </w:r>
      <w:r w:rsidR="00402FEA">
        <w:rPr>
          <w:rFonts w:ascii="Arial" w:hAnsi="Arial" w:cs="Arial"/>
          <w:sz w:val="22"/>
          <w:szCs w:val="22"/>
          <w:lang w:val="en-US"/>
        </w:rPr>
        <w:t xml:space="preserve">, </w:t>
      </w:r>
      <w:r w:rsidR="006D2170">
        <w:rPr>
          <w:rFonts w:ascii="Arial" w:hAnsi="Arial" w:cs="Arial"/>
          <w:sz w:val="22"/>
          <w:szCs w:val="22"/>
          <w:lang w:val="en-US"/>
        </w:rPr>
        <w:t xml:space="preserve">Agdam, </w:t>
      </w:r>
      <w:r w:rsidR="00402FEA">
        <w:rPr>
          <w:rFonts w:ascii="Arial" w:hAnsi="Arial" w:cs="Arial"/>
          <w:sz w:val="22"/>
          <w:szCs w:val="22"/>
          <w:lang w:val="en-US"/>
        </w:rPr>
        <w:t>Terter,</w:t>
      </w:r>
      <w:r w:rsidR="00892B27">
        <w:rPr>
          <w:rFonts w:ascii="Arial" w:hAnsi="Arial" w:cs="Arial"/>
          <w:sz w:val="22"/>
          <w:szCs w:val="22"/>
          <w:lang w:val="en-US"/>
        </w:rPr>
        <w:t xml:space="preserve"> </w:t>
      </w:r>
      <w:r w:rsidR="00402FEA" w:rsidRPr="00BB770C">
        <w:rPr>
          <w:rFonts w:ascii="Arial" w:hAnsi="Arial" w:cs="Arial"/>
          <w:sz w:val="22"/>
          <w:szCs w:val="22"/>
          <w:lang w:val="en-US"/>
        </w:rPr>
        <w:t xml:space="preserve">Ganja </w:t>
      </w:r>
      <w:r w:rsidR="00892B27">
        <w:rPr>
          <w:rFonts w:ascii="Arial" w:hAnsi="Arial" w:cs="Arial"/>
          <w:sz w:val="22"/>
          <w:szCs w:val="22"/>
          <w:lang w:val="en-US"/>
        </w:rPr>
        <w:t>and Mingachevir</w:t>
      </w:r>
      <w:r>
        <w:rPr>
          <w:rFonts w:ascii="Arial" w:hAnsi="Arial" w:cs="Arial"/>
          <w:sz w:val="22"/>
          <w:szCs w:val="22"/>
          <w:lang w:val="en-US"/>
        </w:rPr>
        <w:t xml:space="preserve"> </w:t>
      </w:r>
      <w:r w:rsidR="00E42EC3" w:rsidRPr="00BB770C">
        <w:rPr>
          <w:rFonts w:ascii="Arial" w:hAnsi="Arial" w:cs="Arial"/>
          <w:sz w:val="22"/>
          <w:szCs w:val="22"/>
          <w:lang w:val="en-US"/>
        </w:rPr>
        <w:t xml:space="preserve">are identified as areas </w:t>
      </w:r>
      <w:r w:rsidR="009177CE" w:rsidRPr="00BB770C">
        <w:rPr>
          <w:rFonts w:ascii="Arial" w:hAnsi="Arial" w:cs="Arial"/>
          <w:sz w:val="22"/>
          <w:szCs w:val="22"/>
          <w:lang w:val="en-US"/>
        </w:rPr>
        <w:t xml:space="preserve">for the provision of legal services under this contract. </w:t>
      </w:r>
      <w:r w:rsidR="00E42EC3" w:rsidRPr="00BB770C">
        <w:rPr>
          <w:rFonts w:ascii="Arial" w:hAnsi="Arial" w:cs="Arial"/>
          <w:sz w:val="22"/>
          <w:szCs w:val="22"/>
          <w:lang w:val="en-US"/>
        </w:rPr>
        <w:t xml:space="preserve">Approximately </w:t>
      </w:r>
      <w:r w:rsidR="00D57C62">
        <w:rPr>
          <w:rFonts w:ascii="Arial" w:hAnsi="Arial" w:cs="Arial"/>
          <w:sz w:val="22"/>
          <w:szCs w:val="22"/>
          <w:lang w:val="en-US"/>
        </w:rPr>
        <w:t>10</w:t>
      </w:r>
      <w:r w:rsidR="00D4798E">
        <w:rPr>
          <w:rFonts w:ascii="Arial" w:hAnsi="Arial" w:cs="Arial"/>
          <w:sz w:val="22"/>
          <w:szCs w:val="22"/>
          <w:lang w:val="en-US"/>
        </w:rPr>
        <w:t>,</w:t>
      </w:r>
      <w:r w:rsidR="00E42EC3" w:rsidRPr="00BB770C">
        <w:rPr>
          <w:rFonts w:ascii="Arial" w:hAnsi="Arial" w:cs="Arial"/>
          <w:sz w:val="22"/>
          <w:szCs w:val="22"/>
          <w:lang w:val="en-US"/>
        </w:rPr>
        <w:t xml:space="preserve">000 </w:t>
      </w:r>
      <w:r w:rsidR="00D57C62">
        <w:rPr>
          <w:rFonts w:ascii="Arial" w:hAnsi="Arial" w:cs="Arial"/>
          <w:sz w:val="22"/>
          <w:szCs w:val="22"/>
          <w:lang w:val="en-US"/>
        </w:rPr>
        <w:t>persons</w:t>
      </w:r>
      <w:r w:rsidR="00D4798E">
        <w:rPr>
          <w:rFonts w:ascii="Arial" w:hAnsi="Arial" w:cs="Arial"/>
          <w:sz w:val="22"/>
          <w:szCs w:val="22"/>
          <w:lang w:val="en-US"/>
        </w:rPr>
        <w:t xml:space="preserve"> </w:t>
      </w:r>
      <w:r w:rsidR="00E42EC3" w:rsidRPr="00BB770C">
        <w:rPr>
          <w:rFonts w:ascii="Arial" w:hAnsi="Arial" w:cs="Arial"/>
          <w:sz w:val="22"/>
          <w:szCs w:val="22"/>
          <w:lang w:val="en-US"/>
        </w:rPr>
        <w:t xml:space="preserve">in </w:t>
      </w:r>
      <w:r w:rsidR="00EB07FC">
        <w:rPr>
          <w:rFonts w:ascii="Arial" w:hAnsi="Arial" w:cs="Arial"/>
          <w:sz w:val="22"/>
          <w:szCs w:val="22"/>
          <w:lang w:val="en-US"/>
        </w:rPr>
        <w:t>these</w:t>
      </w:r>
      <w:r w:rsidR="00E42EC3" w:rsidRPr="00BB770C">
        <w:rPr>
          <w:rFonts w:ascii="Arial" w:hAnsi="Arial" w:cs="Arial"/>
          <w:sz w:val="22"/>
          <w:szCs w:val="22"/>
          <w:lang w:val="en-US"/>
        </w:rPr>
        <w:t xml:space="preserve"> areas</w:t>
      </w:r>
      <w:r w:rsidR="009177CE" w:rsidRPr="00BB770C">
        <w:rPr>
          <w:rFonts w:ascii="Arial" w:hAnsi="Arial" w:cs="Arial"/>
          <w:sz w:val="22"/>
          <w:szCs w:val="22"/>
          <w:lang w:val="en-US"/>
        </w:rPr>
        <w:t xml:space="preserve"> are expected to benefit from the project</w:t>
      </w:r>
      <w:r w:rsidR="00E42EC3" w:rsidRPr="00BB770C">
        <w:rPr>
          <w:rFonts w:ascii="Arial" w:hAnsi="Arial" w:cs="Arial"/>
          <w:sz w:val="22"/>
          <w:szCs w:val="22"/>
          <w:lang w:val="en-US"/>
        </w:rPr>
        <w:t>.</w:t>
      </w:r>
    </w:p>
    <w:p w14:paraId="3D8C556A" w14:textId="77777777" w:rsidR="00E42EC3" w:rsidRPr="00BB770C" w:rsidRDefault="00E42EC3" w:rsidP="00872D63">
      <w:pPr>
        <w:pBdr>
          <w:bottom w:val="single" w:sz="4" w:space="1" w:color="auto"/>
        </w:pBdr>
        <w:tabs>
          <w:tab w:val="left" w:pos="1330"/>
        </w:tabs>
        <w:autoSpaceDE w:val="0"/>
        <w:autoSpaceDN w:val="0"/>
        <w:adjustRightInd w:val="0"/>
        <w:jc w:val="both"/>
        <w:rPr>
          <w:rFonts w:ascii="Lato" w:hAnsi="Lato"/>
          <w:b/>
          <w:sz w:val="24"/>
          <w:szCs w:val="24"/>
          <w:lang w:val="en-US"/>
        </w:rPr>
      </w:pPr>
    </w:p>
    <w:p w14:paraId="498546A9" w14:textId="2EFEA4F4" w:rsidR="008722F1" w:rsidRPr="00BB770C" w:rsidRDefault="008722F1" w:rsidP="00872D63">
      <w:pPr>
        <w:pBdr>
          <w:bottom w:val="single" w:sz="4" w:space="1" w:color="auto"/>
        </w:pBdr>
        <w:tabs>
          <w:tab w:val="left" w:pos="1330"/>
        </w:tabs>
        <w:autoSpaceDE w:val="0"/>
        <w:autoSpaceDN w:val="0"/>
        <w:adjustRightInd w:val="0"/>
        <w:jc w:val="both"/>
        <w:rPr>
          <w:rFonts w:ascii="Lato" w:hAnsi="Lato"/>
          <w:b/>
          <w:sz w:val="24"/>
          <w:szCs w:val="24"/>
          <w:lang w:val="en-US"/>
        </w:rPr>
      </w:pPr>
      <w:r w:rsidRPr="00BB770C">
        <w:rPr>
          <w:rFonts w:ascii="Lato" w:hAnsi="Lato"/>
          <w:b/>
          <w:sz w:val="24"/>
          <w:szCs w:val="24"/>
          <w:lang w:val="en-US"/>
        </w:rPr>
        <w:t>D</w:t>
      </w:r>
      <w:r w:rsidR="00872D63" w:rsidRPr="00BB770C">
        <w:rPr>
          <w:rFonts w:ascii="Lato" w:hAnsi="Lato"/>
          <w:b/>
          <w:sz w:val="24"/>
          <w:szCs w:val="24"/>
          <w:lang w:val="en-US"/>
        </w:rPr>
        <w:t>URATION OF CONTRACT</w:t>
      </w:r>
      <w:r w:rsidRPr="00BB770C">
        <w:rPr>
          <w:rFonts w:ascii="Lato" w:hAnsi="Lato"/>
          <w:b/>
          <w:sz w:val="24"/>
          <w:szCs w:val="24"/>
          <w:lang w:val="en-US"/>
        </w:rPr>
        <w:t xml:space="preserve">: </w:t>
      </w:r>
    </w:p>
    <w:p w14:paraId="18F4A594" w14:textId="77777777" w:rsidR="008722F1" w:rsidRPr="00BB770C" w:rsidRDefault="008722F1" w:rsidP="008722F1">
      <w:pPr>
        <w:jc w:val="both"/>
        <w:rPr>
          <w:rFonts w:ascii="Arial" w:hAnsi="Arial" w:cs="Arial"/>
          <w:sz w:val="22"/>
          <w:szCs w:val="22"/>
          <w:lang w:val="en-US"/>
        </w:rPr>
      </w:pPr>
    </w:p>
    <w:p w14:paraId="7C80CC9E" w14:textId="76F15E18" w:rsidR="008722F1" w:rsidRPr="00BB770C" w:rsidRDefault="008722F1" w:rsidP="008722F1">
      <w:pPr>
        <w:jc w:val="both"/>
        <w:rPr>
          <w:rFonts w:ascii="Arial" w:hAnsi="Arial" w:cs="Arial"/>
          <w:sz w:val="22"/>
          <w:szCs w:val="22"/>
          <w:lang w:val="en-US"/>
        </w:rPr>
      </w:pPr>
      <w:r w:rsidRPr="00BB770C">
        <w:rPr>
          <w:rFonts w:ascii="Arial" w:hAnsi="Arial" w:cs="Arial"/>
          <w:sz w:val="22"/>
          <w:szCs w:val="22"/>
          <w:lang w:val="en-US"/>
        </w:rPr>
        <w:t xml:space="preserve">The duration of the contract is </w:t>
      </w:r>
      <w:r w:rsidR="00442243">
        <w:rPr>
          <w:rFonts w:ascii="Arial" w:hAnsi="Arial" w:cs="Arial"/>
          <w:sz w:val="22"/>
          <w:szCs w:val="22"/>
          <w:lang w:val="en-US"/>
        </w:rPr>
        <w:t>8</w:t>
      </w:r>
      <w:r w:rsidRPr="00BB770C">
        <w:rPr>
          <w:rFonts w:ascii="Arial" w:hAnsi="Arial" w:cs="Arial"/>
          <w:sz w:val="22"/>
          <w:szCs w:val="22"/>
          <w:lang w:val="en-US"/>
        </w:rPr>
        <w:t xml:space="preserve"> months (01 </w:t>
      </w:r>
      <w:r w:rsidR="00442243">
        <w:rPr>
          <w:rFonts w:ascii="Arial" w:hAnsi="Arial" w:cs="Arial"/>
          <w:sz w:val="22"/>
          <w:szCs w:val="22"/>
          <w:lang w:val="en-US"/>
        </w:rPr>
        <w:t>May</w:t>
      </w:r>
      <w:r w:rsidR="00892B27" w:rsidRPr="00BB770C">
        <w:rPr>
          <w:rFonts w:ascii="Arial" w:hAnsi="Arial" w:cs="Arial"/>
          <w:sz w:val="22"/>
          <w:szCs w:val="22"/>
          <w:lang w:val="en-US"/>
        </w:rPr>
        <w:t xml:space="preserve"> </w:t>
      </w:r>
      <w:r w:rsidRPr="00BB770C">
        <w:rPr>
          <w:rFonts w:ascii="Arial" w:hAnsi="Arial" w:cs="Arial"/>
          <w:sz w:val="22"/>
          <w:szCs w:val="22"/>
          <w:lang w:val="en-US"/>
        </w:rPr>
        <w:t>– 31 December 20</w:t>
      </w:r>
      <w:r w:rsidR="00EB07FC">
        <w:rPr>
          <w:rFonts w:ascii="Arial" w:hAnsi="Arial" w:cs="Arial"/>
          <w:sz w:val="22"/>
          <w:szCs w:val="22"/>
          <w:lang w:val="en-US"/>
        </w:rPr>
        <w:t>2</w:t>
      </w:r>
      <w:r w:rsidR="00681C95">
        <w:rPr>
          <w:rFonts w:ascii="Arial" w:hAnsi="Arial" w:cs="Arial"/>
          <w:sz w:val="22"/>
          <w:szCs w:val="22"/>
          <w:lang w:val="en-US"/>
        </w:rPr>
        <w:t>1</w:t>
      </w:r>
      <w:r w:rsidRPr="00BB770C">
        <w:rPr>
          <w:rFonts w:ascii="Arial" w:hAnsi="Arial" w:cs="Arial"/>
          <w:sz w:val="22"/>
          <w:szCs w:val="22"/>
          <w:lang w:val="en-US"/>
        </w:rPr>
        <w:t>).</w:t>
      </w:r>
    </w:p>
    <w:p w14:paraId="7436CFE4" w14:textId="77777777" w:rsidR="008722F1" w:rsidRPr="00BB770C" w:rsidRDefault="008722F1" w:rsidP="008722F1">
      <w:pPr>
        <w:jc w:val="both"/>
        <w:rPr>
          <w:rFonts w:ascii="Arial" w:hAnsi="Arial" w:cs="Arial"/>
          <w:sz w:val="22"/>
          <w:szCs w:val="22"/>
          <w:lang w:val="en-US"/>
        </w:rPr>
      </w:pPr>
    </w:p>
    <w:p w14:paraId="23C9C19D" w14:textId="48657030" w:rsidR="00872D63" w:rsidRPr="00BB770C" w:rsidRDefault="00872D63" w:rsidP="00872D63">
      <w:pPr>
        <w:pBdr>
          <w:bottom w:val="single" w:sz="4" w:space="1" w:color="auto"/>
        </w:pBdr>
        <w:tabs>
          <w:tab w:val="left" w:pos="1330"/>
        </w:tabs>
        <w:autoSpaceDE w:val="0"/>
        <w:autoSpaceDN w:val="0"/>
        <w:adjustRightInd w:val="0"/>
        <w:jc w:val="both"/>
        <w:rPr>
          <w:rFonts w:ascii="Lato" w:hAnsi="Lato"/>
          <w:b/>
          <w:sz w:val="24"/>
          <w:szCs w:val="24"/>
          <w:lang w:val="en-US"/>
        </w:rPr>
      </w:pPr>
      <w:r w:rsidRPr="00BB770C">
        <w:rPr>
          <w:rFonts w:ascii="Lato" w:hAnsi="Lato"/>
          <w:b/>
          <w:sz w:val="24"/>
          <w:szCs w:val="24"/>
          <w:lang w:val="en-US"/>
        </w:rPr>
        <w:t>GENERAL CONDITIONS:</w:t>
      </w:r>
    </w:p>
    <w:p w14:paraId="0E1573C3" w14:textId="77777777" w:rsidR="00872D63" w:rsidRPr="00BB770C" w:rsidRDefault="00872D63" w:rsidP="00872D63">
      <w:pPr>
        <w:jc w:val="both"/>
        <w:rPr>
          <w:rFonts w:ascii="Lato" w:hAnsi="Lato"/>
          <w:sz w:val="24"/>
          <w:szCs w:val="24"/>
          <w:lang w:val="en-US"/>
        </w:rPr>
      </w:pPr>
    </w:p>
    <w:p w14:paraId="6806BD81" w14:textId="659EFCAE" w:rsidR="00872D63" w:rsidRPr="00BB770C" w:rsidRDefault="00872D63" w:rsidP="00872D63">
      <w:pPr>
        <w:jc w:val="both"/>
        <w:rPr>
          <w:rFonts w:ascii="Arial" w:hAnsi="Arial" w:cs="Arial"/>
          <w:sz w:val="22"/>
          <w:szCs w:val="22"/>
          <w:lang w:val="en-US"/>
        </w:rPr>
      </w:pPr>
      <w:r w:rsidRPr="00BB770C">
        <w:rPr>
          <w:rFonts w:ascii="Arial" w:hAnsi="Arial" w:cs="Arial"/>
          <w:i/>
          <w:sz w:val="22"/>
          <w:szCs w:val="22"/>
          <w:u w:val="single"/>
          <w:lang w:val="en-US"/>
        </w:rPr>
        <w:t>Language:</w:t>
      </w:r>
      <w:r w:rsidRPr="00BB770C">
        <w:rPr>
          <w:rFonts w:ascii="Arial" w:hAnsi="Arial" w:cs="Arial"/>
          <w:sz w:val="22"/>
          <w:szCs w:val="22"/>
          <w:lang w:val="en-US"/>
        </w:rPr>
        <w:t xml:space="preserve"> All </w:t>
      </w:r>
      <w:r w:rsidR="00D4798E">
        <w:rPr>
          <w:rFonts w:ascii="Arial" w:hAnsi="Arial" w:cs="Arial"/>
          <w:sz w:val="22"/>
          <w:szCs w:val="22"/>
          <w:lang w:val="en-US"/>
        </w:rPr>
        <w:t xml:space="preserve">the reporting and correspondence </w:t>
      </w:r>
      <w:r w:rsidRPr="00BB770C">
        <w:rPr>
          <w:rFonts w:ascii="Arial" w:hAnsi="Arial" w:cs="Arial"/>
          <w:sz w:val="22"/>
          <w:szCs w:val="22"/>
          <w:lang w:val="en-US"/>
        </w:rPr>
        <w:t xml:space="preserve">between the parties will be in English. </w:t>
      </w:r>
    </w:p>
    <w:p w14:paraId="65A0EA82" w14:textId="77777777" w:rsidR="00872D63" w:rsidRPr="00BB770C" w:rsidRDefault="00872D63" w:rsidP="008722F1">
      <w:pPr>
        <w:pBdr>
          <w:bottom w:val="single" w:sz="4" w:space="1" w:color="auto"/>
        </w:pBdr>
        <w:autoSpaceDE w:val="0"/>
        <w:autoSpaceDN w:val="0"/>
        <w:adjustRightInd w:val="0"/>
        <w:jc w:val="both"/>
        <w:rPr>
          <w:rFonts w:ascii="Arial" w:hAnsi="Arial" w:cs="Arial"/>
          <w:sz w:val="22"/>
          <w:szCs w:val="22"/>
          <w:lang w:val="en-US"/>
        </w:rPr>
      </w:pPr>
    </w:p>
    <w:p w14:paraId="316217F6" w14:textId="0B304D9B" w:rsidR="00872D63" w:rsidRPr="00BB770C" w:rsidRDefault="00872D63" w:rsidP="00872D63">
      <w:pPr>
        <w:pBdr>
          <w:bottom w:val="single" w:sz="4" w:space="1" w:color="auto"/>
        </w:pBdr>
        <w:autoSpaceDE w:val="0"/>
        <w:autoSpaceDN w:val="0"/>
        <w:adjustRightInd w:val="0"/>
        <w:jc w:val="both"/>
        <w:rPr>
          <w:rFonts w:ascii="Arial" w:hAnsi="Arial" w:cs="Arial"/>
          <w:sz w:val="22"/>
          <w:szCs w:val="22"/>
          <w:lang w:val="en-US"/>
        </w:rPr>
      </w:pPr>
      <w:r w:rsidRPr="00BB770C">
        <w:rPr>
          <w:rFonts w:ascii="Arial" w:hAnsi="Arial" w:cs="Arial"/>
          <w:i/>
          <w:sz w:val="22"/>
          <w:szCs w:val="22"/>
          <w:u w:val="single"/>
          <w:lang w:val="en-US"/>
        </w:rPr>
        <w:t>Court representation:</w:t>
      </w:r>
      <w:r w:rsidRPr="00BB770C">
        <w:rPr>
          <w:rFonts w:ascii="Arial" w:hAnsi="Arial" w:cs="Arial"/>
          <w:sz w:val="22"/>
          <w:szCs w:val="22"/>
          <w:lang w:val="en-US"/>
        </w:rPr>
        <w:t xml:space="preserve"> The Contractor will have the capacity to represent indi</w:t>
      </w:r>
      <w:r w:rsidR="00816675">
        <w:rPr>
          <w:rFonts w:ascii="Arial" w:hAnsi="Arial" w:cs="Arial"/>
          <w:sz w:val="22"/>
          <w:szCs w:val="22"/>
          <w:lang w:val="en-US"/>
        </w:rPr>
        <w:t>viduals in courts at all stages of the judicial proceedings.</w:t>
      </w:r>
      <w:r w:rsidRPr="00BB770C">
        <w:rPr>
          <w:rFonts w:ascii="Arial" w:hAnsi="Arial" w:cs="Arial"/>
          <w:sz w:val="22"/>
          <w:szCs w:val="22"/>
          <w:lang w:val="en-US"/>
        </w:rPr>
        <w:t xml:space="preserve"> </w:t>
      </w:r>
      <w:r w:rsidR="00816675">
        <w:rPr>
          <w:rFonts w:ascii="Arial" w:hAnsi="Arial" w:cs="Arial"/>
          <w:sz w:val="22"/>
          <w:szCs w:val="22"/>
          <w:lang w:val="en-US"/>
        </w:rPr>
        <w:t>N</w:t>
      </w:r>
      <w:r w:rsidRPr="00BB770C">
        <w:rPr>
          <w:rFonts w:ascii="Arial" w:hAnsi="Arial" w:cs="Arial"/>
          <w:sz w:val="22"/>
          <w:szCs w:val="22"/>
          <w:lang w:val="en-US"/>
        </w:rPr>
        <w:t>o additional payments for BAR member fees will be made by UNHCR.</w:t>
      </w:r>
    </w:p>
    <w:p w14:paraId="47B255F1" w14:textId="77777777" w:rsidR="00872D63" w:rsidRPr="00BB770C" w:rsidRDefault="00872D63" w:rsidP="008722F1">
      <w:pPr>
        <w:pBdr>
          <w:bottom w:val="single" w:sz="4" w:space="1" w:color="auto"/>
        </w:pBdr>
        <w:autoSpaceDE w:val="0"/>
        <w:autoSpaceDN w:val="0"/>
        <w:adjustRightInd w:val="0"/>
        <w:jc w:val="both"/>
        <w:rPr>
          <w:rFonts w:ascii="Arial" w:hAnsi="Arial" w:cs="Arial"/>
          <w:sz w:val="22"/>
          <w:szCs w:val="22"/>
          <w:lang w:val="en-US"/>
        </w:rPr>
      </w:pPr>
    </w:p>
    <w:p w14:paraId="217C1E1C" w14:textId="77777777" w:rsidR="00872D63" w:rsidRPr="00BB770C" w:rsidRDefault="00872D63" w:rsidP="00872D63">
      <w:pPr>
        <w:pBdr>
          <w:bottom w:val="single" w:sz="4" w:space="1" w:color="auto"/>
        </w:pBdr>
        <w:tabs>
          <w:tab w:val="left" w:pos="1330"/>
        </w:tabs>
        <w:autoSpaceDE w:val="0"/>
        <w:autoSpaceDN w:val="0"/>
        <w:adjustRightInd w:val="0"/>
        <w:jc w:val="both"/>
        <w:rPr>
          <w:rFonts w:ascii="Lato" w:hAnsi="Lato"/>
          <w:b/>
          <w:sz w:val="24"/>
          <w:szCs w:val="24"/>
          <w:lang w:val="en-US"/>
        </w:rPr>
      </w:pPr>
      <w:r w:rsidRPr="00BB770C">
        <w:rPr>
          <w:rFonts w:ascii="Lato" w:hAnsi="Lato"/>
          <w:b/>
          <w:sz w:val="24"/>
          <w:szCs w:val="24"/>
          <w:lang w:val="en-US"/>
        </w:rPr>
        <w:t>SCOPE OF WORK OF THE CONTRACTOR:</w:t>
      </w:r>
    </w:p>
    <w:p w14:paraId="748402F9" w14:textId="77777777" w:rsidR="000630CD" w:rsidRPr="00BB770C" w:rsidRDefault="000630CD" w:rsidP="000630CD">
      <w:pPr>
        <w:jc w:val="both"/>
        <w:rPr>
          <w:rFonts w:ascii="Arial" w:hAnsi="Arial" w:cs="Arial"/>
          <w:sz w:val="22"/>
          <w:szCs w:val="22"/>
          <w:lang w:val="en-US"/>
        </w:rPr>
      </w:pPr>
    </w:p>
    <w:p w14:paraId="5367B203" w14:textId="277C0FD9" w:rsidR="000630CD" w:rsidRPr="00BB770C" w:rsidRDefault="004C722C" w:rsidP="000630CD">
      <w:pPr>
        <w:jc w:val="both"/>
        <w:rPr>
          <w:rFonts w:ascii="Arial" w:hAnsi="Arial" w:cs="Arial"/>
          <w:b/>
          <w:bCs/>
          <w:sz w:val="22"/>
          <w:szCs w:val="22"/>
          <w:lang w:val="en-US"/>
        </w:rPr>
      </w:pPr>
      <w:r w:rsidRPr="00BB770C">
        <w:rPr>
          <w:rFonts w:ascii="Arial" w:hAnsi="Arial" w:cs="Arial"/>
          <w:i/>
          <w:sz w:val="22"/>
          <w:szCs w:val="22"/>
          <w:u w:val="single"/>
          <w:lang w:val="en-US"/>
        </w:rPr>
        <w:t>Project Objective</w:t>
      </w:r>
      <w:r w:rsidR="000630CD" w:rsidRPr="00BB770C">
        <w:rPr>
          <w:rFonts w:ascii="Arial" w:hAnsi="Arial" w:cs="Arial"/>
          <w:i/>
          <w:sz w:val="22"/>
          <w:szCs w:val="22"/>
          <w:u w:val="single"/>
          <w:lang w:val="en-US"/>
        </w:rPr>
        <w:t xml:space="preserve"> - </w:t>
      </w:r>
      <w:r w:rsidR="000630CD" w:rsidRPr="00BB770C">
        <w:rPr>
          <w:rFonts w:ascii="Arial" w:hAnsi="Arial" w:cs="Arial"/>
          <w:b/>
          <w:bCs/>
          <w:sz w:val="22"/>
          <w:szCs w:val="22"/>
          <w:lang w:val="en-US"/>
        </w:rPr>
        <w:t>Access to legal assistance and legal remedies improved.</w:t>
      </w:r>
    </w:p>
    <w:p w14:paraId="4C24FE45" w14:textId="77777777" w:rsidR="000630CD" w:rsidRPr="00BB770C" w:rsidRDefault="000630CD" w:rsidP="000630CD">
      <w:pPr>
        <w:jc w:val="both"/>
        <w:rPr>
          <w:rFonts w:ascii="Arial" w:hAnsi="Arial" w:cs="Arial"/>
          <w:b/>
          <w:bCs/>
          <w:sz w:val="22"/>
          <w:szCs w:val="22"/>
          <w:u w:val="single"/>
          <w:lang w:val="en-US"/>
        </w:rPr>
      </w:pPr>
    </w:p>
    <w:p w14:paraId="004C5310" w14:textId="2ADDDD7C" w:rsidR="009177CE" w:rsidRPr="00BB770C" w:rsidRDefault="009177CE" w:rsidP="009177CE">
      <w:pPr>
        <w:autoSpaceDE w:val="0"/>
        <w:autoSpaceDN w:val="0"/>
        <w:adjustRightInd w:val="0"/>
        <w:jc w:val="both"/>
        <w:rPr>
          <w:rFonts w:ascii="Arial" w:hAnsi="Arial" w:cs="Arial"/>
          <w:sz w:val="22"/>
          <w:szCs w:val="22"/>
          <w:lang w:val="en-US"/>
        </w:rPr>
      </w:pPr>
      <w:r w:rsidRPr="00BB770C">
        <w:rPr>
          <w:rFonts w:ascii="Arial" w:hAnsi="Arial" w:cs="Arial"/>
          <w:sz w:val="22"/>
          <w:szCs w:val="22"/>
          <w:lang w:val="en-US"/>
        </w:rPr>
        <w:t>The C</w:t>
      </w:r>
      <w:r w:rsidR="00CF7F13">
        <w:rPr>
          <w:rFonts w:ascii="Arial" w:hAnsi="Arial" w:cs="Arial"/>
          <w:sz w:val="22"/>
          <w:szCs w:val="22"/>
          <w:lang w:val="en-US"/>
        </w:rPr>
        <w:t>ontactor will provide the below mentioned services.</w:t>
      </w:r>
      <w:r w:rsidRPr="00BB770C">
        <w:rPr>
          <w:rFonts w:ascii="Arial" w:hAnsi="Arial" w:cs="Arial"/>
          <w:sz w:val="22"/>
          <w:szCs w:val="22"/>
          <w:lang w:val="en-US"/>
        </w:rPr>
        <w:t xml:space="preserve"> </w:t>
      </w:r>
      <w:r w:rsidR="00820386">
        <w:rPr>
          <w:rFonts w:ascii="Arial" w:hAnsi="Arial" w:cs="Arial"/>
          <w:sz w:val="22"/>
          <w:szCs w:val="22"/>
          <w:lang w:val="en-US"/>
        </w:rPr>
        <w:t>The</w:t>
      </w:r>
      <w:r w:rsidRPr="00BB770C">
        <w:rPr>
          <w:rFonts w:ascii="Arial" w:hAnsi="Arial" w:cs="Arial"/>
          <w:sz w:val="22"/>
          <w:szCs w:val="22"/>
          <w:lang w:val="en-US"/>
        </w:rPr>
        <w:t xml:space="preserve"> proposal should </w:t>
      </w:r>
      <w:r w:rsidR="004475DC" w:rsidRPr="00BB770C">
        <w:rPr>
          <w:rFonts w:ascii="Arial" w:hAnsi="Arial" w:cs="Arial"/>
          <w:sz w:val="22"/>
          <w:szCs w:val="22"/>
          <w:lang w:val="en-US"/>
        </w:rPr>
        <w:t>include</w:t>
      </w:r>
      <w:r w:rsidRPr="00BB770C">
        <w:rPr>
          <w:rFonts w:ascii="Arial" w:hAnsi="Arial" w:cs="Arial"/>
          <w:sz w:val="22"/>
          <w:szCs w:val="22"/>
          <w:lang w:val="en-US"/>
        </w:rPr>
        <w:t xml:space="preserve"> the description and detailed budget for </w:t>
      </w:r>
      <w:r w:rsidR="005606EC">
        <w:rPr>
          <w:rFonts w:ascii="Arial" w:hAnsi="Arial" w:cs="Arial"/>
          <w:sz w:val="22"/>
          <w:szCs w:val="22"/>
          <w:lang w:val="en-US"/>
        </w:rPr>
        <w:t xml:space="preserve">the </w:t>
      </w:r>
      <w:r w:rsidR="00CF7F13">
        <w:rPr>
          <w:rFonts w:ascii="Arial" w:hAnsi="Arial" w:cs="Arial"/>
          <w:sz w:val="22"/>
          <w:szCs w:val="22"/>
          <w:lang w:val="en-US"/>
        </w:rPr>
        <w:t>requested</w:t>
      </w:r>
      <w:r w:rsidRPr="00BB770C">
        <w:rPr>
          <w:rFonts w:ascii="Arial" w:hAnsi="Arial" w:cs="Arial"/>
          <w:sz w:val="22"/>
          <w:szCs w:val="22"/>
          <w:lang w:val="en-US"/>
        </w:rPr>
        <w:t xml:space="preserve"> services: </w:t>
      </w:r>
    </w:p>
    <w:p w14:paraId="15AFD151" w14:textId="77777777" w:rsidR="00232137" w:rsidRPr="00BB770C" w:rsidRDefault="00232137" w:rsidP="000630CD">
      <w:pPr>
        <w:jc w:val="both"/>
        <w:rPr>
          <w:rFonts w:ascii="Arial" w:hAnsi="Arial" w:cs="Arial"/>
          <w:b/>
          <w:bCs/>
          <w:sz w:val="22"/>
          <w:szCs w:val="22"/>
          <w:u w:val="single"/>
          <w:lang w:val="en-US"/>
        </w:rPr>
      </w:pPr>
    </w:p>
    <w:p w14:paraId="0D63B090" w14:textId="77777777" w:rsidR="002322AC" w:rsidRPr="00BB770C" w:rsidRDefault="002322AC" w:rsidP="002322AC">
      <w:pPr>
        <w:jc w:val="both"/>
        <w:rPr>
          <w:rFonts w:ascii="Arial" w:hAnsi="Arial" w:cs="Arial"/>
          <w:bCs/>
          <w:sz w:val="22"/>
          <w:szCs w:val="22"/>
          <w:lang w:val="en-US"/>
        </w:rPr>
      </w:pPr>
      <w:r w:rsidRPr="00BB770C">
        <w:rPr>
          <w:rFonts w:ascii="Arial" w:hAnsi="Arial" w:cs="Arial"/>
          <w:bCs/>
          <w:sz w:val="22"/>
          <w:szCs w:val="22"/>
          <w:u w:val="single"/>
          <w:lang w:val="en-US"/>
        </w:rPr>
        <w:t>Legal assistance</w:t>
      </w:r>
      <w:r w:rsidRPr="00BB770C">
        <w:rPr>
          <w:rFonts w:ascii="Arial" w:hAnsi="Arial" w:cs="Arial"/>
          <w:bCs/>
          <w:sz w:val="22"/>
          <w:szCs w:val="22"/>
          <w:lang w:val="en-US"/>
        </w:rPr>
        <w:t>:</w:t>
      </w:r>
    </w:p>
    <w:p w14:paraId="447933E4" w14:textId="05FA1580" w:rsidR="002322AC" w:rsidRPr="00BB770C" w:rsidRDefault="002322AC" w:rsidP="002322AC">
      <w:pPr>
        <w:pStyle w:val="ListParagraph"/>
        <w:numPr>
          <w:ilvl w:val="0"/>
          <w:numId w:val="11"/>
        </w:numPr>
        <w:jc w:val="both"/>
        <w:rPr>
          <w:rFonts w:ascii="Arial" w:hAnsi="Arial" w:cs="Arial"/>
          <w:bCs/>
          <w:sz w:val="22"/>
          <w:szCs w:val="22"/>
        </w:rPr>
      </w:pPr>
      <w:r>
        <w:rPr>
          <w:rFonts w:ascii="Arial" w:hAnsi="Arial" w:cs="Arial"/>
          <w:bCs/>
          <w:sz w:val="22"/>
          <w:szCs w:val="22"/>
        </w:rPr>
        <w:t>P</w:t>
      </w:r>
      <w:r w:rsidRPr="00BB770C">
        <w:rPr>
          <w:rFonts w:ascii="Arial" w:hAnsi="Arial" w:cs="Arial"/>
          <w:bCs/>
          <w:sz w:val="22"/>
          <w:szCs w:val="22"/>
        </w:rPr>
        <w:t xml:space="preserve">rovide </w:t>
      </w:r>
      <w:r w:rsidR="001356D6">
        <w:rPr>
          <w:rFonts w:ascii="Arial" w:hAnsi="Arial" w:cs="Arial"/>
          <w:bCs/>
          <w:sz w:val="22"/>
          <w:szCs w:val="22"/>
        </w:rPr>
        <w:t xml:space="preserve">high-quality </w:t>
      </w:r>
      <w:r w:rsidR="00F978CE">
        <w:rPr>
          <w:rFonts w:ascii="Arial" w:hAnsi="Arial" w:cs="Arial"/>
          <w:bCs/>
          <w:sz w:val="22"/>
          <w:szCs w:val="22"/>
        </w:rPr>
        <w:t xml:space="preserve">individual </w:t>
      </w:r>
      <w:r w:rsidRPr="00BB770C">
        <w:rPr>
          <w:rFonts w:ascii="Arial" w:hAnsi="Arial" w:cs="Arial"/>
          <w:bCs/>
          <w:sz w:val="22"/>
          <w:szCs w:val="22"/>
        </w:rPr>
        <w:t>legal assistance to IDPs</w:t>
      </w:r>
      <w:r w:rsidR="0080021C">
        <w:rPr>
          <w:rFonts w:ascii="Arial" w:hAnsi="Arial" w:cs="Arial"/>
          <w:bCs/>
          <w:sz w:val="22"/>
          <w:szCs w:val="22"/>
        </w:rPr>
        <w:t>,</w:t>
      </w:r>
      <w:r w:rsidR="005C089B">
        <w:rPr>
          <w:rFonts w:ascii="Arial" w:hAnsi="Arial" w:cs="Arial"/>
          <w:bCs/>
          <w:sz w:val="22"/>
          <w:szCs w:val="22"/>
        </w:rPr>
        <w:t xml:space="preserve"> </w:t>
      </w:r>
      <w:r w:rsidR="0080021C" w:rsidRPr="00362EBD">
        <w:rPr>
          <w:rFonts w:ascii="Arial" w:hAnsi="Arial" w:cs="Arial"/>
          <w:bCs/>
          <w:sz w:val="22"/>
          <w:szCs w:val="22"/>
        </w:rPr>
        <w:t>including submission of documents to and representation in courts,</w:t>
      </w:r>
      <w:r w:rsidR="0080021C">
        <w:rPr>
          <w:rFonts w:ascii="Arial" w:hAnsi="Arial" w:cs="Arial"/>
          <w:bCs/>
          <w:sz w:val="22"/>
          <w:szCs w:val="22"/>
        </w:rPr>
        <w:t xml:space="preserve"> </w:t>
      </w:r>
      <w:r w:rsidRPr="00BB770C">
        <w:rPr>
          <w:rFonts w:ascii="Arial" w:hAnsi="Arial" w:cs="Arial"/>
          <w:bCs/>
          <w:sz w:val="22"/>
          <w:szCs w:val="22"/>
        </w:rPr>
        <w:t xml:space="preserve">who may </w:t>
      </w:r>
      <w:r>
        <w:rPr>
          <w:rFonts w:ascii="Arial" w:hAnsi="Arial" w:cs="Arial"/>
          <w:bCs/>
          <w:sz w:val="22"/>
          <w:szCs w:val="22"/>
        </w:rPr>
        <w:t>require</w:t>
      </w:r>
      <w:r w:rsidRPr="00BB770C">
        <w:rPr>
          <w:rFonts w:ascii="Arial" w:hAnsi="Arial" w:cs="Arial"/>
          <w:bCs/>
          <w:sz w:val="22"/>
          <w:szCs w:val="22"/>
        </w:rPr>
        <w:t xml:space="preserve"> </w:t>
      </w:r>
      <w:r w:rsidR="0080021C">
        <w:rPr>
          <w:rFonts w:ascii="Arial" w:hAnsi="Arial" w:cs="Arial"/>
          <w:bCs/>
          <w:sz w:val="22"/>
          <w:szCs w:val="22"/>
        </w:rPr>
        <w:t>help in the areas of</w:t>
      </w:r>
      <w:r w:rsidRPr="00BB770C">
        <w:rPr>
          <w:rFonts w:ascii="Arial" w:hAnsi="Arial" w:cs="Arial"/>
          <w:bCs/>
          <w:sz w:val="22"/>
          <w:szCs w:val="22"/>
        </w:rPr>
        <w:t xml:space="preserve"> </w:t>
      </w:r>
      <w:r>
        <w:rPr>
          <w:rFonts w:ascii="Arial" w:hAnsi="Arial" w:cs="Arial"/>
          <w:bCs/>
          <w:sz w:val="22"/>
          <w:szCs w:val="22"/>
        </w:rPr>
        <w:t>issuance of</w:t>
      </w:r>
      <w:r w:rsidRPr="00BB770C">
        <w:rPr>
          <w:rFonts w:ascii="Arial" w:hAnsi="Arial" w:cs="Arial"/>
          <w:bCs/>
          <w:sz w:val="22"/>
          <w:szCs w:val="22"/>
        </w:rPr>
        <w:t xml:space="preserve"> </w:t>
      </w:r>
      <w:r>
        <w:rPr>
          <w:rFonts w:ascii="Arial" w:hAnsi="Arial" w:cs="Arial"/>
          <w:bCs/>
          <w:sz w:val="22"/>
          <w:szCs w:val="22"/>
        </w:rPr>
        <w:t>personal identity or</w:t>
      </w:r>
      <w:r w:rsidRPr="00BB770C">
        <w:rPr>
          <w:rFonts w:ascii="Arial" w:hAnsi="Arial" w:cs="Arial"/>
          <w:bCs/>
          <w:sz w:val="22"/>
          <w:szCs w:val="22"/>
        </w:rPr>
        <w:t xml:space="preserve"> civil </w:t>
      </w:r>
      <w:r>
        <w:rPr>
          <w:rFonts w:ascii="Arial" w:hAnsi="Arial" w:cs="Arial"/>
          <w:bCs/>
          <w:sz w:val="22"/>
          <w:szCs w:val="22"/>
        </w:rPr>
        <w:t>status documents; access to social benefits;</w:t>
      </w:r>
      <w:r w:rsidRPr="00BB770C">
        <w:rPr>
          <w:rFonts w:ascii="Arial" w:hAnsi="Arial" w:cs="Arial"/>
          <w:bCs/>
          <w:sz w:val="22"/>
          <w:szCs w:val="22"/>
        </w:rPr>
        <w:t xml:space="preserve"> </w:t>
      </w:r>
      <w:r>
        <w:rPr>
          <w:rFonts w:ascii="Arial" w:hAnsi="Arial" w:cs="Arial"/>
          <w:bCs/>
          <w:sz w:val="22"/>
          <w:szCs w:val="22"/>
        </w:rPr>
        <w:t>access to employment and healthcare; protection from gender based violence</w:t>
      </w:r>
      <w:r w:rsidR="0080021C">
        <w:rPr>
          <w:rFonts w:ascii="Arial" w:hAnsi="Arial" w:cs="Arial"/>
          <w:bCs/>
          <w:sz w:val="22"/>
          <w:szCs w:val="22"/>
        </w:rPr>
        <w:t>,</w:t>
      </w:r>
      <w:r w:rsidR="0019176F">
        <w:rPr>
          <w:rFonts w:ascii="Arial" w:hAnsi="Arial" w:cs="Arial"/>
          <w:bCs/>
          <w:sz w:val="22"/>
          <w:szCs w:val="22"/>
        </w:rPr>
        <w:t xml:space="preserve"> </w:t>
      </w:r>
      <w:r w:rsidR="0080021C">
        <w:rPr>
          <w:rFonts w:ascii="Arial" w:hAnsi="Arial" w:cs="Arial"/>
          <w:bCs/>
          <w:sz w:val="22"/>
          <w:szCs w:val="22"/>
        </w:rPr>
        <w:t xml:space="preserve">and access </w:t>
      </w:r>
      <w:r w:rsidR="0080021C" w:rsidRPr="00362EBD">
        <w:rPr>
          <w:rFonts w:ascii="Arial" w:hAnsi="Arial" w:cs="Arial"/>
          <w:bCs/>
          <w:sz w:val="22"/>
          <w:szCs w:val="22"/>
        </w:rPr>
        <w:t>durable solutions (</w:t>
      </w:r>
      <w:r w:rsidR="0080021C">
        <w:rPr>
          <w:rFonts w:ascii="Arial" w:hAnsi="Arial" w:cs="Arial"/>
          <w:bCs/>
          <w:sz w:val="22"/>
          <w:szCs w:val="22"/>
        </w:rPr>
        <w:t xml:space="preserve">voluntary </w:t>
      </w:r>
      <w:r w:rsidR="0080021C" w:rsidRPr="00362EBD">
        <w:rPr>
          <w:rFonts w:ascii="Arial" w:hAnsi="Arial" w:cs="Arial"/>
          <w:bCs/>
          <w:sz w:val="22"/>
          <w:szCs w:val="22"/>
        </w:rPr>
        <w:t>return to the places of origin</w:t>
      </w:r>
      <w:r w:rsidR="0080021C">
        <w:rPr>
          <w:rFonts w:ascii="Arial" w:hAnsi="Arial" w:cs="Arial"/>
          <w:bCs/>
          <w:sz w:val="22"/>
          <w:szCs w:val="22"/>
        </w:rPr>
        <w:t xml:space="preserve">, or </w:t>
      </w:r>
      <w:r w:rsidR="0080021C" w:rsidRPr="00362EBD">
        <w:rPr>
          <w:rFonts w:ascii="Arial" w:hAnsi="Arial" w:cs="Arial"/>
          <w:bCs/>
          <w:sz w:val="22"/>
          <w:szCs w:val="22"/>
        </w:rPr>
        <w:t>integration in the current place of residence</w:t>
      </w:r>
      <w:r w:rsidR="0080021C">
        <w:rPr>
          <w:rFonts w:ascii="Arial" w:hAnsi="Arial" w:cs="Arial"/>
          <w:bCs/>
          <w:sz w:val="22"/>
          <w:szCs w:val="22"/>
        </w:rPr>
        <w:t xml:space="preserve">) </w:t>
      </w:r>
      <w:r w:rsidR="0019176F">
        <w:rPr>
          <w:rFonts w:ascii="Arial" w:hAnsi="Arial" w:cs="Arial"/>
          <w:bCs/>
          <w:sz w:val="22"/>
          <w:szCs w:val="22"/>
        </w:rPr>
        <w:t xml:space="preserve">in </w:t>
      </w:r>
      <w:r w:rsidR="0019176F" w:rsidRPr="00BB770C">
        <w:rPr>
          <w:rFonts w:ascii="Arial" w:hAnsi="Arial" w:cs="Arial"/>
          <w:bCs/>
          <w:sz w:val="22"/>
          <w:szCs w:val="22"/>
        </w:rPr>
        <w:t>Baku, Barda</w:t>
      </w:r>
      <w:r w:rsidR="0019176F">
        <w:rPr>
          <w:rFonts w:ascii="Arial" w:hAnsi="Arial" w:cs="Arial"/>
          <w:bCs/>
          <w:sz w:val="22"/>
          <w:szCs w:val="22"/>
        </w:rPr>
        <w:t>,</w:t>
      </w:r>
      <w:r w:rsidR="0019176F" w:rsidRPr="00BB770C">
        <w:rPr>
          <w:rFonts w:ascii="Arial" w:hAnsi="Arial" w:cs="Arial"/>
          <w:bCs/>
          <w:sz w:val="22"/>
          <w:szCs w:val="22"/>
        </w:rPr>
        <w:t xml:space="preserve"> </w:t>
      </w:r>
      <w:r w:rsidR="0019176F">
        <w:rPr>
          <w:rFonts w:ascii="Arial" w:hAnsi="Arial" w:cs="Arial"/>
          <w:bCs/>
          <w:sz w:val="22"/>
          <w:szCs w:val="22"/>
        </w:rPr>
        <w:t xml:space="preserve">Fizuli, Agdam, Terter, </w:t>
      </w:r>
      <w:r w:rsidR="0019176F" w:rsidRPr="00BB770C">
        <w:rPr>
          <w:rFonts w:ascii="Arial" w:hAnsi="Arial" w:cs="Arial"/>
          <w:bCs/>
          <w:sz w:val="22"/>
          <w:szCs w:val="22"/>
        </w:rPr>
        <w:t xml:space="preserve">Ganja </w:t>
      </w:r>
      <w:r w:rsidR="0019176F">
        <w:rPr>
          <w:rFonts w:ascii="Arial" w:hAnsi="Arial" w:cs="Arial"/>
          <w:bCs/>
          <w:sz w:val="22"/>
          <w:szCs w:val="22"/>
        </w:rPr>
        <w:t>and Mingachevir cities</w:t>
      </w:r>
      <w:r w:rsidR="003A5C19">
        <w:rPr>
          <w:rFonts w:ascii="Arial" w:hAnsi="Arial" w:cs="Arial"/>
          <w:bCs/>
          <w:sz w:val="22"/>
          <w:szCs w:val="22"/>
        </w:rPr>
        <w:t>/districts</w:t>
      </w:r>
      <w:r w:rsidR="00A63613">
        <w:rPr>
          <w:rFonts w:ascii="Arial" w:hAnsi="Arial" w:cs="Arial"/>
          <w:bCs/>
          <w:sz w:val="22"/>
          <w:szCs w:val="22"/>
        </w:rPr>
        <w:t>;</w:t>
      </w:r>
      <w:r>
        <w:rPr>
          <w:rFonts w:ascii="Arial" w:hAnsi="Arial" w:cs="Arial"/>
          <w:bCs/>
          <w:sz w:val="22"/>
          <w:szCs w:val="22"/>
        </w:rPr>
        <w:t xml:space="preserve"> </w:t>
      </w:r>
    </w:p>
    <w:p w14:paraId="49D3FA19" w14:textId="5CB48D60" w:rsidR="009E3409" w:rsidRPr="00B14362" w:rsidRDefault="002322AC" w:rsidP="002322AC">
      <w:pPr>
        <w:pStyle w:val="ListParagraph"/>
        <w:numPr>
          <w:ilvl w:val="0"/>
          <w:numId w:val="11"/>
        </w:numPr>
        <w:jc w:val="both"/>
        <w:rPr>
          <w:rFonts w:ascii="Arial" w:hAnsi="Arial" w:cs="Arial"/>
          <w:bCs/>
          <w:sz w:val="22"/>
          <w:szCs w:val="22"/>
        </w:rPr>
      </w:pPr>
      <w:r w:rsidRPr="00B14362">
        <w:rPr>
          <w:rFonts w:ascii="Arial" w:hAnsi="Arial" w:cs="Arial"/>
          <w:bCs/>
          <w:sz w:val="22"/>
          <w:szCs w:val="22"/>
        </w:rPr>
        <w:t>Provi</w:t>
      </w:r>
      <w:r w:rsidR="00FE4484" w:rsidRPr="00B14362">
        <w:rPr>
          <w:rFonts w:ascii="Arial" w:hAnsi="Arial" w:cs="Arial"/>
          <w:bCs/>
          <w:sz w:val="22"/>
          <w:szCs w:val="22"/>
        </w:rPr>
        <w:t>de</w:t>
      </w:r>
      <w:r w:rsidRPr="00B14362">
        <w:rPr>
          <w:rFonts w:ascii="Arial" w:hAnsi="Arial" w:cs="Arial"/>
          <w:bCs/>
          <w:sz w:val="22"/>
          <w:szCs w:val="22"/>
        </w:rPr>
        <w:t xml:space="preserve"> individual legal assistance</w:t>
      </w:r>
      <w:r w:rsidR="007F6FF5" w:rsidRPr="00B14362">
        <w:rPr>
          <w:rFonts w:ascii="Arial" w:hAnsi="Arial" w:cs="Arial"/>
          <w:bCs/>
          <w:sz w:val="22"/>
          <w:szCs w:val="22"/>
        </w:rPr>
        <w:t xml:space="preserve"> to IDPs</w:t>
      </w:r>
      <w:r w:rsidR="00845D67" w:rsidRPr="00B14362">
        <w:rPr>
          <w:rFonts w:ascii="Arial" w:hAnsi="Arial" w:cs="Arial"/>
          <w:bCs/>
          <w:sz w:val="22"/>
          <w:szCs w:val="22"/>
        </w:rPr>
        <w:t xml:space="preserve"> and conflict-affected population</w:t>
      </w:r>
      <w:r w:rsidRPr="00B14362">
        <w:rPr>
          <w:rFonts w:ascii="Arial" w:hAnsi="Arial" w:cs="Arial"/>
          <w:bCs/>
          <w:sz w:val="22"/>
          <w:szCs w:val="22"/>
        </w:rPr>
        <w:t xml:space="preserve"> in the areas </w:t>
      </w:r>
      <w:r w:rsidR="00F978CE" w:rsidRPr="00B14362">
        <w:rPr>
          <w:rFonts w:ascii="Arial" w:hAnsi="Arial" w:cs="Arial"/>
          <w:bCs/>
          <w:sz w:val="22"/>
          <w:szCs w:val="22"/>
        </w:rPr>
        <w:t>relating to</w:t>
      </w:r>
      <w:r w:rsidR="00134530" w:rsidRPr="00B14362">
        <w:rPr>
          <w:rFonts w:ascii="Arial" w:hAnsi="Arial" w:cs="Arial"/>
          <w:bCs/>
          <w:sz w:val="22"/>
          <w:szCs w:val="22"/>
        </w:rPr>
        <w:t xml:space="preserve"> </w:t>
      </w:r>
      <w:r w:rsidR="00B14362" w:rsidRPr="00B14362">
        <w:rPr>
          <w:rFonts w:ascii="Arial" w:hAnsi="Arial" w:cs="Arial"/>
          <w:bCs/>
          <w:sz w:val="22"/>
          <w:szCs w:val="22"/>
        </w:rPr>
        <w:t>the issues related to</w:t>
      </w:r>
      <w:r w:rsidRPr="00B14362">
        <w:rPr>
          <w:rFonts w:ascii="Arial" w:hAnsi="Arial" w:cs="Arial"/>
          <w:bCs/>
          <w:sz w:val="22"/>
          <w:szCs w:val="22"/>
        </w:rPr>
        <w:t xml:space="preserve"> </w:t>
      </w:r>
      <w:r w:rsidR="00845D67" w:rsidRPr="00B14362">
        <w:rPr>
          <w:rFonts w:ascii="Arial" w:hAnsi="Arial" w:cs="Arial"/>
          <w:bCs/>
          <w:sz w:val="22"/>
          <w:szCs w:val="22"/>
        </w:rPr>
        <w:t>housing, land and property (HLP)</w:t>
      </w:r>
      <w:r w:rsidR="00B14362" w:rsidRPr="00B14362">
        <w:rPr>
          <w:rFonts w:ascii="Arial" w:hAnsi="Arial" w:cs="Arial"/>
          <w:bCs/>
          <w:sz w:val="22"/>
          <w:szCs w:val="22"/>
        </w:rPr>
        <w:t xml:space="preserve">. </w:t>
      </w:r>
      <w:r w:rsidRPr="00B14362">
        <w:rPr>
          <w:rFonts w:ascii="Arial" w:hAnsi="Arial" w:cs="Arial"/>
          <w:bCs/>
          <w:sz w:val="22"/>
          <w:szCs w:val="22"/>
        </w:rPr>
        <w:t>The specific modalities of intervention</w:t>
      </w:r>
      <w:r w:rsidR="00B14362">
        <w:rPr>
          <w:rFonts w:ascii="Arial" w:hAnsi="Arial" w:cs="Arial"/>
          <w:bCs/>
          <w:sz w:val="22"/>
          <w:szCs w:val="22"/>
        </w:rPr>
        <w:t xml:space="preserve"> </w:t>
      </w:r>
      <w:r w:rsidRPr="00B14362">
        <w:rPr>
          <w:rFonts w:ascii="Arial" w:hAnsi="Arial" w:cs="Arial"/>
          <w:bCs/>
          <w:sz w:val="22"/>
          <w:szCs w:val="22"/>
        </w:rPr>
        <w:t>are subject to agreement with UNHCR</w:t>
      </w:r>
      <w:r w:rsidR="009E3409" w:rsidRPr="00B14362">
        <w:rPr>
          <w:rFonts w:ascii="Arial" w:hAnsi="Arial" w:cs="Arial"/>
          <w:bCs/>
          <w:sz w:val="22"/>
          <w:szCs w:val="22"/>
        </w:rPr>
        <w:t>;</w:t>
      </w:r>
    </w:p>
    <w:p w14:paraId="4299FA29" w14:textId="77777777" w:rsidR="002322AC" w:rsidRDefault="002322AC" w:rsidP="002322AC">
      <w:pPr>
        <w:pStyle w:val="ListParagraph"/>
        <w:jc w:val="both"/>
        <w:rPr>
          <w:rFonts w:ascii="Arial" w:hAnsi="Arial" w:cs="Arial"/>
          <w:bCs/>
          <w:sz w:val="22"/>
          <w:szCs w:val="22"/>
        </w:rPr>
      </w:pPr>
    </w:p>
    <w:p w14:paraId="541DA4EA" w14:textId="773CC70E" w:rsidR="00136A50" w:rsidRPr="00B749C4" w:rsidRDefault="0097037A" w:rsidP="0097037A">
      <w:pPr>
        <w:autoSpaceDE w:val="0"/>
        <w:autoSpaceDN w:val="0"/>
        <w:adjustRightInd w:val="0"/>
        <w:jc w:val="both"/>
        <w:rPr>
          <w:rFonts w:ascii="Arial" w:hAnsi="Arial" w:cs="Arial"/>
          <w:bCs/>
          <w:sz w:val="22"/>
          <w:szCs w:val="22"/>
          <w:u w:val="single"/>
          <w:lang w:val="en-US"/>
        </w:rPr>
      </w:pPr>
      <w:r w:rsidRPr="00B749C4">
        <w:rPr>
          <w:rFonts w:ascii="Arial" w:hAnsi="Arial" w:cs="Arial"/>
          <w:bCs/>
          <w:sz w:val="22"/>
          <w:szCs w:val="22"/>
          <w:u w:val="single"/>
          <w:lang w:val="en-US"/>
        </w:rPr>
        <w:t>Awareness raising and information campaign among IDPs</w:t>
      </w:r>
      <w:r w:rsidR="00F978CE">
        <w:rPr>
          <w:rFonts w:ascii="Arial" w:hAnsi="Arial" w:cs="Arial"/>
          <w:bCs/>
          <w:sz w:val="22"/>
          <w:szCs w:val="22"/>
          <w:u w:val="single"/>
          <w:lang w:val="en-US"/>
        </w:rPr>
        <w:t xml:space="preserve"> </w:t>
      </w:r>
      <w:r w:rsidR="00136A50" w:rsidRPr="00B749C4">
        <w:rPr>
          <w:rFonts w:ascii="Arial" w:hAnsi="Arial" w:cs="Arial"/>
          <w:bCs/>
          <w:sz w:val="22"/>
          <w:szCs w:val="22"/>
          <w:u w:val="single"/>
          <w:lang w:val="en-US"/>
        </w:rPr>
        <w:t>and conflict</w:t>
      </w:r>
      <w:r w:rsidR="00F978CE">
        <w:rPr>
          <w:rFonts w:ascii="Arial" w:hAnsi="Arial" w:cs="Arial"/>
          <w:bCs/>
          <w:sz w:val="22"/>
          <w:szCs w:val="22"/>
          <w:u w:val="single"/>
          <w:lang w:val="en-US"/>
        </w:rPr>
        <w:t>-</w:t>
      </w:r>
      <w:r w:rsidR="00136A50" w:rsidRPr="00B749C4">
        <w:rPr>
          <w:rFonts w:ascii="Arial" w:hAnsi="Arial" w:cs="Arial"/>
          <w:bCs/>
          <w:sz w:val="22"/>
          <w:szCs w:val="22"/>
          <w:u w:val="single"/>
          <w:lang w:val="en-US"/>
        </w:rPr>
        <w:t>affected population</w:t>
      </w:r>
      <w:r w:rsidR="00B749C4">
        <w:rPr>
          <w:rFonts w:ascii="Arial" w:hAnsi="Arial" w:cs="Arial"/>
          <w:bCs/>
          <w:sz w:val="22"/>
          <w:szCs w:val="22"/>
          <w:u w:val="single"/>
          <w:lang w:val="en-US"/>
        </w:rPr>
        <w:t>:</w:t>
      </w:r>
    </w:p>
    <w:p w14:paraId="3258D177" w14:textId="40911410" w:rsidR="00C6254E" w:rsidRPr="00B749C4" w:rsidRDefault="00C6254E" w:rsidP="00C6254E">
      <w:pPr>
        <w:pStyle w:val="ListParagraph"/>
        <w:numPr>
          <w:ilvl w:val="0"/>
          <w:numId w:val="10"/>
        </w:numPr>
        <w:jc w:val="both"/>
        <w:rPr>
          <w:rFonts w:ascii="Arial" w:hAnsi="Arial" w:cs="Arial"/>
          <w:bCs/>
          <w:sz w:val="22"/>
          <w:szCs w:val="22"/>
        </w:rPr>
      </w:pPr>
      <w:r>
        <w:rPr>
          <w:rFonts w:ascii="Arial" w:hAnsi="Arial" w:cs="Arial"/>
          <w:bCs/>
          <w:sz w:val="22"/>
          <w:szCs w:val="22"/>
        </w:rPr>
        <w:t>I</w:t>
      </w:r>
      <w:r w:rsidRPr="00BB770C">
        <w:rPr>
          <w:rFonts w:ascii="Arial" w:hAnsi="Arial" w:cs="Arial"/>
          <w:bCs/>
          <w:sz w:val="22"/>
          <w:szCs w:val="22"/>
        </w:rPr>
        <w:t xml:space="preserve">dentify settlements and locations where IDPs </w:t>
      </w:r>
      <w:r w:rsidR="00FE4484">
        <w:rPr>
          <w:rFonts w:ascii="Arial" w:hAnsi="Arial" w:cs="Arial"/>
          <w:bCs/>
          <w:sz w:val="22"/>
          <w:szCs w:val="22"/>
        </w:rPr>
        <w:t xml:space="preserve">and conflict-affected population </w:t>
      </w:r>
      <w:r w:rsidRPr="00BB770C">
        <w:rPr>
          <w:rFonts w:ascii="Arial" w:hAnsi="Arial" w:cs="Arial"/>
          <w:bCs/>
          <w:sz w:val="22"/>
          <w:szCs w:val="22"/>
        </w:rPr>
        <w:t xml:space="preserve">lack access to legal </w:t>
      </w:r>
      <w:r w:rsidR="00FE4484">
        <w:rPr>
          <w:rFonts w:ascii="Arial" w:hAnsi="Arial" w:cs="Arial"/>
          <w:bCs/>
          <w:sz w:val="22"/>
          <w:szCs w:val="22"/>
        </w:rPr>
        <w:t xml:space="preserve">information and/or </w:t>
      </w:r>
      <w:r w:rsidRPr="00BB770C">
        <w:rPr>
          <w:rFonts w:ascii="Arial" w:hAnsi="Arial" w:cs="Arial"/>
          <w:bCs/>
          <w:sz w:val="22"/>
          <w:szCs w:val="22"/>
        </w:rPr>
        <w:t>assistance within the geographic regions of Baku, Barda</w:t>
      </w:r>
      <w:r>
        <w:rPr>
          <w:rFonts w:ascii="Arial" w:hAnsi="Arial" w:cs="Arial"/>
          <w:bCs/>
          <w:sz w:val="22"/>
          <w:szCs w:val="22"/>
        </w:rPr>
        <w:t>,</w:t>
      </w:r>
      <w:r w:rsidRPr="00BB770C">
        <w:rPr>
          <w:rFonts w:ascii="Arial" w:hAnsi="Arial" w:cs="Arial"/>
          <w:bCs/>
          <w:sz w:val="22"/>
          <w:szCs w:val="22"/>
        </w:rPr>
        <w:t xml:space="preserve"> </w:t>
      </w:r>
      <w:r>
        <w:rPr>
          <w:rFonts w:ascii="Arial" w:hAnsi="Arial" w:cs="Arial"/>
          <w:bCs/>
          <w:sz w:val="22"/>
          <w:szCs w:val="22"/>
        </w:rPr>
        <w:t xml:space="preserve">Fizuli, Agdam, Terter, </w:t>
      </w:r>
      <w:r w:rsidRPr="00BB770C">
        <w:rPr>
          <w:rFonts w:ascii="Arial" w:hAnsi="Arial" w:cs="Arial"/>
          <w:bCs/>
          <w:sz w:val="22"/>
          <w:szCs w:val="22"/>
        </w:rPr>
        <w:t xml:space="preserve">Ganja </w:t>
      </w:r>
      <w:r>
        <w:rPr>
          <w:rFonts w:ascii="Arial" w:hAnsi="Arial" w:cs="Arial"/>
          <w:bCs/>
          <w:sz w:val="22"/>
          <w:szCs w:val="22"/>
        </w:rPr>
        <w:t>and Mingachevir in consultation with UNHCR</w:t>
      </w:r>
      <w:r w:rsidRPr="00BB770C">
        <w:rPr>
          <w:rFonts w:ascii="Arial" w:hAnsi="Arial" w:cs="Arial"/>
          <w:bCs/>
          <w:sz w:val="22"/>
          <w:szCs w:val="22"/>
        </w:rPr>
        <w:t>;</w:t>
      </w:r>
    </w:p>
    <w:p w14:paraId="55AD2C00" w14:textId="71AD5899" w:rsidR="00C6254E" w:rsidRDefault="00FE4484" w:rsidP="00C6254E">
      <w:pPr>
        <w:pStyle w:val="ListParagraph"/>
        <w:numPr>
          <w:ilvl w:val="0"/>
          <w:numId w:val="10"/>
        </w:numPr>
        <w:jc w:val="both"/>
        <w:rPr>
          <w:rFonts w:ascii="Arial" w:hAnsi="Arial" w:cs="Arial"/>
          <w:bCs/>
          <w:sz w:val="22"/>
          <w:szCs w:val="22"/>
        </w:rPr>
      </w:pPr>
      <w:r>
        <w:rPr>
          <w:rFonts w:ascii="Arial" w:hAnsi="Arial" w:cs="Arial"/>
          <w:bCs/>
          <w:sz w:val="22"/>
          <w:szCs w:val="22"/>
        </w:rPr>
        <w:t>Carry out a</w:t>
      </w:r>
      <w:r w:rsidR="003A69FE">
        <w:rPr>
          <w:rFonts w:ascii="Arial" w:hAnsi="Arial" w:cs="Arial"/>
          <w:bCs/>
          <w:sz w:val="22"/>
          <w:szCs w:val="22"/>
        </w:rPr>
        <w:t>wareness raising</w:t>
      </w:r>
      <w:r w:rsidR="003A69FE" w:rsidRPr="00BB770C">
        <w:rPr>
          <w:rFonts w:ascii="Arial" w:hAnsi="Arial" w:cs="Arial"/>
          <w:bCs/>
          <w:sz w:val="22"/>
          <w:szCs w:val="22"/>
        </w:rPr>
        <w:t xml:space="preserve"> sessions on</w:t>
      </w:r>
      <w:r w:rsidR="003A69FE">
        <w:rPr>
          <w:rFonts w:ascii="Arial" w:hAnsi="Arial" w:cs="Arial"/>
          <w:bCs/>
          <w:sz w:val="22"/>
          <w:szCs w:val="22"/>
        </w:rPr>
        <w:t xml:space="preserve"> relevant legislation, </w:t>
      </w:r>
      <w:r w:rsidR="003A69FE" w:rsidRPr="00BB770C">
        <w:rPr>
          <w:rFonts w:ascii="Arial" w:hAnsi="Arial" w:cs="Arial"/>
          <w:bCs/>
          <w:sz w:val="22"/>
          <w:szCs w:val="22"/>
        </w:rPr>
        <w:t xml:space="preserve">administrative procedures, existing state services and access to such services, particularly in remote urban and rural </w:t>
      </w:r>
      <w:r w:rsidR="003A69FE">
        <w:rPr>
          <w:rFonts w:ascii="Arial" w:hAnsi="Arial" w:cs="Arial"/>
          <w:bCs/>
          <w:sz w:val="22"/>
          <w:szCs w:val="22"/>
        </w:rPr>
        <w:t>areas</w:t>
      </w:r>
      <w:r w:rsidR="00C6254E" w:rsidRPr="00C6254E">
        <w:rPr>
          <w:rFonts w:ascii="Arial" w:hAnsi="Arial" w:cs="Arial"/>
          <w:bCs/>
          <w:sz w:val="22"/>
          <w:szCs w:val="22"/>
        </w:rPr>
        <w:t xml:space="preserve"> </w:t>
      </w:r>
      <w:r w:rsidR="00C6254E" w:rsidRPr="00B749C4">
        <w:rPr>
          <w:rFonts w:ascii="Arial" w:hAnsi="Arial" w:cs="Arial"/>
          <w:bCs/>
          <w:sz w:val="22"/>
          <w:szCs w:val="22"/>
        </w:rPr>
        <w:t xml:space="preserve">through regular interaction with the IDP communities </w:t>
      </w:r>
      <w:r>
        <w:rPr>
          <w:rFonts w:ascii="Arial" w:hAnsi="Arial" w:cs="Arial"/>
          <w:bCs/>
          <w:sz w:val="22"/>
          <w:szCs w:val="22"/>
        </w:rPr>
        <w:t xml:space="preserve">and conflict-affected population </w:t>
      </w:r>
      <w:r w:rsidR="00C6254E" w:rsidRPr="00B749C4">
        <w:rPr>
          <w:rFonts w:ascii="Arial" w:hAnsi="Arial" w:cs="Arial"/>
          <w:bCs/>
          <w:sz w:val="22"/>
          <w:szCs w:val="22"/>
        </w:rPr>
        <w:t xml:space="preserve">located in </w:t>
      </w:r>
      <w:r w:rsidR="00C6254E">
        <w:rPr>
          <w:rFonts w:ascii="Arial" w:hAnsi="Arial" w:cs="Arial"/>
          <w:bCs/>
          <w:sz w:val="22"/>
          <w:szCs w:val="22"/>
        </w:rPr>
        <w:t>the mentioned cities/</w:t>
      </w:r>
      <w:r w:rsidR="00C6254E" w:rsidRPr="00B749C4">
        <w:rPr>
          <w:rFonts w:ascii="Arial" w:hAnsi="Arial" w:cs="Arial"/>
          <w:bCs/>
          <w:sz w:val="22"/>
          <w:szCs w:val="22"/>
        </w:rPr>
        <w:t xml:space="preserve"> regions of the country. </w:t>
      </w:r>
    </w:p>
    <w:p w14:paraId="3C448746" w14:textId="11B06B2E" w:rsidR="0097037A" w:rsidRPr="00B749C4" w:rsidRDefault="00C6254E" w:rsidP="00B749C4">
      <w:pPr>
        <w:pStyle w:val="ListParagraph"/>
        <w:numPr>
          <w:ilvl w:val="0"/>
          <w:numId w:val="10"/>
        </w:numPr>
        <w:jc w:val="both"/>
        <w:rPr>
          <w:rFonts w:ascii="Arial" w:hAnsi="Arial" w:cs="Arial"/>
          <w:bCs/>
          <w:sz w:val="22"/>
          <w:szCs w:val="22"/>
        </w:rPr>
      </w:pPr>
      <w:r>
        <w:rPr>
          <w:rFonts w:ascii="Arial" w:hAnsi="Arial" w:cs="Arial"/>
          <w:bCs/>
          <w:sz w:val="22"/>
          <w:szCs w:val="22"/>
        </w:rPr>
        <w:t>P</w:t>
      </w:r>
      <w:r w:rsidR="0097037A" w:rsidRPr="00B749C4">
        <w:rPr>
          <w:rFonts w:ascii="Arial" w:hAnsi="Arial" w:cs="Arial"/>
          <w:bCs/>
          <w:sz w:val="22"/>
          <w:szCs w:val="22"/>
        </w:rPr>
        <w:t>repar</w:t>
      </w:r>
      <w:r w:rsidR="00FE4484">
        <w:rPr>
          <w:rFonts w:ascii="Arial" w:hAnsi="Arial" w:cs="Arial"/>
          <w:bCs/>
          <w:sz w:val="22"/>
          <w:szCs w:val="22"/>
        </w:rPr>
        <w:t>e</w:t>
      </w:r>
      <w:r w:rsidR="0097037A" w:rsidRPr="00B749C4">
        <w:rPr>
          <w:rFonts w:ascii="Arial" w:hAnsi="Arial" w:cs="Arial"/>
          <w:bCs/>
          <w:sz w:val="22"/>
          <w:szCs w:val="22"/>
        </w:rPr>
        <w:t>, publi</w:t>
      </w:r>
      <w:r w:rsidR="00FE4484">
        <w:rPr>
          <w:rFonts w:ascii="Arial" w:hAnsi="Arial" w:cs="Arial"/>
          <w:bCs/>
          <w:sz w:val="22"/>
          <w:szCs w:val="22"/>
        </w:rPr>
        <w:t>sh</w:t>
      </w:r>
      <w:r w:rsidR="0097037A" w:rsidRPr="00B749C4">
        <w:rPr>
          <w:rFonts w:ascii="Arial" w:hAnsi="Arial" w:cs="Arial"/>
          <w:bCs/>
          <w:sz w:val="22"/>
          <w:szCs w:val="22"/>
        </w:rPr>
        <w:t xml:space="preserve"> and disseminat</w:t>
      </w:r>
      <w:r w:rsidR="00FE4484">
        <w:rPr>
          <w:rFonts w:ascii="Arial" w:hAnsi="Arial" w:cs="Arial"/>
          <w:bCs/>
          <w:sz w:val="22"/>
          <w:szCs w:val="22"/>
        </w:rPr>
        <w:t>e relevant</w:t>
      </w:r>
      <w:r w:rsidR="0097037A" w:rsidRPr="00B749C4">
        <w:rPr>
          <w:rFonts w:ascii="Arial" w:hAnsi="Arial" w:cs="Arial"/>
          <w:bCs/>
          <w:sz w:val="22"/>
          <w:szCs w:val="22"/>
        </w:rPr>
        <w:t xml:space="preserve"> information materials among IDP communities</w:t>
      </w:r>
      <w:r w:rsidR="00FE4484">
        <w:rPr>
          <w:rFonts w:ascii="Arial" w:hAnsi="Arial" w:cs="Arial"/>
          <w:bCs/>
          <w:sz w:val="22"/>
          <w:szCs w:val="22"/>
        </w:rPr>
        <w:t xml:space="preserve"> and conflict-affected population</w:t>
      </w:r>
      <w:r w:rsidR="0097037A" w:rsidRPr="00B749C4">
        <w:rPr>
          <w:rFonts w:ascii="Arial" w:hAnsi="Arial" w:cs="Arial"/>
          <w:bCs/>
          <w:sz w:val="22"/>
          <w:szCs w:val="22"/>
        </w:rPr>
        <w:t xml:space="preserve">, </w:t>
      </w:r>
    </w:p>
    <w:p w14:paraId="095501E1" w14:textId="0811F5A8" w:rsidR="00C6254E" w:rsidRDefault="00C6254E" w:rsidP="00C6254E">
      <w:pPr>
        <w:pStyle w:val="ListParagraph"/>
        <w:numPr>
          <w:ilvl w:val="0"/>
          <w:numId w:val="10"/>
        </w:numPr>
        <w:jc w:val="both"/>
        <w:rPr>
          <w:rFonts w:ascii="Arial" w:hAnsi="Arial" w:cs="Arial"/>
          <w:bCs/>
          <w:sz w:val="22"/>
          <w:szCs w:val="22"/>
        </w:rPr>
      </w:pPr>
      <w:r>
        <w:rPr>
          <w:rFonts w:ascii="Arial" w:hAnsi="Arial" w:cs="Arial"/>
          <w:bCs/>
          <w:sz w:val="22"/>
          <w:szCs w:val="22"/>
        </w:rPr>
        <w:t>E</w:t>
      </w:r>
      <w:r w:rsidRPr="00B749C4">
        <w:rPr>
          <w:rFonts w:ascii="Arial" w:hAnsi="Arial" w:cs="Arial"/>
          <w:bCs/>
          <w:sz w:val="22"/>
          <w:szCs w:val="22"/>
        </w:rPr>
        <w:t>stablish a specialized hotline for individual protection counseling for IDPs</w:t>
      </w:r>
      <w:r w:rsidR="00BD2D69">
        <w:rPr>
          <w:rFonts w:ascii="Arial" w:hAnsi="Arial" w:cs="Arial"/>
          <w:bCs/>
          <w:sz w:val="22"/>
          <w:szCs w:val="22"/>
        </w:rPr>
        <w:t xml:space="preserve"> and conflict-affected population.</w:t>
      </w:r>
    </w:p>
    <w:p w14:paraId="3670F8FD" w14:textId="77777777" w:rsidR="009F2950" w:rsidRDefault="009F2950" w:rsidP="000630CD">
      <w:pPr>
        <w:jc w:val="both"/>
        <w:rPr>
          <w:rFonts w:ascii="Arial" w:hAnsi="Arial" w:cs="Arial"/>
          <w:bCs/>
          <w:sz w:val="22"/>
          <w:szCs w:val="22"/>
          <w:u w:val="single"/>
          <w:lang w:val="en-US"/>
        </w:rPr>
      </w:pPr>
    </w:p>
    <w:p w14:paraId="6761B136" w14:textId="12D523F9" w:rsidR="00232137" w:rsidRPr="00BB770C" w:rsidRDefault="00687590" w:rsidP="000630CD">
      <w:pPr>
        <w:jc w:val="both"/>
        <w:rPr>
          <w:rFonts w:ascii="Arial" w:hAnsi="Arial" w:cs="Arial"/>
          <w:bCs/>
          <w:sz w:val="22"/>
          <w:szCs w:val="22"/>
          <w:lang w:val="en-US"/>
        </w:rPr>
      </w:pPr>
      <w:r>
        <w:rPr>
          <w:rFonts w:ascii="Arial" w:hAnsi="Arial" w:cs="Arial"/>
          <w:bCs/>
          <w:sz w:val="22"/>
          <w:szCs w:val="22"/>
          <w:u w:val="single"/>
          <w:lang w:val="en-US"/>
        </w:rPr>
        <w:t>O</w:t>
      </w:r>
      <w:r w:rsidR="00C16ADE" w:rsidRPr="00BB770C">
        <w:rPr>
          <w:rFonts w:ascii="Arial" w:hAnsi="Arial" w:cs="Arial"/>
          <w:bCs/>
          <w:sz w:val="22"/>
          <w:szCs w:val="22"/>
          <w:u w:val="single"/>
          <w:lang w:val="en-US"/>
        </w:rPr>
        <w:t>utreach</w:t>
      </w:r>
      <w:r w:rsidR="00232137" w:rsidRPr="00BB770C">
        <w:rPr>
          <w:rFonts w:ascii="Arial" w:hAnsi="Arial" w:cs="Arial"/>
          <w:bCs/>
          <w:sz w:val="22"/>
          <w:szCs w:val="22"/>
          <w:lang w:val="en-US"/>
        </w:rPr>
        <w:t>:</w:t>
      </w:r>
    </w:p>
    <w:p w14:paraId="3B75D2DC" w14:textId="370CBD8A" w:rsidR="00C26311" w:rsidRPr="00BB770C" w:rsidRDefault="00C80A17" w:rsidP="00C26311">
      <w:pPr>
        <w:pStyle w:val="ListParagraph"/>
        <w:numPr>
          <w:ilvl w:val="0"/>
          <w:numId w:val="10"/>
        </w:numPr>
        <w:jc w:val="both"/>
        <w:rPr>
          <w:rFonts w:ascii="Arial" w:hAnsi="Arial" w:cs="Arial"/>
          <w:bCs/>
          <w:sz w:val="22"/>
          <w:szCs w:val="22"/>
        </w:rPr>
      </w:pPr>
      <w:r>
        <w:rPr>
          <w:rFonts w:ascii="Arial" w:hAnsi="Arial" w:cs="Arial"/>
          <w:bCs/>
          <w:sz w:val="22"/>
          <w:szCs w:val="22"/>
        </w:rPr>
        <w:t>C</w:t>
      </w:r>
      <w:r w:rsidR="00232137" w:rsidRPr="00BB770C">
        <w:rPr>
          <w:rFonts w:ascii="Arial" w:hAnsi="Arial" w:cs="Arial"/>
          <w:bCs/>
          <w:sz w:val="22"/>
          <w:szCs w:val="22"/>
        </w:rPr>
        <w:t>onduct mobile visits to remote urban and rural areas where IDPs reside, particularly where IDPs</w:t>
      </w:r>
      <w:r w:rsidR="00E8382B">
        <w:rPr>
          <w:rFonts w:ascii="Arial" w:hAnsi="Arial" w:cs="Arial"/>
          <w:bCs/>
          <w:sz w:val="22"/>
          <w:szCs w:val="22"/>
        </w:rPr>
        <w:t>, and conflict</w:t>
      </w:r>
      <w:r w:rsidR="00100A65">
        <w:rPr>
          <w:rFonts w:ascii="Arial" w:hAnsi="Arial" w:cs="Arial"/>
          <w:bCs/>
          <w:sz w:val="22"/>
          <w:szCs w:val="22"/>
        </w:rPr>
        <w:t>-</w:t>
      </w:r>
      <w:r w:rsidR="00E8382B">
        <w:rPr>
          <w:rFonts w:ascii="Arial" w:hAnsi="Arial" w:cs="Arial"/>
          <w:bCs/>
          <w:sz w:val="22"/>
          <w:szCs w:val="22"/>
        </w:rPr>
        <w:t>affected persons</w:t>
      </w:r>
      <w:r w:rsidR="00232137" w:rsidRPr="00BB770C">
        <w:rPr>
          <w:rFonts w:ascii="Arial" w:hAnsi="Arial" w:cs="Arial"/>
          <w:bCs/>
          <w:sz w:val="22"/>
          <w:szCs w:val="22"/>
        </w:rPr>
        <w:t xml:space="preserve"> with specific </w:t>
      </w:r>
      <w:r w:rsidR="000110EF" w:rsidRPr="00BB770C">
        <w:rPr>
          <w:rFonts w:ascii="Arial" w:hAnsi="Arial" w:cs="Arial"/>
          <w:bCs/>
          <w:sz w:val="22"/>
          <w:szCs w:val="22"/>
        </w:rPr>
        <w:t>needs</w:t>
      </w:r>
      <w:r w:rsidR="00232137" w:rsidRPr="00BB770C">
        <w:rPr>
          <w:rFonts w:ascii="Arial" w:hAnsi="Arial" w:cs="Arial"/>
          <w:bCs/>
          <w:sz w:val="22"/>
          <w:szCs w:val="22"/>
        </w:rPr>
        <w:t xml:space="preserve"> have been identif</w:t>
      </w:r>
      <w:r w:rsidR="00CB7F9E">
        <w:rPr>
          <w:rFonts w:ascii="Arial" w:hAnsi="Arial" w:cs="Arial"/>
          <w:bCs/>
          <w:sz w:val="22"/>
          <w:szCs w:val="22"/>
        </w:rPr>
        <w:t>ied or request legal assistance</w:t>
      </w:r>
      <w:r w:rsidR="00232137" w:rsidRPr="00BB770C">
        <w:rPr>
          <w:rFonts w:ascii="Arial" w:hAnsi="Arial" w:cs="Arial"/>
          <w:bCs/>
          <w:sz w:val="22"/>
          <w:szCs w:val="22"/>
        </w:rPr>
        <w:t xml:space="preserve"> </w:t>
      </w:r>
      <w:r w:rsidR="00CB7F9E">
        <w:rPr>
          <w:rFonts w:ascii="Arial" w:hAnsi="Arial" w:cs="Arial"/>
          <w:bCs/>
          <w:sz w:val="22"/>
          <w:szCs w:val="22"/>
        </w:rPr>
        <w:t>or</w:t>
      </w:r>
      <w:r w:rsidR="00232137" w:rsidRPr="00BB770C">
        <w:rPr>
          <w:rFonts w:ascii="Arial" w:hAnsi="Arial" w:cs="Arial"/>
          <w:bCs/>
          <w:sz w:val="22"/>
          <w:szCs w:val="22"/>
        </w:rPr>
        <w:t xml:space="preserve"> </w:t>
      </w:r>
      <w:r w:rsidR="00037D38">
        <w:rPr>
          <w:rFonts w:ascii="Arial" w:hAnsi="Arial" w:cs="Arial"/>
          <w:bCs/>
          <w:sz w:val="22"/>
          <w:szCs w:val="22"/>
        </w:rPr>
        <w:t>counsel</w:t>
      </w:r>
      <w:r w:rsidR="00037D38" w:rsidRPr="00BB770C">
        <w:rPr>
          <w:rFonts w:ascii="Arial" w:hAnsi="Arial" w:cs="Arial"/>
          <w:bCs/>
          <w:sz w:val="22"/>
          <w:szCs w:val="22"/>
        </w:rPr>
        <w:t>ing</w:t>
      </w:r>
      <w:r w:rsidR="00C26311">
        <w:rPr>
          <w:rFonts w:ascii="Arial" w:hAnsi="Arial" w:cs="Arial"/>
          <w:bCs/>
          <w:sz w:val="22"/>
          <w:szCs w:val="22"/>
        </w:rPr>
        <w:t>.</w:t>
      </w:r>
      <w:r w:rsidR="00C26311" w:rsidRPr="00C26311">
        <w:rPr>
          <w:rFonts w:ascii="Arial" w:hAnsi="Arial" w:cs="Arial"/>
          <w:bCs/>
          <w:sz w:val="22"/>
          <w:szCs w:val="22"/>
        </w:rPr>
        <w:t xml:space="preserve"> </w:t>
      </w:r>
      <w:r w:rsidR="00687590">
        <w:rPr>
          <w:rFonts w:ascii="Arial" w:hAnsi="Arial" w:cs="Arial"/>
          <w:bCs/>
          <w:sz w:val="22"/>
          <w:szCs w:val="22"/>
        </w:rPr>
        <w:t>E</w:t>
      </w:r>
      <w:r w:rsidR="00C26311" w:rsidRPr="00BB770C">
        <w:rPr>
          <w:rFonts w:ascii="Arial" w:hAnsi="Arial" w:cs="Arial"/>
          <w:bCs/>
          <w:sz w:val="22"/>
          <w:szCs w:val="22"/>
        </w:rPr>
        <w:t xml:space="preserve">nsure </w:t>
      </w:r>
      <w:r w:rsidR="00C26311">
        <w:rPr>
          <w:rFonts w:ascii="Arial" w:hAnsi="Arial" w:cs="Arial"/>
          <w:bCs/>
          <w:sz w:val="22"/>
          <w:szCs w:val="22"/>
        </w:rPr>
        <w:t>these people</w:t>
      </w:r>
      <w:r w:rsidR="00C26311" w:rsidRPr="00BB770C">
        <w:rPr>
          <w:rFonts w:ascii="Arial" w:hAnsi="Arial" w:cs="Arial"/>
          <w:bCs/>
          <w:sz w:val="22"/>
          <w:szCs w:val="22"/>
        </w:rPr>
        <w:t xml:space="preserve"> with specific needs</w:t>
      </w:r>
      <w:r w:rsidR="00C26311">
        <w:rPr>
          <w:rFonts w:ascii="Arial" w:hAnsi="Arial" w:cs="Arial"/>
          <w:bCs/>
          <w:sz w:val="22"/>
          <w:szCs w:val="22"/>
        </w:rPr>
        <w:t>, such as</w:t>
      </w:r>
      <w:r w:rsidR="00C26311" w:rsidRPr="00BB770C">
        <w:rPr>
          <w:rFonts w:ascii="Arial" w:hAnsi="Arial" w:cs="Arial"/>
          <w:bCs/>
          <w:sz w:val="22"/>
          <w:szCs w:val="22"/>
        </w:rPr>
        <w:t xml:space="preserve"> the elderly, single-headed households, persons with disabilities or serious medical conditions, and unaccompanied or separated children, </w:t>
      </w:r>
      <w:r w:rsidR="00C26311">
        <w:rPr>
          <w:rFonts w:ascii="Arial" w:hAnsi="Arial" w:cs="Arial"/>
          <w:bCs/>
          <w:sz w:val="22"/>
          <w:szCs w:val="22"/>
        </w:rPr>
        <w:t>are prioritized for</w:t>
      </w:r>
      <w:r w:rsidR="00C26311" w:rsidRPr="00BB770C">
        <w:rPr>
          <w:rFonts w:ascii="Arial" w:hAnsi="Arial" w:cs="Arial"/>
          <w:bCs/>
          <w:sz w:val="22"/>
          <w:szCs w:val="22"/>
        </w:rPr>
        <w:t xml:space="preserve"> legal </w:t>
      </w:r>
      <w:r w:rsidR="00C26311">
        <w:rPr>
          <w:rFonts w:ascii="Arial" w:hAnsi="Arial" w:cs="Arial"/>
          <w:bCs/>
          <w:sz w:val="22"/>
          <w:szCs w:val="22"/>
        </w:rPr>
        <w:t>counseling</w:t>
      </w:r>
      <w:r w:rsidR="00C26311" w:rsidRPr="00BB770C">
        <w:rPr>
          <w:rFonts w:ascii="Arial" w:hAnsi="Arial" w:cs="Arial"/>
          <w:bCs/>
          <w:sz w:val="22"/>
          <w:szCs w:val="22"/>
        </w:rPr>
        <w:t xml:space="preserve"> and assistance.</w:t>
      </w:r>
      <w:r w:rsidR="00A12E5F">
        <w:rPr>
          <w:rFonts w:ascii="Arial" w:hAnsi="Arial" w:cs="Arial"/>
          <w:bCs/>
          <w:sz w:val="22"/>
          <w:szCs w:val="22"/>
        </w:rPr>
        <w:t xml:space="preserve"> Report to UNHCR dire humanitarian needs identified during the visits to the communities.</w:t>
      </w:r>
    </w:p>
    <w:p w14:paraId="38ED2728" w14:textId="2AFA78E4" w:rsidR="00C16ADE" w:rsidRPr="00BB770C" w:rsidRDefault="00901F92" w:rsidP="00C16ADE">
      <w:pPr>
        <w:pStyle w:val="ListParagraph"/>
        <w:numPr>
          <w:ilvl w:val="0"/>
          <w:numId w:val="10"/>
        </w:numPr>
        <w:jc w:val="both"/>
        <w:rPr>
          <w:rFonts w:ascii="Arial" w:hAnsi="Arial" w:cs="Arial"/>
          <w:bCs/>
          <w:sz w:val="22"/>
          <w:szCs w:val="22"/>
        </w:rPr>
      </w:pPr>
      <w:r>
        <w:rPr>
          <w:rFonts w:ascii="Arial" w:hAnsi="Arial" w:cs="Arial"/>
          <w:bCs/>
          <w:sz w:val="22"/>
          <w:szCs w:val="22"/>
        </w:rPr>
        <w:lastRenderedPageBreak/>
        <w:t>H</w:t>
      </w:r>
      <w:r w:rsidR="00C16ADE" w:rsidRPr="00BB770C">
        <w:rPr>
          <w:rFonts w:ascii="Arial" w:hAnsi="Arial" w:cs="Arial"/>
          <w:bCs/>
          <w:sz w:val="22"/>
          <w:szCs w:val="22"/>
        </w:rPr>
        <w:t xml:space="preserve">ost walk-in hours at pre-determined locations in densely populated IDP areas on regular </w:t>
      </w:r>
      <w:r w:rsidR="00F31E0F" w:rsidRPr="00BB770C">
        <w:rPr>
          <w:rFonts w:ascii="Arial" w:hAnsi="Arial" w:cs="Arial"/>
          <w:bCs/>
          <w:sz w:val="22"/>
          <w:szCs w:val="22"/>
        </w:rPr>
        <w:t>basis;</w:t>
      </w:r>
    </w:p>
    <w:p w14:paraId="71FDFEF9" w14:textId="34B6012C" w:rsidR="000110EF" w:rsidRPr="00BB770C" w:rsidRDefault="00723202" w:rsidP="00C16ADE">
      <w:pPr>
        <w:pStyle w:val="ListParagraph"/>
        <w:numPr>
          <w:ilvl w:val="0"/>
          <w:numId w:val="10"/>
        </w:numPr>
        <w:jc w:val="both"/>
        <w:rPr>
          <w:rFonts w:ascii="Arial" w:hAnsi="Arial" w:cs="Arial"/>
          <w:bCs/>
          <w:sz w:val="22"/>
          <w:szCs w:val="22"/>
        </w:rPr>
      </w:pPr>
      <w:r>
        <w:rPr>
          <w:rFonts w:ascii="Arial" w:hAnsi="Arial" w:cs="Arial"/>
          <w:bCs/>
          <w:sz w:val="22"/>
          <w:szCs w:val="22"/>
        </w:rPr>
        <w:t>J</w:t>
      </w:r>
      <w:r w:rsidR="009177CE" w:rsidRPr="00BB770C">
        <w:rPr>
          <w:rFonts w:ascii="Arial" w:hAnsi="Arial" w:cs="Arial"/>
          <w:bCs/>
          <w:sz w:val="22"/>
          <w:szCs w:val="22"/>
        </w:rPr>
        <w:t>ointly with UNHCR o</w:t>
      </w:r>
      <w:r w:rsidR="000110EF" w:rsidRPr="00BB770C">
        <w:rPr>
          <w:rFonts w:ascii="Arial" w:hAnsi="Arial" w:cs="Arial"/>
          <w:bCs/>
          <w:sz w:val="22"/>
          <w:szCs w:val="22"/>
        </w:rPr>
        <w:t xml:space="preserve">rganize capacity building events for </w:t>
      </w:r>
      <w:r w:rsidR="00100A65">
        <w:rPr>
          <w:rFonts w:ascii="Arial" w:hAnsi="Arial" w:cs="Arial"/>
          <w:bCs/>
          <w:sz w:val="22"/>
          <w:szCs w:val="22"/>
        </w:rPr>
        <w:t xml:space="preserve">the </w:t>
      </w:r>
      <w:r w:rsidR="000110EF" w:rsidRPr="00BB770C">
        <w:rPr>
          <w:rFonts w:ascii="Arial" w:hAnsi="Arial" w:cs="Arial"/>
          <w:bCs/>
          <w:sz w:val="22"/>
          <w:szCs w:val="22"/>
        </w:rPr>
        <w:t xml:space="preserve">IDP communities. </w:t>
      </w:r>
    </w:p>
    <w:p w14:paraId="125C3807" w14:textId="77777777" w:rsidR="004222A3" w:rsidRPr="004222A3" w:rsidRDefault="004222A3" w:rsidP="00362EBD">
      <w:pPr>
        <w:pStyle w:val="ListParagraph"/>
        <w:jc w:val="both"/>
        <w:rPr>
          <w:rFonts w:ascii="Arial" w:hAnsi="Arial" w:cs="Arial"/>
          <w:bCs/>
          <w:sz w:val="22"/>
          <w:szCs w:val="22"/>
        </w:rPr>
      </w:pPr>
    </w:p>
    <w:p w14:paraId="3E63196E" w14:textId="62DB2FD0" w:rsidR="007F64A5" w:rsidRDefault="007F64A5" w:rsidP="00232137">
      <w:pPr>
        <w:jc w:val="both"/>
        <w:rPr>
          <w:rFonts w:ascii="Arial" w:hAnsi="Arial" w:cs="Arial"/>
          <w:bCs/>
          <w:sz w:val="22"/>
          <w:szCs w:val="22"/>
          <w:u w:val="single"/>
          <w:lang w:val="en-US"/>
        </w:rPr>
      </w:pPr>
      <w:r>
        <w:rPr>
          <w:rFonts w:ascii="Arial" w:hAnsi="Arial" w:cs="Arial"/>
          <w:bCs/>
          <w:sz w:val="22"/>
          <w:szCs w:val="22"/>
          <w:u w:val="single"/>
          <w:lang w:val="en-US"/>
        </w:rPr>
        <w:t>Legal research</w:t>
      </w:r>
      <w:r w:rsidR="00C37205">
        <w:rPr>
          <w:rFonts w:ascii="Arial" w:hAnsi="Arial" w:cs="Arial"/>
          <w:bCs/>
          <w:sz w:val="22"/>
          <w:szCs w:val="22"/>
          <w:u w:val="single"/>
          <w:lang w:val="en-US"/>
        </w:rPr>
        <w:t xml:space="preserve"> and initiatives</w:t>
      </w:r>
      <w:r w:rsidR="00A81354">
        <w:rPr>
          <w:rFonts w:ascii="Arial" w:hAnsi="Arial" w:cs="Arial"/>
          <w:bCs/>
          <w:sz w:val="22"/>
          <w:szCs w:val="22"/>
          <w:u w:val="single"/>
          <w:lang w:val="en-US"/>
        </w:rPr>
        <w:t xml:space="preserve"> on </w:t>
      </w:r>
      <w:r w:rsidR="00B6686D">
        <w:rPr>
          <w:rFonts w:ascii="Arial" w:hAnsi="Arial" w:cs="Arial"/>
          <w:bCs/>
          <w:sz w:val="22"/>
          <w:szCs w:val="22"/>
          <w:u w:val="single"/>
          <w:lang w:val="en-US"/>
        </w:rPr>
        <w:t xml:space="preserve">improving existing legislative </w:t>
      </w:r>
      <w:r w:rsidR="00A81354">
        <w:rPr>
          <w:rFonts w:ascii="Arial" w:hAnsi="Arial" w:cs="Arial"/>
          <w:bCs/>
          <w:sz w:val="22"/>
          <w:szCs w:val="22"/>
          <w:u w:val="single"/>
          <w:lang w:val="en-US"/>
        </w:rPr>
        <w:t>gaps</w:t>
      </w:r>
      <w:r w:rsidR="002A373C">
        <w:rPr>
          <w:rFonts w:ascii="Arial" w:hAnsi="Arial" w:cs="Arial"/>
          <w:bCs/>
          <w:sz w:val="22"/>
          <w:szCs w:val="22"/>
          <w:u w:val="single"/>
          <w:lang w:val="en-US"/>
        </w:rPr>
        <w:t>:</w:t>
      </w:r>
    </w:p>
    <w:p w14:paraId="2553943A" w14:textId="6747CC92" w:rsidR="002A373C" w:rsidRDefault="00B6686D" w:rsidP="00EB31D4">
      <w:pPr>
        <w:pStyle w:val="ListParagraph"/>
        <w:numPr>
          <w:ilvl w:val="0"/>
          <w:numId w:val="13"/>
        </w:numPr>
        <w:jc w:val="both"/>
        <w:rPr>
          <w:rFonts w:ascii="Arial" w:hAnsi="Arial" w:cs="Arial"/>
          <w:bCs/>
          <w:sz w:val="22"/>
          <w:szCs w:val="22"/>
        </w:rPr>
      </w:pPr>
      <w:r w:rsidRPr="00EB31D4">
        <w:rPr>
          <w:rFonts w:ascii="Arial" w:hAnsi="Arial" w:cs="Arial"/>
          <w:bCs/>
          <w:sz w:val="22"/>
          <w:szCs w:val="22"/>
        </w:rPr>
        <w:t xml:space="preserve">Conduct regular monitoring of the changes in the national legislation and keep UNHCR </w:t>
      </w:r>
      <w:r w:rsidR="00EB31D4" w:rsidRPr="00EB31D4">
        <w:rPr>
          <w:rFonts w:ascii="Arial" w:hAnsi="Arial" w:cs="Arial"/>
          <w:bCs/>
          <w:sz w:val="22"/>
          <w:szCs w:val="22"/>
        </w:rPr>
        <w:t xml:space="preserve">updated on the changes affecting protection of </w:t>
      </w:r>
      <w:r w:rsidR="00EB31D4">
        <w:rPr>
          <w:rFonts w:ascii="Arial" w:hAnsi="Arial" w:cs="Arial"/>
          <w:bCs/>
          <w:sz w:val="22"/>
          <w:szCs w:val="22"/>
        </w:rPr>
        <w:t>I</w:t>
      </w:r>
      <w:r w:rsidR="00EB31D4" w:rsidRPr="00EB31D4">
        <w:rPr>
          <w:rFonts w:ascii="Arial" w:hAnsi="Arial" w:cs="Arial"/>
          <w:bCs/>
          <w:sz w:val="22"/>
          <w:szCs w:val="22"/>
        </w:rPr>
        <w:t>DPs</w:t>
      </w:r>
      <w:r w:rsidR="00EB31D4">
        <w:rPr>
          <w:rFonts w:ascii="Arial" w:hAnsi="Arial" w:cs="Arial"/>
          <w:bCs/>
          <w:sz w:val="22"/>
          <w:szCs w:val="22"/>
        </w:rPr>
        <w:t xml:space="preserve"> by </w:t>
      </w:r>
      <w:r w:rsidR="00100A65">
        <w:rPr>
          <w:rFonts w:ascii="Arial" w:hAnsi="Arial" w:cs="Arial"/>
          <w:bCs/>
          <w:sz w:val="22"/>
          <w:szCs w:val="22"/>
        </w:rPr>
        <w:t xml:space="preserve">providing substantive legal analyses </w:t>
      </w:r>
      <w:r w:rsidR="00EB31D4">
        <w:rPr>
          <w:rFonts w:ascii="Arial" w:hAnsi="Arial" w:cs="Arial"/>
          <w:bCs/>
          <w:sz w:val="22"/>
          <w:szCs w:val="22"/>
        </w:rPr>
        <w:t xml:space="preserve">of </w:t>
      </w:r>
      <w:r w:rsidR="00100A65">
        <w:rPr>
          <w:rFonts w:ascii="Arial" w:hAnsi="Arial" w:cs="Arial"/>
          <w:bCs/>
          <w:sz w:val="22"/>
          <w:szCs w:val="22"/>
        </w:rPr>
        <w:t xml:space="preserve">relevant </w:t>
      </w:r>
      <w:r w:rsidR="00EB31D4">
        <w:rPr>
          <w:rFonts w:ascii="Arial" w:hAnsi="Arial" w:cs="Arial"/>
          <w:bCs/>
          <w:sz w:val="22"/>
          <w:szCs w:val="22"/>
        </w:rPr>
        <w:t>amendments in monthly reports</w:t>
      </w:r>
    </w:p>
    <w:p w14:paraId="76B39B64" w14:textId="78B640CE" w:rsidR="00C7088D" w:rsidRPr="00CC6C3D" w:rsidRDefault="008A4567" w:rsidP="00CC6C3D">
      <w:pPr>
        <w:pStyle w:val="ListParagraph"/>
        <w:numPr>
          <w:ilvl w:val="0"/>
          <w:numId w:val="13"/>
        </w:numPr>
        <w:spacing w:after="160" w:line="259" w:lineRule="auto"/>
        <w:jc w:val="both"/>
        <w:rPr>
          <w:rFonts w:ascii="Arial" w:hAnsi="Arial" w:cs="Arial"/>
          <w:bCs/>
          <w:sz w:val="22"/>
          <w:szCs w:val="22"/>
          <w:u w:val="single"/>
        </w:rPr>
      </w:pPr>
      <w:r w:rsidRPr="0084467F">
        <w:rPr>
          <w:rFonts w:ascii="Arial" w:hAnsi="Arial" w:cs="Arial"/>
          <w:bCs/>
          <w:sz w:val="22"/>
          <w:szCs w:val="22"/>
        </w:rPr>
        <w:t>Analyze</w:t>
      </w:r>
      <w:r w:rsidR="005D6A64" w:rsidRPr="0084467F">
        <w:rPr>
          <w:rFonts w:ascii="Arial" w:hAnsi="Arial" w:cs="Arial"/>
          <w:bCs/>
          <w:sz w:val="22"/>
          <w:szCs w:val="22"/>
        </w:rPr>
        <w:t xml:space="preserve"> the existing </w:t>
      </w:r>
      <w:r w:rsidR="00223730" w:rsidRPr="0084467F">
        <w:rPr>
          <w:rFonts w:ascii="Arial" w:hAnsi="Arial" w:cs="Arial"/>
          <w:bCs/>
          <w:sz w:val="22"/>
          <w:szCs w:val="22"/>
        </w:rPr>
        <w:t xml:space="preserve">national legislation </w:t>
      </w:r>
      <w:r w:rsidR="00930B5E" w:rsidRPr="00CC6C3D">
        <w:rPr>
          <w:rFonts w:ascii="Arial" w:hAnsi="Arial" w:cs="Arial"/>
          <w:bCs/>
          <w:sz w:val="22"/>
          <w:szCs w:val="22"/>
        </w:rPr>
        <w:t xml:space="preserve">to identify gaps </w:t>
      </w:r>
      <w:r w:rsidR="003A0471" w:rsidRPr="00CC6C3D">
        <w:rPr>
          <w:rFonts w:ascii="Arial" w:hAnsi="Arial" w:cs="Arial"/>
          <w:bCs/>
          <w:sz w:val="22"/>
          <w:szCs w:val="22"/>
        </w:rPr>
        <w:t>and</w:t>
      </w:r>
      <w:r w:rsidR="00930B5E" w:rsidRPr="00CC6C3D">
        <w:rPr>
          <w:rFonts w:ascii="Arial" w:hAnsi="Arial" w:cs="Arial"/>
          <w:bCs/>
          <w:sz w:val="22"/>
          <w:szCs w:val="22"/>
        </w:rPr>
        <w:t xml:space="preserve"> discrepancies in the legislative, policy and administrative procedures, as well as practices</w:t>
      </w:r>
      <w:r w:rsidR="0084467F" w:rsidRPr="00CC6C3D">
        <w:rPr>
          <w:rFonts w:ascii="Arial" w:hAnsi="Arial" w:cs="Arial"/>
          <w:bCs/>
          <w:sz w:val="22"/>
          <w:szCs w:val="22"/>
        </w:rPr>
        <w:t xml:space="preserve"> and b</w:t>
      </w:r>
      <w:r w:rsidR="00C7088D" w:rsidRPr="00CC6C3D">
        <w:rPr>
          <w:rFonts w:ascii="Arial" w:hAnsi="Arial" w:cs="Arial"/>
          <w:bCs/>
          <w:sz w:val="22"/>
          <w:szCs w:val="22"/>
        </w:rPr>
        <w:t xml:space="preserve">ased on findings, make </w:t>
      </w:r>
      <w:r w:rsidR="00C7088D" w:rsidRPr="00E94F0A">
        <w:rPr>
          <w:rFonts w:ascii="Arial" w:hAnsi="Arial" w:cs="Arial"/>
          <w:bCs/>
          <w:sz w:val="22"/>
          <w:szCs w:val="22"/>
        </w:rPr>
        <w:t xml:space="preserve">recommendations to ensure the protection of </w:t>
      </w:r>
      <w:r w:rsidR="00CC6C3D" w:rsidRPr="00E94F0A">
        <w:rPr>
          <w:rFonts w:ascii="Arial" w:hAnsi="Arial" w:cs="Arial"/>
          <w:bCs/>
          <w:sz w:val="22"/>
          <w:szCs w:val="22"/>
        </w:rPr>
        <w:t>displaced</w:t>
      </w:r>
      <w:r w:rsidR="00C7088D" w:rsidRPr="00E94F0A">
        <w:rPr>
          <w:rFonts w:ascii="Arial" w:hAnsi="Arial" w:cs="Arial"/>
          <w:bCs/>
          <w:sz w:val="22"/>
          <w:szCs w:val="22"/>
        </w:rPr>
        <w:t xml:space="preserve"> persons</w:t>
      </w:r>
      <w:r w:rsidR="00513894">
        <w:rPr>
          <w:rFonts w:ascii="Arial" w:hAnsi="Arial" w:cs="Arial"/>
          <w:bCs/>
          <w:sz w:val="22"/>
          <w:szCs w:val="22"/>
        </w:rPr>
        <w:t xml:space="preserve"> in line with international standards</w:t>
      </w:r>
      <w:r w:rsidR="00C7088D" w:rsidRPr="00E94F0A">
        <w:rPr>
          <w:rFonts w:ascii="Arial" w:hAnsi="Arial" w:cs="Arial"/>
          <w:bCs/>
          <w:sz w:val="22"/>
          <w:szCs w:val="22"/>
        </w:rPr>
        <w:t>.</w:t>
      </w:r>
      <w:r w:rsidR="00723046">
        <w:rPr>
          <w:rFonts w:ascii="Arial" w:hAnsi="Arial" w:cs="Arial"/>
          <w:bCs/>
          <w:sz w:val="22"/>
          <w:szCs w:val="22"/>
        </w:rPr>
        <w:t xml:space="preserve"> Share the findings as well as recommendations with UNHCR on a quarterly basis.</w:t>
      </w:r>
    </w:p>
    <w:p w14:paraId="540CD9A8" w14:textId="730F63CE" w:rsidR="002A373C" w:rsidRDefault="002A373C" w:rsidP="00232137">
      <w:pPr>
        <w:jc w:val="both"/>
        <w:rPr>
          <w:rFonts w:ascii="Arial" w:hAnsi="Arial" w:cs="Arial"/>
          <w:bCs/>
          <w:sz w:val="22"/>
          <w:szCs w:val="22"/>
          <w:u w:val="single"/>
          <w:lang w:val="en-US"/>
        </w:rPr>
      </w:pPr>
      <w:r>
        <w:rPr>
          <w:rFonts w:ascii="Arial" w:hAnsi="Arial" w:cs="Arial"/>
          <w:bCs/>
          <w:sz w:val="22"/>
          <w:szCs w:val="22"/>
          <w:u w:val="single"/>
          <w:lang w:val="en-US"/>
        </w:rPr>
        <w:t>Liaison with the local authorities:</w:t>
      </w:r>
    </w:p>
    <w:p w14:paraId="4ECD2C0D" w14:textId="5679B3CB" w:rsidR="000328A7" w:rsidRPr="00BB770C" w:rsidRDefault="00275699" w:rsidP="000328A7">
      <w:pPr>
        <w:pStyle w:val="ListParagraph"/>
        <w:numPr>
          <w:ilvl w:val="0"/>
          <w:numId w:val="10"/>
        </w:numPr>
        <w:jc w:val="both"/>
        <w:rPr>
          <w:rFonts w:ascii="Arial" w:hAnsi="Arial" w:cs="Arial"/>
          <w:bCs/>
          <w:sz w:val="22"/>
          <w:szCs w:val="22"/>
        </w:rPr>
      </w:pPr>
      <w:r>
        <w:rPr>
          <w:rFonts w:ascii="Arial" w:hAnsi="Arial" w:cs="Arial"/>
          <w:bCs/>
          <w:sz w:val="22"/>
          <w:szCs w:val="22"/>
        </w:rPr>
        <w:t>C</w:t>
      </w:r>
      <w:r w:rsidR="000328A7" w:rsidRPr="00BB770C">
        <w:rPr>
          <w:rFonts w:ascii="Arial" w:hAnsi="Arial" w:cs="Arial"/>
          <w:bCs/>
          <w:sz w:val="22"/>
          <w:szCs w:val="22"/>
        </w:rPr>
        <w:t xml:space="preserve">onduct advocacy meetings with the local authorities providing services to IDPs in urban and rural settlements and act as </w:t>
      </w:r>
      <w:r w:rsidR="000328A7">
        <w:rPr>
          <w:rFonts w:ascii="Arial" w:hAnsi="Arial" w:cs="Arial"/>
          <w:bCs/>
          <w:sz w:val="22"/>
          <w:szCs w:val="22"/>
        </w:rPr>
        <w:t>intermediary</w:t>
      </w:r>
      <w:r w:rsidR="000328A7" w:rsidRPr="00BB770C">
        <w:rPr>
          <w:rFonts w:ascii="Arial" w:hAnsi="Arial" w:cs="Arial"/>
          <w:bCs/>
          <w:sz w:val="22"/>
          <w:szCs w:val="22"/>
        </w:rPr>
        <w:t xml:space="preserve"> between </w:t>
      </w:r>
      <w:r w:rsidR="000328A7">
        <w:rPr>
          <w:rFonts w:ascii="Arial" w:hAnsi="Arial" w:cs="Arial"/>
          <w:bCs/>
          <w:sz w:val="22"/>
          <w:szCs w:val="22"/>
        </w:rPr>
        <w:t xml:space="preserve">the IDP </w:t>
      </w:r>
      <w:r w:rsidR="000328A7" w:rsidRPr="00BB770C">
        <w:rPr>
          <w:rFonts w:ascii="Arial" w:hAnsi="Arial" w:cs="Arial"/>
          <w:bCs/>
          <w:sz w:val="22"/>
          <w:szCs w:val="22"/>
        </w:rPr>
        <w:t>communities and authorities.</w:t>
      </w:r>
    </w:p>
    <w:p w14:paraId="3F892CC0" w14:textId="3CDF6024" w:rsidR="00723202" w:rsidRPr="00BB770C" w:rsidRDefault="00723202" w:rsidP="00723202">
      <w:pPr>
        <w:pStyle w:val="ListParagraph"/>
        <w:numPr>
          <w:ilvl w:val="0"/>
          <w:numId w:val="10"/>
        </w:numPr>
        <w:jc w:val="both"/>
        <w:rPr>
          <w:rFonts w:ascii="Arial" w:hAnsi="Arial" w:cs="Arial"/>
          <w:bCs/>
          <w:sz w:val="22"/>
          <w:szCs w:val="22"/>
        </w:rPr>
      </w:pPr>
      <w:r>
        <w:rPr>
          <w:rFonts w:ascii="Arial" w:hAnsi="Arial" w:cs="Arial"/>
          <w:bCs/>
          <w:sz w:val="22"/>
          <w:szCs w:val="22"/>
        </w:rPr>
        <w:t>L</w:t>
      </w:r>
      <w:r w:rsidRPr="00BB770C">
        <w:rPr>
          <w:rFonts w:ascii="Arial" w:hAnsi="Arial" w:cs="Arial"/>
          <w:bCs/>
          <w:sz w:val="22"/>
          <w:szCs w:val="22"/>
        </w:rPr>
        <w:t xml:space="preserve">iaise with UNHCR, state and non-state institutions such as ASAN service centers, </w:t>
      </w:r>
      <w:r>
        <w:rPr>
          <w:rFonts w:ascii="Arial" w:hAnsi="Arial" w:cs="Arial"/>
          <w:bCs/>
          <w:sz w:val="22"/>
          <w:szCs w:val="22"/>
        </w:rPr>
        <w:t>Ombudsperson’s</w:t>
      </w:r>
      <w:r w:rsidRPr="00BB770C">
        <w:rPr>
          <w:rFonts w:ascii="Arial" w:hAnsi="Arial" w:cs="Arial"/>
          <w:bCs/>
          <w:sz w:val="22"/>
          <w:szCs w:val="22"/>
        </w:rPr>
        <w:t xml:space="preserve"> Office, </w:t>
      </w:r>
      <w:r w:rsidR="00723046" w:rsidRPr="00723046">
        <w:rPr>
          <w:rFonts w:ascii="Arial" w:hAnsi="Arial" w:cs="Arial"/>
          <w:bCs/>
          <w:sz w:val="22"/>
          <w:szCs w:val="22"/>
        </w:rPr>
        <w:t>Social Fund for Development of IDPs</w:t>
      </w:r>
      <w:r w:rsidR="00723046">
        <w:rPr>
          <w:rFonts w:ascii="Arial" w:hAnsi="Arial" w:cs="Arial"/>
          <w:bCs/>
          <w:sz w:val="22"/>
          <w:szCs w:val="22"/>
        </w:rPr>
        <w:t xml:space="preserve">, </w:t>
      </w:r>
      <w:r w:rsidRPr="00BB770C">
        <w:rPr>
          <w:rFonts w:ascii="Arial" w:hAnsi="Arial" w:cs="Arial"/>
          <w:bCs/>
          <w:sz w:val="22"/>
          <w:szCs w:val="22"/>
        </w:rPr>
        <w:t>local representations of the State Committee on IDPs and Refugees to follow up on issues brought up by IDP communities during the outreach sessions.</w:t>
      </w:r>
    </w:p>
    <w:p w14:paraId="3074C2DC" w14:textId="3F03BEAE" w:rsidR="002A373C" w:rsidRPr="00362EBD" w:rsidRDefault="00E469E4" w:rsidP="00362EBD">
      <w:pPr>
        <w:pStyle w:val="ListParagraph"/>
        <w:numPr>
          <w:ilvl w:val="0"/>
          <w:numId w:val="10"/>
        </w:numPr>
        <w:jc w:val="both"/>
        <w:rPr>
          <w:rFonts w:ascii="Arial" w:hAnsi="Arial" w:cs="Arial"/>
          <w:bCs/>
          <w:sz w:val="22"/>
          <w:szCs w:val="22"/>
        </w:rPr>
      </w:pPr>
      <w:r>
        <w:rPr>
          <w:rFonts w:ascii="Arial" w:hAnsi="Arial" w:cs="Arial"/>
          <w:bCs/>
          <w:sz w:val="22"/>
          <w:szCs w:val="22"/>
        </w:rPr>
        <w:t>Conduct o</w:t>
      </w:r>
      <w:r w:rsidR="00723202">
        <w:rPr>
          <w:rFonts w:ascii="Arial" w:hAnsi="Arial" w:cs="Arial"/>
          <w:bCs/>
          <w:sz w:val="22"/>
          <w:szCs w:val="22"/>
        </w:rPr>
        <w:t xml:space="preserve">ther </w:t>
      </w:r>
      <w:r w:rsidR="00362EBD" w:rsidRPr="00362EBD">
        <w:rPr>
          <w:rFonts w:ascii="Arial" w:hAnsi="Arial" w:cs="Arial"/>
          <w:bCs/>
          <w:sz w:val="22"/>
          <w:szCs w:val="22"/>
        </w:rPr>
        <w:t xml:space="preserve">protection interventions aimed at ensuring that the rights of </w:t>
      </w:r>
      <w:r w:rsidR="000767E4">
        <w:rPr>
          <w:rFonts w:ascii="Arial" w:hAnsi="Arial" w:cs="Arial"/>
          <w:bCs/>
          <w:sz w:val="22"/>
          <w:szCs w:val="22"/>
        </w:rPr>
        <w:t>conflict-</w:t>
      </w:r>
      <w:r w:rsidR="00362EBD" w:rsidRPr="00362EBD">
        <w:rPr>
          <w:rFonts w:ascii="Arial" w:hAnsi="Arial" w:cs="Arial"/>
          <w:bCs/>
          <w:sz w:val="22"/>
          <w:szCs w:val="22"/>
        </w:rPr>
        <w:t>affected individuals who are still displaced as a result of the recent escalation of the hostilities are respected.</w:t>
      </w:r>
    </w:p>
    <w:p w14:paraId="0921E4B3" w14:textId="0477CB14" w:rsidR="00723202" w:rsidRPr="00BB770C" w:rsidRDefault="00723202" w:rsidP="00723202">
      <w:pPr>
        <w:pStyle w:val="ListParagraph"/>
        <w:numPr>
          <w:ilvl w:val="0"/>
          <w:numId w:val="10"/>
        </w:numPr>
        <w:jc w:val="both"/>
        <w:rPr>
          <w:rFonts w:ascii="Arial" w:hAnsi="Arial" w:cs="Arial"/>
          <w:bCs/>
          <w:sz w:val="22"/>
          <w:szCs w:val="22"/>
        </w:rPr>
      </w:pPr>
      <w:r>
        <w:rPr>
          <w:rFonts w:ascii="Arial" w:hAnsi="Arial" w:cs="Arial"/>
          <w:bCs/>
          <w:sz w:val="22"/>
          <w:szCs w:val="22"/>
        </w:rPr>
        <w:t>J</w:t>
      </w:r>
      <w:r w:rsidRPr="00BB770C">
        <w:rPr>
          <w:rFonts w:ascii="Arial" w:hAnsi="Arial" w:cs="Arial"/>
          <w:bCs/>
          <w:sz w:val="22"/>
          <w:szCs w:val="22"/>
        </w:rPr>
        <w:t xml:space="preserve">ointly with UNHCR Office in Azerbaijan organize capacity building events for </w:t>
      </w:r>
      <w:r w:rsidR="003D313A">
        <w:rPr>
          <w:rFonts w:ascii="Arial" w:hAnsi="Arial" w:cs="Arial"/>
          <w:bCs/>
          <w:sz w:val="22"/>
          <w:szCs w:val="22"/>
        </w:rPr>
        <w:t xml:space="preserve">the </w:t>
      </w:r>
      <w:r w:rsidRPr="00BB770C">
        <w:rPr>
          <w:rFonts w:ascii="Arial" w:hAnsi="Arial" w:cs="Arial"/>
          <w:bCs/>
          <w:sz w:val="22"/>
          <w:szCs w:val="22"/>
        </w:rPr>
        <w:t>national authorities</w:t>
      </w:r>
      <w:r w:rsidR="003D313A">
        <w:rPr>
          <w:rFonts w:ascii="Arial" w:hAnsi="Arial" w:cs="Arial"/>
          <w:bCs/>
          <w:sz w:val="22"/>
          <w:szCs w:val="22"/>
        </w:rPr>
        <w:t xml:space="preserve"> involved in the protection of IDPs</w:t>
      </w:r>
      <w:r w:rsidRPr="00BB770C">
        <w:rPr>
          <w:rFonts w:ascii="Arial" w:hAnsi="Arial" w:cs="Arial"/>
          <w:bCs/>
          <w:sz w:val="22"/>
          <w:szCs w:val="22"/>
        </w:rPr>
        <w:t xml:space="preserve">. </w:t>
      </w:r>
    </w:p>
    <w:p w14:paraId="40A4F896" w14:textId="77777777" w:rsidR="002A373C" w:rsidRDefault="002A373C" w:rsidP="00232137">
      <w:pPr>
        <w:jc w:val="both"/>
        <w:rPr>
          <w:rFonts w:ascii="Arial" w:hAnsi="Arial" w:cs="Arial"/>
          <w:bCs/>
          <w:sz w:val="22"/>
          <w:szCs w:val="22"/>
          <w:u w:val="single"/>
          <w:lang w:val="en-US"/>
        </w:rPr>
      </w:pPr>
    </w:p>
    <w:p w14:paraId="23D87C89" w14:textId="7AD35BF6" w:rsidR="00232137" w:rsidRPr="00BB770C" w:rsidRDefault="00232137" w:rsidP="00232137">
      <w:pPr>
        <w:jc w:val="both"/>
        <w:rPr>
          <w:rFonts w:ascii="Arial" w:hAnsi="Arial" w:cs="Arial"/>
          <w:bCs/>
          <w:sz w:val="22"/>
          <w:szCs w:val="22"/>
          <w:lang w:val="en-US"/>
        </w:rPr>
      </w:pPr>
      <w:r w:rsidRPr="00BB770C">
        <w:rPr>
          <w:rFonts w:ascii="Arial" w:hAnsi="Arial" w:cs="Arial"/>
          <w:bCs/>
          <w:sz w:val="22"/>
          <w:szCs w:val="22"/>
          <w:u w:val="single"/>
          <w:lang w:val="en-US"/>
        </w:rPr>
        <w:t>Case Management</w:t>
      </w:r>
      <w:r w:rsidRPr="00BB770C">
        <w:rPr>
          <w:rFonts w:ascii="Arial" w:hAnsi="Arial" w:cs="Arial"/>
          <w:bCs/>
          <w:sz w:val="22"/>
          <w:szCs w:val="22"/>
          <w:lang w:val="en-US"/>
        </w:rPr>
        <w:t>:</w:t>
      </w:r>
    </w:p>
    <w:p w14:paraId="614D8F1C" w14:textId="6373E3B9" w:rsidR="00232137" w:rsidRPr="00BB770C" w:rsidRDefault="00BB4BC1" w:rsidP="00232137">
      <w:pPr>
        <w:pStyle w:val="ListParagraph"/>
        <w:numPr>
          <w:ilvl w:val="0"/>
          <w:numId w:val="11"/>
        </w:numPr>
        <w:jc w:val="both"/>
        <w:rPr>
          <w:rFonts w:ascii="Arial" w:hAnsi="Arial" w:cs="Arial"/>
          <w:bCs/>
          <w:sz w:val="22"/>
          <w:szCs w:val="22"/>
        </w:rPr>
      </w:pPr>
      <w:r>
        <w:rPr>
          <w:rFonts w:ascii="Arial" w:hAnsi="Arial" w:cs="Arial"/>
          <w:bCs/>
          <w:sz w:val="22"/>
          <w:szCs w:val="22"/>
        </w:rPr>
        <w:t>M</w:t>
      </w:r>
      <w:r w:rsidR="00232137" w:rsidRPr="00BB770C">
        <w:rPr>
          <w:rFonts w:ascii="Arial" w:hAnsi="Arial" w:cs="Arial"/>
          <w:bCs/>
          <w:sz w:val="22"/>
          <w:szCs w:val="22"/>
        </w:rPr>
        <w:t>anage legal cases with professional</w:t>
      </w:r>
      <w:r w:rsidR="00C16ADE" w:rsidRPr="00BB770C">
        <w:rPr>
          <w:rFonts w:ascii="Arial" w:hAnsi="Arial" w:cs="Arial"/>
          <w:bCs/>
          <w:sz w:val="22"/>
          <w:szCs w:val="22"/>
        </w:rPr>
        <w:t>ism</w:t>
      </w:r>
      <w:r w:rsidR="00902E19">
        <w:rPr>
          <w:rFonts w:ascii="Arial" w:hAnsi="Arial" w:cs="Arial"/>
          <w:bCs/>
          <w:sz w:val="22"/>
          <w:szCs w:val="22"/>
        </w:rPr>
        <w:t xml:space="preserve"> and with</w:t>
      </w:r>
      <w:r w:rsidR="00902E19" w:rsidRPr="00BB770C">
        <w:rPr>
          <w:rFonts w:ascii="Arial" w:hAnsi="Arial" w:cs="Arial"/>
          <w:bCs/>
          <w:sz w:val="22"/>
          <w:szCs w:val="22"/>
        </w:rPr>
        <w:t xml:space="preserve"> client-</w:t>
      </w:r>
      <w:r w:rsidR="00902E19">
        <w:rPr>
          <w:rFonts w:ascii="Arial" w:hAnsi="Arial" w:cs="Arial"/>
          <w:bCs/>
          <w:sz w:val="22"/>
          <w:szCs w:val="22"/>
        </w:rPr>
        <w:t>oriented</w:t>
      </w:r>
      <w:r w:rsidR="00902E19" w:rsidRPr="00BB770C">
        <w:rPr>
          <w:rFonts w:ascii="Arial" w:hAnsi="Arial" w:cs="Arial"/>
          <w:bCs/>
          <w:sz w:val="22"/>
          <w:szCs w:val="22"/>
        </w:rPr>
        <w:t xml:space="preserve">, rights-based approach </w:t>
      </w:r>
      <w:r w:rsidR="00902E19">
        <w:rPr>
          <w:rFonts w:ascii="Arial" w:hAnsi="Arial" w:cs="Arial"/>
          <w:bCs/>
          <w:sz w:val="22"/>
          <w:szCs w:val="22"/>
        </w:rPr>
        <w:t>throughout the whole duration of the assistance</w:t>
      </w:r>
      <w:r w:rsidR="003B6C3D" w:rsidRPr="00BB770C">
        <w:rPr>
          <w:rFonts w:ascii="Arial" w:hAnsi="Arial" w:cs="Arial"/>
          <w:bCs/>
          <w:sz w:val="22"/>
          <w:szCs w:val="22"/>
        </w:rPr>
        <w:t>.</w:t>
      </w:r>
    </w:p>
    <w:p w14:paraId="2FE8D9B2" w14:textId="47036005" w:rsidR="003B6C3D" w:rsidRPr="00BB770C" w:rsidRDefault="000531CE" w:rsidP="00C16ADE">
      <w:pPr>
        <w:pStyle w:val="ListParagraph"/>
        <w:numPr>
          <w:ilvl w:val="0"/>
          <w:numId w:val="11"/>
        </w:numPr>
        <w:jc w:val="both"/>
        <w:rPr>
          <w:rFonts w:ascii="Arial" w:hAnsi="Arial" w:cs="Arial"/>
          <w:bCs/>
          <w:sz w:val="22"/>
          <w:szCs w:val="22"/>
        </w:rPr>
      </w:pPr>
      <w:r>
        <w:rPr>
          <w:rFonts w:ascii="Arial" w:hAnsi="Arial" w:cs="Arial"/>
          <w:bCs/>
          <w:sz w:val="22"/>
          <w:szCs w:val="22"/>
        </w:rPr>
        <w:t>R</w:t>
      </w:r>
      <w:r w:rsidR="00232137" w:rsidRPr="00BB770C">
        <w:rPr>
          <w:rFonts w:ascii="Arial" w:hAnsi="Arial" w:cs="Arial"/>
          <w:bCs/>
          <w:sz w:val="22"/>
          <w:szCs w:val="22"/>
        </w:rPr>
        <w:t>ecord all activities</w:t>
      </w:r>
      <w:r w:rsidR="00D5227E" w:rsidRPr="00BB770C">
        <w:rPr>
          <w:rFonts w:ascii="Arial" w:hAnsi="Arial" w:cs="Arial"/>
          <w:bCs/>
          <w:sz w:val="22"/>
          <w:szCs w:val="22"/>
        </w:rPr>
        <w:t>,</w:t>
      </w:r>
      <w:r w:rsidR="00232137" w:rsidRPr="00BB770C">
        <w:rPr>
          <w:rFonts w:ascii="Arial" w:hAnsi="Arial" w:cs="Arial"/>
          <w:bCs/>
          <w:sz w:val="22"/>
          <w:szCs w:val="22"/>
        </w:rPr>
        <w:t xml:space="preserve"> actions</w:t>
      </w:r>
      <w:r w:rsidR="00D5227E" w:rsidRPr="00BB770C">
        <w:rPr>
          <w:rFonts w:ascii="Arial" w:hAnsi="Arial" w:cs="Arial"/>
          <w:bCs/>
          <w:sz w:val="22"/>
          <w:szCs w:val="22"/>
        </w:rPr>
        <w:t xml:space="preserve">, correspondence, documents, and </w:t>
      </w:r>
      <w:r w:rsidR="00902E19">
        <w:rPr>
          <w:rFonts w:ascii="Arial" w:hAnsi="Arial" w:cs="Arial"/>
          <w:bCs/>
          <w:sz w:val="22"/>
          <w:szCs w:val="22"/>
        </w:rPr>
        <w:t>outcomes</w:t>
      </w:r>
      <w:r w:rsidR="00232137" w:rsidRPr="00BB770C">
        <w:rPr>
          <w:rFonts w:ascii="Arial" w:hAnsi="Arial" w:cs="Arial"/>
          <w:bCs/>
          <w:sz w:val="22"/>
          <w:szCs w:val="22"/>
        </w:rPr>
        <w:t xml:space="preserve"> </w:t>
      </w:r>
      <w:r w:rsidR="00902E19">
        <w:rPr>
          <w:rFonts w:ascii="Arial" w:hAnsi="Arial" w:cs="Arial"/>
          <w:bCs/>
          <w:sz w:val="22"/>
          <w:szCs w:val="22"/>
        </w:rPr>
        <w:t xml:space="preserve">of each intervention </w:t>
      </w:r>
      <w:r w:rsidR="00232137" w:rsidRPr="00BB770C">
        <w:rPr>
          <w:rFonts w:ascii="Arial" w:hAnsi="Arial" w:cs="Arial"/>
          <w:bCs/>
          <w:sz w:val="22"/>
          <w:szCs w:val="22"/>
        </w:rPr>
        <w:t>in a database or information management system</w:t>
      </w:r>
      <w:r w:rsidR="00902E19">
        <w:rPr>
          <w:rFonts w:ascii="Arial" w:hAnsi="Arial" w:cs="Arial"/>
          <w:bCs/>
          <w:sz w:val="22"/>
          <w:szCs w:val="22"/>
        </w:rPr>
        <w:t xml:space="preserve">, as well as </w:t>
      </w:r>
      <w:r w:rsidR="003B6C3D" w:rsidRPr="00BB770C">
        <w:rPr>
          <w:rFonts w:ascii="Arial" w:hAnsi="Arial" w:cs="Arial"/>
          <w:bCs/>
          <w:sz w:val="22"/>
          <w:szCs w:val="22"/>
        </w:rPr>
        <w:t>physical files.</w:t>
      </w:r>
    </w:p>
    <w:p w14:paraId="777809A6" w14:textId="67876E7D" w:rsidR="00232137" w:rsidRPr="00BB770C" w:rsidRDefault="003B6C3D" w:rsidP="00C16ADE">
      <w:pPr>
        <w:pStyle w:val="ListParagraph"/>
        <w:numPr>
          <w:ilvl w:val="0"/>
          <w:numId w:val="11"/>
        </w:numPr>
        <w:jc w:val="both"/>
        <w:rPr>
          <w:rFonts w:ascii="Arial" w:hAnsi="Arial" w:cs="Arial"/>
          <w:bCs/>
          <w:sz w:val="22"/>
          <w:szCs w:val="22"/>
        </w:rPr>
      </w:pPr>
      <w:r w:rsidRPr="00BB770C">
        <w:rPr>
          <w:rFonts w:ascii="Arial" w:hAnsi="Arial" w:cs="Arial"/>
          <w:bCs/>
          <w:sz w:val="22"/>
          <w:szCs w:val="22"/>
        </w:rPr>
        <w:t>Upon completion of the project</w:t>
      </w:r>
      <w:r w:rsidR="009177CE" w:rsidRPr="00BB770C">
        <w:rPr>
          <w:rFonts w:ascii="Arial" w:hAnsi="Arial" w:cs="Arial"/>
          <w:bCs/>
          <w:sz w:val="22"/>
          <w:szCs w:val="22"/>
        </w:rPr>
        <w:t>, hand over</w:t>
      </w:r>
      <w:r w:rsidRPr="00BB770C">
        <w:rPr>
          <w:rFonts w:ascii="Arial" w:hAnsi="Arial" w:cs="Arial"/>
          <w:bCs/>
          <w:sz w:val="22"/>
          <w:szCs w:val="22"/>
        </w:rPr>
        <w:t xml:space="preserve"> all collected information</w:t>
      </w:r>
      <w:r w:rsidR="009177CE" w:rsidRPr="00BB770C">
        <w:rPr>
          <w:rFonts w:ascii="Arial" w:hAnsi="Arial" w:cs="Arial"/>
          <w:bCs/>
          <w:sz w:val="22"/>
          <w:szCs w:val="22"/>
        </w:rPr>
        <w:t>, including the compiled database and physical files</w:t>
      </w:r>
      <w:r w:rsidRPr="00BB770C">
        <w:rPr>
          <w:rFonts w:ascii="Arial" w:hAnsi="Arial" w:cs="Arial"/>
          <w:bCs/>
          <w:sz w:val="22"/>
          <w:szCs w:val="22"/>
        </w:rPr>
        <w:t xml:space="preserve"> to UNHCR Office in Azerbaijan.</w:t>
      </w:r>
    </w:p>
    <w:p w14:paraId="184C943E" w14:textId="77777777" w:rsidR="00A12E5F" w:rsidRDefault="00A12E5F" w:rsidP="00232137">
      <w:pPr>
        <w:jc w:val="both"/>
        <w:rPr>
          <w:rFonts w:ascii="Arial" w:hAnsi="Arial" w:cs="Arial"/>
          <w:bCs/>
          <w:sz w:val="22"/>
          <w:szCs w:val="22"/>
          <w:lang w:val="en-US"/>
        </w:rPr>
      </w:pPr>
    </w:p>
    <w:p w14:paraId="0C3B6AED" w14:textId="333C8D68" w:rsidR="00586EB2" w:rsidRPr="00171162" w:rsidRDefault="00A12E5F" w:rsidP="00232137">
      <w:pPr>
        <w:jc w:val="both"/>
        <w:rPr>
          <w:rFonts w:ascii="Arial" w:hAnsi="Arial" w:cs="Arial"/>
          <w:bCs/>
          <w:sz w:val="22"/>
          <w:szCs w:val="22"/>
          <w:u w:val="single"/>
          <w:lang w:val="en-US"/>
        </w:rPr>
      </w:pPr>
      <w:r w:rsidRPr="00171162">
        <w:rPr>
          <w:rFonts w:ascii="Arial" w:hAnsi="Arial" w:cs="Arial"/>
          <w:bCs/>
          <w:sz w:val="22"/>
          <w:szCs w:val="22"/>
          <w:u w:val="single"/>
          <w:lang w:val="en-US"/>
        </w:rPr>
        <w:t>Minimum Staffing and human resources requirement:</w:t>
      </w:r>
    </w:p>
    <w:p w14:paraId="00047D4B" w14:textId="20367457" w:rsidR="00A12E5F" w:rsidRDefault="00A12E5F" w:rsidP="00A12E5F">
      <w:pPr>
        <w:pStyle w:val="ListParagraph"/>
        <w:numPr>
          <w:ilvl w:val="0"/>
          <w:numId w:val="15"/>
        </w:numPr>
        <w:jc w:val="both"/>
        <w:rPr>
          <w:rFonts w:ascii="Arial" w:hAnsi="Arial" w:cs="Arial"/>
          <w:bCs/>
          <w:sz w:val="22"/>
          <w:szCs w:val="22"/>
        </w:rPr>
      </w:pPr>
      <w:r>
        <w:rPr>
          <w:rFonts w:ascii="Arial" w:hAnsi="Arial" w:cs="Arial"/>
          <w:bCs/>
          <w:sz w:val="22"/>
          <w:szCs w:val="22"/>
        </w:rPr>
        <w:t>Along with the management and support staff</w:t>
      </w:r>
      <w:r w:rsidR="00CD61F5">
        <w:rPr>
          <w:rFonts w:ascii="Arial" w:hAnsi="Arial" w:cs="Arial"/>
          <w:bCs/>
          <w:sz w:val="22"/>
          <w:szCs w:val="22"/>
        </w:rPr>
        <w:t xml:space="preserve"> of the project</w:t>
      </w:r>
      <w:r>
        <w:rPr>
          <w:rFonts w:ascii="Arial" w:hAnsi="Arial" w:cs="Arial"/>
          <w:bCs/>
          <w:sz w:val="22"/>
          <w:szCs w:val="22"/>
        </w:rPr>
        <w:t>, each project office in the mentioned districts should have at least two</w:t>
      </w:r>
      <w:r w:rsidR="00CD61F5">
        <w:rPr>
          <w:rFonts w:ascii="Arial" w:hAnsi="Arial" w:cs="Arial"/>
          <w:bCs/>
          <w:sz w:val="22"/>
          <w:szCs w:val="22"/>
        </w:rPr>
        <w:t xml:space="preserve"> experienced</w:t>
      </w:r>
      <w:r>
        <w:rPr>
          <w:rFonts w:ascii="Arial" w:hAnsi="Arial" w:cs="Arial"/>
          <w:bCs/>
          <w:sz w:val="22"/>
          <w:szCs w:val="22"/>
        </w:rPr>
        <w:t xml:space="preserve"> lawyers of who one should be a member of the Bar Association.</w:t>
      </w:r>
    </w:p>
    <w:p w14:paraId="1AF72D35" w14:textId="2A201727" w:rsidR="00A12E5F" w:rsidRDefault="00A12E5F" w:rsidP="00A12E5F">
      <w:pPr>
        <w:pStyle w:val="ListParagraph"/>
        <w:numPr>
          <w:ilvl w:val="0"/>
          <w:numId w:val="15"/>
        </w:numPr>
        <w:jc w:val="both"/>
        <w:rPr>
          <w:rFonts w:ascii="Arial" w:hAnsi="Arial" w:cs="Arial"/>
          <w:bCs/>
          <w:sz w:val="22"/>
          <w:szCs w:val="22"/>
        </w:rPr>
      </w:pPr>
      <w:r>
        <w:rPr>
          <w:rFonts w:ascii="Arial" w:hAnsi="Arial" w:cs="Arial"/>
          <w:bCs/>
          <w:sz w:val="22"/>
          <w:szCs w:val="22"/>
        </w:rPr>
        <w:t xml:space="preserve">The project should </w:t>
      </w:r>
      <w:r w:rsidR="00CD61F5">
        <w:rPr>
          <w:rFonts w:ascii="Arial" w:hAnsi="Arial" w:cs="Arial"/>
          <w:bCs/>
          <w:sz w:val="22"/>
          <w:szCs w:val="22"/>
        </w:rPr>
        <w:t xml:space="preserve">also </w:t>
      </w:r>
      <w:r>
        <w:rPr>
          <w:rFonts w:ascii="Arial" w:hAnsi="Arial" w:cs="Arial"/>
          <w:bCs/>
          <w:sz w:val="22"/>
          <w:szCs w:val="22"/>
        </w:rPr>
        <w:t>have at least one dedicated lawyer for research and periodic monitoring of the national legislation</w:t>
      </w:r>
    </w:p>
    <w:p w14:paraId="6219D1CB" w14:textId="77777777" w:rsidR="00A12E5F" w:rsidRPr="00171162" w:rsidRDefault="00A12E5F" w:rsidP="00171162">
      <w:pPr>
        <w:pStyle w:val="ListParagraph"/>
        <w:jc w:val="both"/>
        <w:rPr>
          <w:rFonts w:ascii="Arial" w:hAnsi="Arial" w:cs="Arial"/>
          <w:bCs/>
          <w:sz w:val="22"/>
          <w:szCs w:val="22"/>
        </w:rPr>
      </w:pPr>
    </w:p>
    <w:p w14:paraId="53171566" w14:textId="77777777" w:rsidR="00232137" w:rsidRPr="00BB770C" w:rsidRDefault="00232137" w:rsidP="00232137">
      <w:pPr>
        <w:jc w:val="both"/>
        <w:rPr>
          <w:rFonts w:ascii="Arial" w:hAnsi="Arial" w:cs="Arial"/>
          <w:bCs/>
          <w:sz w:val="22"/>
          <w:szCs w:val="22"/>
          <w:lang w:val="en-US"/>
        </w:rPr>
      </w:pPr>
      <w:r w:rsidRPr="00BB770C">
        <w:rPr>
          <w:rFonts w:ascii="Arial" w:hAnsi="Arial" w:cs="Arial"/>
          <w:bCs/>
          <w:sz w:val="22"/>
          <w:szCs w:val="22"/>
          <w:u w:val="single"/>
          <w:lang w:val="en-US"/>
        </w:rPr>
        <w:t>Reporting</w:t>
      </w:r>
      <w:r w:rsidRPr="00BB770C">
        <w:rPr>
          <w:rFonts w:ascii="Arial" w:hAnsi="Arial" w:cs="Arial"/>
          <w:bCs/>
          <w:sz w:val="22"/>
          <w:szCs w:val="22"/>
          <w:lang w:val="en-US"/>
        </w:rPr>
        <w:t>:</w:t>
      </w:r>
    </w:p>
    <w:p w14:paraId="2AECEBA9" w14:textId="555ECDFC" w:rsidR="00EB7F62" w:rsidRDefault="00BB4BC1" w:rsidP="000630CD">
      <w:pPr>
        <w:pStyle w:val="ListParagraph"/>
        <w:numPr>
          <w:ilvl w:val="0"/>
          <w:numId w:val="11"/>
        </w:numPr>
        <w:jc w:val="both"/>
        <w:rPr>
          <w:rFonts w:ascii="Arial" w:hAnsi="Arial" w:cs="Arial"/>
          <w:bCs/>
          <w:sz w:val="22"/>
          <w:szCs w:val="22"/>
        </w:rPr>
      </w:pPr>
      <w:r>
        <w:rPr>
          <w:rFonts w:ascii="Arial" w:hAnsi="Arial" w:cs="Arial"/>
          <w:bCs/>
          <w:sz w:val="22"/>
          <w:szCs w:val="22"/>
        </w:rPr>
        <w:t>S</w:t>
      </w:r>
      <w:r w:rsidR="00902E19">
        <w:rPr>
          <w:rFonts w:ascii="Arial" w:hAnsi="Arial" w:cs="Arial"/>
          <w:bCs/>
          <w:sz w:val="22"/>
          <w:szCs w:val="22"/>
        </w:rPr>
        <w:t>hare</w:t>
      </w:r>
      <w:r w:rsidR="00232137" w:rsidRPr="00BB770C">
        <w:rPr>
          <w:rFonts w:ascii="Arial" w:hAnsi="Arial" w:cs="Arial"/>
          <w:bCs/>
          <w:sz w:val="22"/>
          <w:szCs w:val="22"/>
        </w:rPr>
        <w:t xml:space="preserve"> mont</w:t>
      </w:r>
      <w:r w:rsidR="00902E19">
        <w:rPr>
          <w:rFonts w:ascii="Arial" w:hAnsi="Arial" w:cs="Arial"/>
          <w:bCs/>
          <w:sz w:val="22"/>
          <w:szCs w:val="22"/>
        </w:rPr>
        <w:t xml:space="preserve">hly analytical reports </w:t>
      </w:r>
      <w:r w:rsidR="009E4B62" w:rsidRPr="00BB770C">
        <w:rPr>
          <w:rFonts w:ascii="Arial" w:hAnsi="Arial" w:cs="Arial"/>
          <w:bCs/>
          <w:sz w:val="22"/>
          <w:szCs w:val="22"/>
        </w:rPr>
        <w:t>in English</w:t>
      </w:r>
      <w:r w:rsidR="00902E19">
        <w:rPr>
          <w:rFonts w:ascii="Arial" w:hAnsi="Arial" w:cs="Arial"/>
          <w:bCs/>
          <w:sz w:val="22"/>
          <w:szCs w:val="22"/>
        </w:rPr>
        <w:t xml:space="preserve"> with </w:t>
      </w:r>
      <w:r w:rsidR="000767E4">
        <w:rPr>
          <w:rFonts w:ascii="Arial" w:hAnsi="Arial" w:cs="Arial"/>
          <w:bCs/>
          <w:sz w:val="22"/>
          <w:szCs w:val="22"/>
        </w:rPr>
        <w:t xml:space="preserve">the focal points in </w:t>
      </w:r>
      <w:r w:rsidR="00902E19">
        <w:rPr>
          <w:rFonts w:ascii="Arial" w:hAnsi="Arial" w:cs="Arial"/>
          <w:bCs/>
          <w:sz w:val="22"/>
          <w:szCs w:val="22"/>
        </w:rPr>
        <w:t xml:space="preserve">UNHCR </w:t>
      </w:r>
      <w:r w:rsidR="00EB7F62">
        <w:rPr>
          <w:rFonts w:ascii="Arial" w:hAnsi="Arial" w:cs="Arial"/>
          <w:bCs/>
          <w:sz w:val="22"/>
          <w:szCs w:val="22"/>
        </w:rPr>
        <w:t>Azerbaijan no later than</w:t>
      </w:r>
      <w:r w:rsidR="00902E19">
        <w:rPr>
          <w:rFonts w:ascii="Arial" w:hAnsi="Arial" w:cs="Arial"/>
          <w:bCs/>
          <w:sz w:val="22"/>
          <w:szCs w:val="22"/>
        </w:rPr>
        <w:t xml:space="preserve"> 10</w:t>
      </w:r>
      <w:r w:rsidR="00902E19" w:rsidRPr="00902E19">
        <w:rPr>
          <w:rFonts w:ascii="Arial" w:hAnsi="Arial" w:cs="Arial"/>
          <w:bCs/>
          <w:sz w:val="22"/>
          <w:szCs w:val="22"/>
          <w:vertAlign w:val="superscript"/>
        </w:rPr>
        <w:t>th</w:t>
      </w:r>
      <w:r w:rsidR="00902E19">
        <w:rPr>
          <w:rFonts w:ascii="Arial" w:hAnsi="Arial" w:cs="Arial"/>
          <w:bCs/>
          <w:sz w:val="22"/>
          <w:szCs w:val="22"/>
        </w:rPr>
        <w:t xml:space="preserve"> of the following month. </w:t>
      </w:r>
    </w:p>
    <w:p w14:paraId="6E9F4E25" w14:textId="5A8F1B91" w:rsidR="009201CB" w:rsidRPr="00B51402" w:rsidRDefault="00902E19" w:rsidP="008722F1">
      <w:pPr>
        <w:pStyle w:val="ListParagraph"/>
        <w:numPr>
          <w:ilvl w:val="0"/>
          <w:numId w:val="11"/>
        </w:numPr>
        <w:autoSpaceDE w:val="0"/>
        <w:autoSpaceDN w:val="0"/>
        <w:adjustRightInd w:val="0"/>
        <w:jc w:val="both"/>
        <w:rPr>
          <w:rFonts w:ascii="Arial" w:hAnsi="Arial" w:cs="Arial"/>
          <w:b/>
          <w:sz w:val="22"/>
          <w:szCs w:val="22"/>
          <w:u w:val="single"/>
        </w:rPr>
      </w:pPr>
      <w:r w:rsidRPr="00B51402">
        <w:rPr>
          <w:rFonts w:ascii="Arial" w:hAnsi="Arial" w:cs="Arial"/>
          <w:bCs/>
          <w:sz w:val="22"/>
          <w:szCs w:val="22"/>
        </w:rPr>
        <w:t xml:space="preserve">The reports should include </w:t>
      </w:r>
      <w:r w:rsidR="000767E4" w:rsidRPr="00B51402">
        <w:rPr>
          <w:rFonts w:ascii="Arial" w:hAnsi="Arial" w:cs="Arial"/>
          <w:bCs/>
          <w:sz w:val="22"/>
          <w:szCs w:val="22"/>
        </w:rPr>
        <w:t xml:space="preserve">both relevant </w:t>
      </w:r>
      <w:r w:rsidRPr="00B51402">
        <w:rPr>
          <w:rFonts w:ascii="Arial" w:hAnsi="Arial" w:cs="Arial"/>
          <w:bCs/>
          <w:sz w:val="22"/>
          <w:szCs w:val="22"/>
        </w:rPr>
        <w:t>trends</w:t>
      </w:r>
      <w:r w:rsidR="000767E4" w:rsidRPr="00B51402">
        <w:rPr>
          <w:rFonts w:ascii="Arial" w:hAnsi="Arial" w:cs="Arial"/>
          <w:bCs/>
          <w:sz w:val="22"/>
          <w:szCs w:val="22"/>
        </w:rPr>
        <w:t>, developments</w:t>
      </w:r>
      <w:r w:rsidRPr="00B51402">
        <w:rPr>
          <w:rFonts w:ascii="Arial" w:hAnsi="Arial" w:cs="Arial"/>
          <w:bCs/>
          <w:sz w:val="22"/>
          <w:szCs w:val="22"/>
        </w:rPr>
        <w:t xml:space="preserve">, </w:t>
      </w:r>
      <w:r w:rsidR="000767E4" w:rsidRPr="00B51402">
        <w:rPr>
          <w:rFonts w:ascii="Arial" w:hAnsi="Arial" w:cs="Arial"/>
          <w:bCs/>
          <w:sz w:val="22"/>
          <w:szCs w:val="22"/>
        </w:rPr>
        <w:t>and concrete protection interventions</w:t>
      </w:r>
      <w:r w:rsidRPr="00B51402">
        <w:rPr>
          <w:rFonts w:ascii="Arial" w:hAnsi="Arial" w:cs="Arial"/>
          <w:bCs/>
          <w:sz w:val="22"/>
          <w:szCs w:val="22"/>
        </w:rPr>
        <w:t xml:space="preserve"> taken to address the identified problems, </w:t>
      </w:r>
      <w:r w:rsidR="0077749A" w:rsidRPr="00B51402">
        <w:rPr>
          <w:rFonts w:ascii="Arial" w:hAnsi="Arial" w:cs="Arial"/>
          <w:bCs/>
          <w:sz w:val="22"/>
          <w:szCs w:val="22"/>
        </w:rPr>
        <w:t xml:space="preserve">community-based activities, </w:t>
      </w:r>
      <w:r w:rsidR="00833A5F" w:rsidRPr="00B51402">
        <w:rPr>
          <w:rFonts w:ascii="Arial" w:hAnsi="Arial" w:cs="Arial"/>
          <w:bCs/>
          <w:sz w:val="22"/>
          <w:szCs w:val="22"/>
        </w:rPr>
        <w:t xml:space="preserve">legislative amendments, proposed </w:t>
      </w:r>
      <w:r w:rsidR="0023386B" w:rsidRPr="00B51402">
        <w:rPr>
          <w:rFonts w:ascii="Arial" w:hAnsi="Arial" w:cs="Arial"/>
          <w:bCs/>
          <w:sz w:val="22"/>
          <w:szCs w:val="22"/>
        </w:rPr>
        <w:t xml:space="preserve">changes in legislation, </w:t>
      </w:r>
      <w:r w:rsidRPr="00B51402">
        <w:rPr>
          <w:rFonts w:ascii="Arial" w:hAnsi="Arial" w:cs="Arial"/>
          <w:bCs/>
          <w:sz w:val="22"/>
          <w:szCs w:val="22"/>
        </w:rPr>
        <w:t xml:space="preserve">as well as quantitative and qualitative data on the </w:t>
      </w:r>
      <w:r w:rsidR="0037258C" w:rsidRPr="00B51402">
        <w:rPr>
          <w:rFonts w:ascii="Arial" w:hAnsi="Arial" w:cs="Arial"/>
          <w:bCs/>
          <w:sz w:val="22"/>
          <w:szCs w:val="22"/>
        </w:rPr>
        <w:t>assisted</w:t>
      </w:r>
      <w:r w:rsidRPr="00B51402">
        <w:rPr>
          <w:rFonts w:ascii="Arial" w:hAnsi="Arial" w:cs="Arial"/>
          <w:bCs/>
          <w:sz w:val="22"/>
          <w:szCs w:val="22"/>
        </w:rPr>
        <w:t xml:space="preserve"> cases</w:t>
      </w:r>
      <w:r w:rsidR="00B51402">
        <w:rPr>
          <w:rFonts w:ascii="Arial" w:hAnsi="Arial" w:cs="Arial"/>
          <w:bCs/>
          <w:sz w:val="22"/>
          <w:szCs w:val="22"/>
        </w:rPr>
        <w:t>.</w:t>
      </w:r>
    </w:p>
    <w:sectPr w:rsidR="009201CB" w:rsidRPr="00B51402" w:rsidSect="00442243">
      <w:headerReference w:type="default" r:id="rId8"/>
      <w:pgSz w:w="11906" w:h="16838"/>
      <w:pgMar w:top="1080" w:right="1080" w:bottom="99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09CF7" w14:textId="77777777" w:rsidR="00CA1D06" w:rsidRDefault="00CA1D06" w:rsidP="008722F1">
      <w:r>
        <w:separator/>
      </w:r>
    </w:p>
  </w:endnote>
  <w:endnote w:type="continuationSeparator" w:id="0">
    <w:p w14:paraId="6ACBF30E" w14:textId="77777777" w:rsidR="00CA1D06" w:rsidRDefault="00CA1D06" w:rsidP="0087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CEFCC" w14:textId="77777777" w:rsidR="00CA1D06" w:rsidRDefault="00CA1D06" w:rsidP="008722F1">
      <w:r>
        <w:separator/>
      </w:r>
    </w:p>
  </w:footnote>
  <w:footnote w:type="continuationSeparator" w:id="0">
    <w:p w14:paraId="0075CE6D" w14:textId="77777777" w:rsidR="00CA1D06" w:rsidRDefault="00CA1D06" w:rsidP="008722F1">
      <w:r>
        <w:continuationSeparator/>
      </w:r>
    </w:p>
  </w:footnote>
  <w:footnote w:id="1">
    <w:p w14:paraId="17883CE2" w14:textId="2C819957" w:rsidR="00E922D5" w:rsidRPr="00E94F0A" w:rsidRDefault="00E922D5">
      <w:pPr>
        <w:pStyle w:val="FootnoteText"/>
        <w:rPr>
          <w:lang w:val="en-US"/>
        </w:rPr>
      </w:pPr>
      <w:r>
        <w:rPr>
          <w:rStyle w:val="FootnoteReference"/>
        </w:rPr>
        <w:footnoteRef/>
      </w:r>
      <w:r>
        <w:t xml:space="preserve"> </w:t>
      </w:r>
      <w:r>
        <w:rPr>
          <w:lang w:val="en-US"/>
        </w:rPr>
        <w:t>IDPs who hold a formal status from the Government of Azerbaijan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9940B" w14:textId="77777777" w:rsidR="008722F1" w:rsidRDefault="008722F1">
    <w:pPr>
      <w:pStyle w:val="Header"/>
      <w:rPr>
        <w:lang w:val="en-US"/>
      </w:rPr>
    </w:pPr>
    <w:r>
      <w:rPr>
        <w:lang w:val="en-US"/>
      </w:rPr>
      <w:t>Annex – I</w:t>
    </w:r>
  </w:p>
  <w:p w14:paraId="22311C93" w14:textId="77777777" w:rsidR="008722F1" w:rsidRPr="008722F1" w:rsidRDefault="008722F1">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36CE4"/>
    <w:multiLevelType w:val="hybridMultilevel"/>
    <w:tmpl w:val="272C2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36045E"/>
    <w:multiLevelType w:val="hybridMultilevel"/>
    <w:tmpl w:val="78527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CE3AC7"/>
    <w:multiLevelType w:val="hybridMultilevel"/>
    <w:tmpl w:val="456E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E1BB2"/>
    <w:multiLevelType w:val="hybridMultilevel"/>
    <w:tmpl w:val="69E4C1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BA32C8"/>
    <w:multiLevelType w:val="hybridMultilevel"/>
    <w:tmpl w:val="CC569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4A7768"/>
    <w:multiLevelType w:val="hybridMultilevel"/>
    <w:tmpl w:val="2A00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2F41D6"/>
    <w:multiLevelType w:val="hybridMultilevel"/>
    <w:tmpl w:val="CCAEE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C4139"/>
    <w:multiLevelType w:val="hybridMultilevel"/>
    <w:tmpl w:val="9D6A9B1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DAC06DE"/>
    <w:multiLevelType w:val="hybridMultilevel"/>
    <w:tmpl w:val="4C584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E6199B"/>
    <w:multiLevelType w:val="hybridMultilevel"/>
    <w:tmpl w:val="8A2074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990259"/>
    <w:multiLevelType w:val="hybridMultilevel"/>
    <w:tmpl w:val="FB92C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0D0FC9"/>
    <w:multiLevelType w:val="hybridMultilevel"/>
    <w:tmpl w:val="C8BEC5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D329AB"/>
    <w:multiLevelType w:val="hybridMultilevel"/>
    <w:tmpl w:val="9D6A9B1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DB33CE9"/>
    <w:multiLevelType w:val="hybridMultilevel"/>
    <w:tmpl w:val="F7DEB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8229B0"/>
    <w:multiLevelType w:val="hybridMultilevel"/>
    <w:tmpl w:val="97A07DB4"/>
    <w:lvl w:ilvl="0" w:tplc="04090017">
      <w:start w:val="1"/>
      <w:numFmt w:val="lowerLetter"/>
      <w:lvlText w:val="%1)"/>
      <w:lvlJc w:val="left"/>
      <w:pPr>
        <w:ind w:left="-420" w:hanging="360"/>
      </w:pPr>
      <w:rPr>
        <w:rFonts w:hint="default"/>
      </w:rPr>
    </w:lvl>
    <w:lvl w:ilvl="1" w:tplc="04090019" w:tentative="1">
      <w:start w:val="1"/>
      <w:numFmt w:val="lowerLetter"/>
      <w:lvlText w:val="%2."/>
      <w:lvlJc w:val="left"/>
      <w:pPr>
        <w:ind w:left="300" w:hanging="360"/>
      </w:pPr>
    </w:lvl>
    <w:lvl w:ilvl="2" w:tplc="0409001B" w:tentative="1">
      <w:start w:val="1"/>
      <w:numFmt w:val="lowerRoman"/>
      <w:lvlText w:val="%3."/>
      <w:lvlJc w:val="right"/>
      <w:pPr>
        <w:ind w:left="1020" w:hanging="180"/>
      </w:pPr>
    </w:lvl>
    <w:lvl w:ilvl="3" w:tplc="0409000F" w:tentative="1">
      <w:start w:val="1"/>
      <w:numFmt w:val="decimal"/>
      <w:lvlText w:val="%4."/>
      <w:lvlJc w:val="left"/>
      <w:pPr>
        <w:ind w:left="1740" w:hanging="360"/>
      </w:pPr>
    </w:lvl>
    <w:lvl w:ilvl="4" w:tplc="04090019" w:tentative="1">
      <w:start w:val="1"/>
      <w:numFmt w:val="lowerLetter"/>
      <w:lvlText w:val="%5."/>
      <w:lvlJc w:val="left"/>
      <w:pPr>
        <w:ind w:left="2460" w:hanging="360"/>
      </w:pPr>
    </w:lvl>
    <w:lvl w:ilvl="5" w:tplc="0409001B" w:tentative="1">
      <w:start w:val="1"/>
      <w:numFmt w:val="lowerRoman"/>
      <w:lvlText w:val="%6."/>
      <w:lvlJc w:val="right"/>
      <w:pPr>
        <w:ind w:left="3180" w:hanging="180"/>
      </w:pPr>
    </w:lvl>
    <w:lvl w:ilvl="6" w:tplc="0409000F" w:tentative="1">
      <w:start w:val="1"/>
      <w:numFmt w:val="decimal"/>
      <w:lvlText w:val="%7."/>
      <w:lvlJc w:val="left"/>
      <w:pPr>
        <w:ind w:left="3900" w:hanging="360"/>
      </w:pPr>
    </w:lvl>
    <w:lvl w:ilvl="7" w:tplc="04090019" w:tentative="1">
      <w:start w:val="1"/>
      <w:numFmt w:val="lowerLetter"/>
      <w:lvlText w:val="%8."/>
      <w:lvlJc w:val="left"/>
      <w:pPr>
        <w:ind w:left="4620" w:hanging="360"/>
      </w:pPr>
    </w:lvl>
    <w:lvl w:ilvl="8" w:tplc="0409001B" w:tentative="1">
      <w:start w:val="1"/>
      <w:numFmt w:val="lowerRoman"/>
      <w:lvlText w:val="%9."/>
      <w:lvlJc w:val="right"/>
      <w:pPr>
        <w:ind w:left="5340" w:hanging="180"/>
      </w:pPr>
    </w:lvl>
  </w:abstractNum>
  <w:num w:numId="1">
    <w:abstractNumId w:val="1"/>
  </w:num>
  <w:num w:numId="2">
    <w:abstractNumId w:val="11"/>
  </w:num>
  <w:num w:numId="3">
    <w:abstractNumId w:val="2"/>
  </w:num>
  <w:num w:numId="4">
    <w:abstractNumId w:val="9"/>
  </w:num>
  <w:num w:numId="5">
    <w:abstractNumId w:val="10"/>
  </w:num>
  <w:num w:numId="6">
    <w:abstractNumId w:val="12"/>
  </w:num>
  <w:num w:numId="7">
    <w:abstractNumId w:val="14"/>
  </w:num>
  <w:num w:numId="8">
    <w:abstractNumId w:val="3"/>
  </w:num>
  <w:num w:numId="9">
    <w:abstractNumId w:val="7"/>
  </w:num>
  <w:num w:numId="10">
    <w:abstractNumId w:val="0"/>
  </w:num>
  <w:num w:numId="11">
    <w:abstractNumId w:val="8"/>
  </w:num>
  <w:num w:numId="12">
    <w:abstractNumId w:val="5"/>
  </w:num>
  <w:num w:numId="13">
    <w:abstractNumId w:val="6"/>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2F1"/>
    <w:rsid w:val="000110EF"/>
    <w:rsid w:val="00017B0F"/>
    <w:rsid w:val="000328A7"/>
    <w:rsid w:val="00037D38"/>
    <w:rsid w:val="000531CE"/>
    <w:rsid w:val="00063037"/>
    <w:rsid w:val="000630CD"/>
    <w:rsid w:val="000767E4"/>
    <w:rsid w:val="000829C9"/>
    <w:rsid w:val="000C77B8"/>
    <w:rsid w:val="000D7A80"/>
    <w:rsid w:val="00100A65"/>
    <w:rsid w:val="0011117D"/>
    <w:rsid w:val="001167C2"/>
    <w:rsid w:val="00134530"/>
    <w:rsid w:val="001356D6"/>
    <w:rsid w:val="00136A50"/>
    <w:rsid w:val="00171162"/>
    <w:rsid w:val="00172B22"/>
    <w:rsid w:val="00185D52"/>
    <w:rsid w:val="00190B6C"/>
    <w:rsid w:val="0019176F"/>
    <w:rsid w:val="00194749"/>
    <w:rsid w:val="001C3C10"/>
    <w:rsid w:val="001C496C"/>
    <w:rsid w:val="001D2F23"/>
    <w:rsid w:val="00202C1A"/>
    <w:rsid w:val="00223730"/>
    <w:rsid w:val="00223E1B"/>
    <w:rsid w:val="00231AB9"/>
    <w:rsid w:val="00232137"/>
    <w:rsid w:val="002322AC"/>
    <w:rsid w:val="0023386B"/>
    <w:rsid w:val="00241F78"/>
    <w:rsid w:val="00275699"/>
    <w:rsid w:val="002859ED"/>
    <w:rsid w:val="00290D62"/>
    <w:rsid w:val="00296774"/>
    <w:rsid w:val="002A0079"/>
    <w:rsid w:val="002A373C"/>
    <w:rsid w:val="002C0DB0"/>
    <w:rsid w:val="003112DC"/>
    <w:rsid w:val="003168F0"/>
    <w:rsid w:val="00336DA3"/>
    <w:rsid w:val="0034148D"/>
    <w:rsid w:val="0035005D"/>
    <w:rsid w:val="00354E64"/>
    <w:rsid w:val="003563A0"/>
    <w:rsid w:val="00362EBD"/>
    <w:rsid w:val="00363325"/>
    <w:rsid w:val="0037258C"/>
    <w:rsid w:val="003A0471"/>
    <w:rsid w:val="003A5C19"/>
    <w:rsid w:val="003A69FE"/>
    <w:rsid w:val="003B0932"/>
    <w:rsid w:val="003B6C3D"/>
    <w:rsid w:val="003D313A"/>
    <w:rsid w:val="003E3818"/>
    <w:rsid w:val="00402FEA"/>
    <w:rsid w:val="00410032"/>
    <w:rsid w:val="004112DC"/>
    <w:rsid w:val="004222A3"/>
    <w:rsid w:val="00442243"/>
    <w:rsid w:val="004475DC"/>
    <w:rsid w:val="00453A57"/>
    <w:rsid w:val="004567B0"/>
    <w:rsid w:val="00460AF6"/>
    <w:rsid w:val="00495276"/>
    <w:rsid w:val="004A1DAF"/>
    <w:rsid w:val="004A4D0F"/>
    <w:rsid w:val="004A636A"/>
    <w:rsid w:val="004C722C"/>
    <w:rsid w:val="004E404C"/>
    <w:rsid w:val="004E4977"/>
    <w:rsid w:val="004F5128"/>
    <w:rsid w:val="005115DC"/>
    <w:rsid w:val="00513894"/>
    <w:rsid w:val="00522DC9"/>
    <w:rsid w:val="00560478"/>
    <w:rsid w:val="005606EC"/>
    <w:rsid w:val="00582DAB"/>
    <w:rsid w:val="00586EB2"/>
    <w:rsid w:val="005A3449"/>
    <w:rsid w:val="005C089B"/>
    <w:rsid w:val="005D6A64"/>
    <w:rsid w:val="00600CB8"/>
    <w:rsid w:val="00613C82"/>
    <w:rsid w:val="00624AC3"/>
    <w:rsid w:val="00633F1C"/>
    <w:rsid w:val="00663A39"/>
    <w:rsid w:val="00664B82"/>
    <w:rsid w:val="00670CF7"/>
    <w:rsid w:val="00681C95"/>
    <w:rsid w:val="00687590"/>
    <w:rsid w:val="006A041B"/>
    <w:rsid w:val="006A6247"/>
    <w:rsid w:val="006B7373"/>
    <w:rsid w:val="006B7FF1"/>
    <w:rsid w:val="006D2170"/>
    <w:rsid w:val="006F1047"/>
    <w:rsid w:val="0070620A"/>
    <w:rsid w:val="0070672C"/>
    <w:rsid w:val="007104F6"/>
    <w:rsid w:val="00723046"/>
    <w:rsid w:val="00723202"/>
    <w:rsid w:val="00731A7E"/>
    <w:rsid w:val="0073455F"/>
    <w:rsid w:val="00747F93"/>
    <w:rsid w:val="007624BB"/>
    <w:rsid w:val="00763E12"/>
    <w:rsid w:val="00765D2B"/>
    <w:rsid w:val="00773895"/>
    <w:rsid w:val="0077749A"/>
    <w:rsid w:val="00784132"/>
    <w:rsid w:val="0079151C"/>
    <w:rsid w:val="007A07B9"/>
    <w:rsid w:val="007B7342"/>
    <w:rsid w:val="007C006C"/>
    <w:rsid w:val="007C4119"/>
    <w:rsid w:val="007F63FE"/>
    <w:rsid w:val="007F64A5"/>
    <w:rsid w:val="007F6FF5"/>
    <w:rsid w:val="0080021C"/>
    <w:rsid w:val="00816675"/>
    <w:rsid w:val="00817B4E"/>
    <w:rsid w:val="00820386"/>
    <w:rsid w:val="008327E0"/>
    <w:rsid w:val="00833A5F"/>
    <w:rsid w:val="0083545F"/>
    <w:rsid w:val="00843F84"/>
    <w:rsid w:val="0084467F"/>
    <w:rsid w:val="00845D67"/>
    <w:rsid w:val="00847928"/>
    <w:rsid w:val="0085010E"/>
    <w:rsid w:val="0085019B"/>
    <w:rsid w:val="008722F1"/>
    <w:rsid w:val="00872D63"/>
    <w:rsid w:val="00892B27"/>
    <w:rsid w:val="008A4567"/>
    <w:rsid w:val="008B3AE1"/>
    <w:rsid w:val="008D3CE0"/>
    <w:rsid w:val="008E0F04"/>
    <w:rsid w:val="008F3645"/>
    <w:rsid w:val="009015F2"/>
    <w:rsid w:val="00901F92"/>
    <w:rsid w:val="00902E19"/>
    <w:rsid w:val="0091031C"/>
    <w:rsid w:val="00910640"/>
    <w:rsid w:val="009177CE"/>
    <w:rsid w:val="009201CB"/>
    <w:rsid w:val="00930B5E"/>
    <w:rsid w:val="00965AEE"/>
    <w:rsid w:val="0097037A"/>
    <w:rsid w:val="00974AB4"/>
    <w:rsid w:val="009775F9"/>
    <w:rsid w:val="009A5C3C"/>
    <w:rsid w:val="009B29F2"/>
    <w:rsid w:val="009E3409"/>
    <w:rsid w:val="009E4B62"/>
    <w:rsid w:val="009F2950"/>
    <w:rsid w:val="009F6E80"/>
    <w:rsid w:val="00A12E5F"/>
    <w:rsid w:val="00A4293F"/>
    <w:rsid w:val="00A63613"/>
    <w:rsid w:val="00A67ECE"/>
    <w:rsid w:val="00A753AA"/>
    <w:rsid w:val="00A81354"/>
    <w:rsid w:val="00A91B83"/>
    <w:rsid w:val="00AC3E42"/>
    <w:rsid w:val="00AC6E5A"/>
    <w:rsid w:val="00AE4DA9"/>
    <w:rsid w:val="00B1183A"/>
    <w:rsid w:val="00B14362"/>
    <w:rsid w:val="00B42C50"/>
    <w:rsid w:val="00B51402"/>
    <w:rsid w:val="00B6686D"/>
    <w:rsid w:val="00B749C4"/>
    <w:rsid w:val="00B876D9"/>
    <w:rsid w:val="00BB4BC1"/>
    <w:rsid w:val="00BB770C"/>
    <w:rsid w:val="00BD2D69"/>
    <w:rsid w:val="00BD4844"/>
    <w:rsid w:val="00BF5D91"/>
    <w:rsid w:val="00C037C2"/>
    <w:rsid w:val="00C04755"/>
    <w:rsid w:val="00C1677A"/>
    <w:rsid w:val="00C16ADE"/>
    <w:rsid w:val="00C174E1"/>
    <w:rsid w:val="00C240A6"/>
    <w:rsid w:val="00C26311"/>
    <w:rsid w:val="00C37205"/>
    <w:rsid w:val="00C4060B"/>
    <w:rsid w:val="00C46106"/>
    <w:rsid w:val="00C57FC7"/>
    <w:rsid w:val="00C6254E"/>
    <w:rsid w:val="00C7088D"/>
    <w:rsid w:val="00C77313"/>
    <w:rsid w:val="00C77F92"/>
    <w:rsid w:val="00C80A17"/>
    <w:rsid w:val="00CA1D06"/>
    <w:rsid w:val="00CA5A86"/>
    <w:rsid w:val="00CB3844"/>
    <w:rsid w:val="00CB7F9E"/>
    <w:rsid w:val="00CC6C3D"/>
    <w:rsid w:val="00CD615E"/>
    <w:rsid w:val="00CD61F5"/>
    <w:rsid w:val="00CF599A"/>
    <w:rsid w:val="00CF7F13"/>
    <w:rsid w:val="00D038AB"/>
    <w:rsid w:val="00D179E6"/>
    <w:rsid w:val="00D30719"/>
    <w:rsid w:val="00D4798E"/>
    <w:rsid w:val="00D5227E"/>
    <w:rsid w:val="00D57C62"/>
    <w:rsid w:val="00D7095E"/>
    <w:rsid w:val="00D901EC"/>
    <w:rsid w:val="00D9209F"/>
    <w:rsid w:val="00DE1AC9"/>
    <w:rsid w:val="00E27869"/>
    <w:rsid w:val="00E4274B"/>
    <w:rsid w:val="00E42EC3"/>
    <w:rsid w:val="00E469E4"/>
    <w:rsid w:val="00E806F3"/>
    <w:rsid w:val="00E8382B"/>
    <w:rsid w:val="00E922D5"/>
    <w:rsid w:val="00E94F0A"/>
    <w:rsid w:val="00EA2C1E"/>
    <w:rsid w:val="00EB07FC"/>
    <w:rsid w:val="00EB174F"/>
    <w:rsid w:val="00EB31D4"/>
    <w:rsid w:val="00EB7F62"/>
    <w:rsid w:val="00EC4820"/>
    <w:rsid w:val="00EF4B1A"/>
    <w:rsid w:val="00F01F9A"/>
    <w:rsid w:val="00F22AE2"/>
    <w:rsid w:val="00F22F72"/>
    <w:rsid w:val="00F247DA"/>
    <w:rsid w:val="00F31E0F"/>
    <w:rsid w:val="00F843C8"/>
    <w:rsid w:val="00F978CE"/>
    <w:rsid w:val="00FA1630"/>
    <w:rsid w:val="00FA1BC8"/>
    <w:rsid w:val="00FB3022"/>
    <w:rsid w:val="00FB61D0"/>
    <w:rsid w:val="00FC67A4"/>
    <w:rsid w:val="00FC778A"/>
    <w:rsid w:val="00FE4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3D454"/>
  <w15:chartTrackingRefBased/>
  <w15:docId w15:val="{F716A2C6-BE29-4819-BF6D-82D452E8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2F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2F1"/>
    <w:pPr>
      <w:tabs>
        <w:tab w:val="center" w:pos="4513"/>
        <w:tab w:val="right" w:pos="9026"/>
      </w:tabs>
    </w:pPr>
  </w:style>
  <w:style w:type="character" w:customStyle="1" w:styleId="HeaderChar">
    <w:name w:val="Header Char"/>
    <w:basedOn w:val="DefaultParagraphFont"/>
    <w:link w:val="Header"/>
    <w:uiPriority w:val="99"/>
    <w:rsid w:val="008722F1"/>
  </w:style>
  <w:style w:type="paragraph" w:styleId="Footer">
    <w:name w:val="footer"/>
    <w:basedOn w:val="Normal"/>
    <w:link w:val="FooterChar"/>
    <w:uiPriority w:val="99"/>
    <w:unhideWhenUsed/>
    <w:rsid w:val="008722F1"/>
    <w:pPr>
      <w:tabs>
        <w:tab w:val="center" w:pos="4513"/>
        <w:tab w:val="right" w:pos="9026"/>
      </w:tabs>
    </w:pPr>
  </w:style>
  <w:style w:type="character" w:customStyle="1" w:styleId="FooterChar">
    <w:name w:val="Footer Char"/>
    <w:basedOn w:val="DefaultParagraphFont"/>
    <w:link w:val="Footer"/>
    <w:uiPriority w:val="99"/>
    <w:rsid w:val="008722F1"/>
  </w:style>
  <w:style w:type="character" w:styleId="Hyperlink">
    <w:name w:val="Hyperlink"/>
    <w:rsid w:val="008722F1"/>
    <w:rPr>
      <w:color w:val="0000FF"/>
      <w:u w:val="single"/>
    </w:rPr>
  </w:style>
  <w:style w:type="paragraph" w:styleId="BodyText2">
    <w:name w:val="Body Text 2"/>
    <w:basedOn w:val="Normal"/>
    <w:link w:val="BodyText2Char"/>
    <w:rsid w:val="008722F1"/>
    <w:pPr>
      <w:tabs>
        <w:tab w:val="left" w:pos="1134"/>
      </w:tabs>
      <w:jc w:val="center"/>
    </w:pPr>
    <w:rPr>
      <w:rFonts w:ascii="Univers" w:hAnsi="Univers"/>
      <w:b/>
      <w:sz w:val="22"/>
    </w:rPr>
  </w:style>
  <w:style w:type="character" w:customStyle="1" w:styleId="BodyText2Char">
    <w:name w:val="Body Text 2 Char"/>
    <w:basedOn w:val="DefaultParagraphFont"/>
    <w:link w:val="BodyText2"/>
    <w:rsid w:val="008722F1"/>
    <w:rPr>
      <w:rFonts w:ascii="Univers" w:eastAsia="Times New Roman" w:hAnsi="Univers" w:cs="Times New Roman"/>
      <w:b/>
      <w:szCs w:val="20"/>
    </w:rPr>
  </w:style>
  <w:style w:type="paragraph" w:styleId="ListParagraph">
    <w:name w:val="List Paragraph"/>
    <w:basedOn w:val="Normal"/>
    <w:uiPriority w:val="34"/>
    <w:qFormat/>
    <w:rsid w:val="008722F1"/>
    <w:pPr>
      <w:ind w:left="720"/>
      <w:contextualSpacing/>
    </w:pPr>
    <w:rPr>
      <w:sz w:val="24"/>
      <w:szCs w:val="24"/>
      <w:lang w:val="en-US"/>
    </w:rPr>
  </w:style>
  <w:style w:type="paragraph" w:styleId="BodyText">
    <w:name w:val="Body Text"/>
    <w:basedOn w:val="Normal"/>
    <w:link w:val="BodyTextChar"/>
    <w:uiPriority w:val="99"/>
    <w:unhideWhenUsed/>
    <w:rsid w:val="008722F1"/>
    <w:pPr>
      <w:spacing w:after="120"/>
    </w:pPr>
  </w:style>
  <w:style w:type="character" w:customStyle="1" w:styleId="BodyTextChar">
    <w:name w:val="Body Text Char"/>
    <w:basedOn w:val="DefaultParagraphFont"/>
    <w:link w:val="BodyText"/>
    <w:uiPriority w:val="99"/>
    <w:rsid w:val="008722F1"/>
    <w:rPr>
      <w:rFonts w:ascii="Times New Roman" w:eastAsia="Times New Roman" w:hAnsi="Times New Roman" w:cs="Times New Roman"/>
      <w:sz w:val="20"/>
      <w:szCs w:val="20"/>
    </w:rPr>
  </w:style>
  <w:style w:type="character" w:styleId="CommentReference">
    <w:name w:val="annotation reference"/>
    <w:uiPriority w:val="99"/>
    <w:rsid w:val="008722F1"/>
    <w:rPr>
      <w:rFonts w:cs="Times New Roman"/>
      <w:sz w:val="16"/>
      <w:szCs w:val="16"/>
    </w:rPr>
  </w:style>
  <w:style w:type="paragraph" w:styleId="CommentText">
    <w:name w:val="annotation text"/>
    <w:basedOn w:val="Normal"/>
    <w:link w:val="CommentTextChar"/>
    <w:uiPriority w:val="99"/>
    <w:rsid w:val="008722F1"/>
    <w:rPr>
      <w:lang w:eastAsia="en-GB"/>
    </w:rPr>
  </w:style>
  <w:style w:type="character" w:customStyle="1" w:styleId="CommentTextChar">
    <w:name w:val="Comment Text Char"/>
    <w:basedOn w:val="DefaultParagraphFont"/>
    <w:link w:val="CommentText"/>
    <w:uiPriority w:val="99"/>
    <w:rsid w:val="008722F1"/>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722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2F1"/>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567B0"/>
    <w:rPr>
      <w:b/>
      <w:bCs/>
      <w:lang w:eastAsia="en-US"/>
    </w:rPr>
  </w:style>
  <w:style w:type="character" w:customStyle="1" w:styleId="CommentSubjectChar">
    <w:name w:val="Comment Subject Char"/>
    <w:basedOn w:val="CommentTextChar"/>
    <w:link w:val="CommentSubject"/>
    <w:uiPriority w:val="99"/>
    <w:semiHidden/>
    <w:rsid w:val="004567B0"/>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uiPriority w:val="99"/>
    <w:semiHidden/>
    <w:unhideWhenUsed/>
    <w:rsid w:val="00E922D5"/>
  </w:style>
  <w:style w:type="character" w:customStyle="1" w:styleId="FootnoteTextChar">
    <w:name w:val="Footnote Text Char"/>
    <w:basedOn w:val="DefaultParagraphFont"/>
    <w:link w:val="FootnoteText"/>
    <w:uiPriority w:val="99"/>
    <w:semiHidden/>
    <w:rsid w:val="00E922D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922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183AB-9B98-483E-AE35-847084102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Narmin Osmanli</dc:creator>
  <cp:keywords/>
  <dc:description/>
  <cp:lastModifiedBy>Reyhan Talibova</cp:lastModifiedBy>
  <cp:revision>11</cp:revision>
  <cp:lastPrinted>2021-02-25T12:00:00Z</cp:lastPrinted>
  <dcterms:created xsi:type="dcterms:W3CDTF">2021-02-25T06:33:00Z</dcterms:created>
  <dcterms:modified xsi:type="dcterms:W3CDTF">2021-03-04T07:36:00Z</dcterms:modified>
</cp:coreProperties>
</file>