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65F50" w14:textId="03004CFB" w:rsidR="00136368" w:rsidRPr="00A253A4" w:rsidRDefault="00136368" w:rsidP="00A253A4">
      <w:pPr>
        <w:pBdr>
          <w:bottom w:val="single" w:sz="6" w:space="1" w:color="auto"/>
        </w:pBdr>
        <w:jc w:val="center"/>
        <w:rPr>
          <w:b/>
          <w:bCs/>
          <w:sz w:val="40"/>
          <w:szCs w:val="40"/>
        </w:rPr>
      </w:pPr>
      <w:r w:rsidRPr="00A253A4">
        <w:rPr>
          <w:b/>
          <w:bCs/>
          <w:sz w:val="40"/>
          <w:szCs w:val="40"/>
        </w:rPr>
        <w:t>Call for Expression of interest</w:t>
      </w:r>
    </w:p>
    <w:p w14:paraId="292AE584" w14:textId="6A848BF6" w:rsidR="00806345" w:rsidRDefault="00F664ED">
      <w:r>
        <w:t xml:space="preserve">The office of UNHCR is Azerbaijan for the purpose of its regular program with refugees and asylum seekers </w:t>
      </w:r>
      <w:r w:rsidR="00A138D9">
        <w:t xml:space="preserve">in 2021 </w:t>
      </w:r>
      <w:r>
        <w:t xml:space="preserve">is seeking for qualified bids/proposals in the area of: </w:t>
      </w:r>
    </w:p>
    <w:p w14:paraId="3A8E0502" w14:textId="4C1F32A4" w:rsidR="004D504A" w:rsidRDefault="00D3531C" w:rsidP="004D504A">
      <w:pPr>
        <w:pStyle w:val="ListParagraph"/>
        <w:numPr>
          <w:ilvl w:val="0"/>
          <w:numId w:val="1"/>
        </w:numPr>
      </w:pPr>
      <w:r>
        <w:t>E</w:t>
      </w:r>
      <w:r w:rsidR="00052F41">
        <w:t>ducation</w:t>
      </w:r>
      <w:r>
        <w:t xml:space="preserve"> Support for Refugees and Asylum-seekers</w:t>
      </w:r>
      <w:r w:rsidR="004D504A">
        <w:t xml:space="preserve"> </w:t>
      </w:r>
    </w:p>
    <w:p w14:paraId="67782F7B" w14:textId="63E6AC52" w:rsidR="004D504A" w:rsidRDefault="004D504A" w:rsidP="004D504A">
      <w:pPr>
        <w:pStyle w:val="ListParagraph"/>
        <w:numPr>
          <w:ilvl w:val="0"/>
          <w:numId w:val="1"/>
        </w:numPr>
      </w:pPr>
      <w:r>
        <w:t xml:space="preserve">Management of the </w:t>
      </w:r>
      <w:r w:rsidR="00EE5534">
        <w:t>Refugee Reception Center</w:t>
      </w:r>
      <w:r w:rsidR="00052F41">
        <w:t xml:space="preserve"> </w:t>
      </w:r>
    </w:p>
    <w:p w14:paraId="7DF8AA38" w14:textId="423DD661" w:rsidR="00052F41" w:rsidRDefault="00EE6F5F" w:rsidP="004D504A">
      <w:pPr>
        <w:pStyle w:val="ListParagraph"/>
        <w:numPr>
          <w:ilvl w:val="0"/>
          <w:numId w:val="1"/>
        </w:numPr>
      </w:pPr>
      <w:r>
        <w:t>S</w:t>
      </w:r>
      <w:r w:rsidR="00052F41">
        <w:t xml:space="preserve">ocial </w:t>
      </w:r>
      <w:r>
        <w:t>support for refugees and asylum-seekers</w:t>
      </w:r>
      <w:r w:rsidR="00052F41">
        <w:t xml:space="preserve"> </w:t>
      </w:r>
    </w:p>
    <w:p w14:paraId="67E09982" w14:textId="6FDC7DE8" w:rsidR="009C2AAD" w:rsidRDefault="009C2AAD" w:rsidP="004D504A">
      <w:pPr>
        <w:pStyle w:val="ListParagraph"/>
        <w:numPr>
          <w:ilvl w:val="0"/>
          <w:numId w:val="1"/>
        </w:numPr>
      </w:pPr>
      <w:r>
        <w:t xml:space="preserve">Supporting refugees’ integration and self-reliance </w:t>
      </w:r>
    </w:p>
    <w:p w14:paraId="54B02163" w14:textId="6D14A8AD" w:rsidR="00F664ED" w:rsidRDefault="00052F41">
      <w:r>
        <w:t xml:space="preserve">Applicants </w:t>
      </w:r>
      <w:proofErr w:type="gramStart"/>
      <w:r>
        <w:t>have to</w:t>
      </w:r>
      <w:proofErr w:type="gramEnd"/>
      <w:r>
        <w:t xml:space="preserve"> send their proposals in a form of concept note (</w:t>
      </w:r>
      <w:r w:rsidRPr="00A138D9">
        <w:rPr>
          <w:color w:val="FF0000"/>
        </w:rPr>
        <w:t xml:space="preserve">Concept note form provided in the </w:t>
      </w:r>
      <w:r w:rsidR="006A05F8">
        <w:rPr>
          <w:color w:val="FF0000"/>
        </w:rPr>
        <w:t>a</w:t>
      </w:r>
      <w:r w:rsidR="00BC1998">
        <w:rPr>
          <w:color w:val="FF0000"/>
        </w:rPr>
        <w:t>nnex</w:t>
      </w:r>
      <w:r w:rsidR="006A05F8">
        <w:rPr>
          <w:color w:val="FF0000"/>
        </w:rPr>
        <w:t xml:space="preserve"> A</w:t>
      </w:r>
      <w:r>
        <w:t xml:space="preserve">) by 11 of </w:t>
      </w:r>
      <w:r w:rsidR="00A15A1C">
        <w:t>January</w:t>
      </w:r>
      <w:r>
        <w:t xml:space="preserve"> 2021</w:t>
      </w:r>
      <w:r w:rsidR="006414C4">
        <w:t xml:space="preserve"> based on the TORs dev</w:t>
      </w:r>
      <w:bookmarkStart w:id="0" w:name="_GoBack"/>
      <w:bookmarkEnd w:id="0"/>
      <w:r w:rsidR="006414C4">
        <w:t>eloped for each of the four (4) areas</w:t>
      </w:r>
      <w:r>
        <w:t xml:space="preserve">. The concrete proposals will be jointly further </w:t>
      </w:r>
      <w:r w:rsidR="00A15A1C">
        <w:t>developed,</w:t>
      </w:r>
      <w:r>
        <w:t xml:space="preserve"> and the selected applicants will start working as of 1</w:t>
      </w:r>
      <w:r w:rsidR="00A15A1C">
        <w:t xml:space="preserve"> of February. </w:t>
      </w:r>
    </w:p>
    <w:p w14:paraId="144DF044" w14:textId="7F794ADD" w:rsidR="00A15A1C" w:rsidRDefault="00A15A1C">
      <w:r>
        <w:t xml:space="preserve">Please read carefully the TORs for each of the subject area in order to address the requested priorities in your concept note. </w:t>
      </w:r>
      <w:r w:rsidR="003E4965">
        <w:t xml:space="preserve">While the </w:t>
      </w:r>
      <w:r w:rsidR="00FA31D5">
        <w:t>TORs also contain</w:t>
      </w:r>
      <w:r w:rsidR="003E4965">
        <w:t xml:space="preserve"> separate</w:t>
      </w:r>
      <w:r w:rsidR="00FA31D5">
        <w:t xml:space="preserve"> evaluation </w:t>
      </w:r>
      <w:proofErr w:type="spellStart"/>
      <w:r w:rsidR="00FA31D5">
        <w:t>creteria</w:t>
      </w:r>
      <w:proofErr w:type="spellEnd"/>
      <w:r w:rsidR="003E4965">
        <w:t xml:space="preserve"> for each of the areas subject of this Call for Expression of Interest</w:t>
      </w:r>
      <w:r w:rsidR="00FA31D5">
        <w:t xml:space="preserve"> against which your proposal will be evaluated by a multi-functional team of UNHCR</w:t>
      </w:r>
      <w:r w:rsidR="003E4965">
        <w:t>, the overall evaluation criteria include</w:t>
      </w:r>
      <w:r w:rsidR="001E08FF">
        <w:t xml:space="preserve"> 70% technical and 30% financial structure of the proposal</w:t>
      </w:r>
    </w:p>
    <w:p w14:paraId="215A0B18" w14:textId="0E70B316" w:rsidR="00F842BC" w:rsidRDefault="001E08FF" w:rsidP="001E08FF">
      <w:pPr>
        <w:jc w:val="center"/>
      </w:pPr>
      <w:r w:rsidRPr="001E08FF">
        <w:rPr>
          <w:noProof/>
        </w:rPr>
        <w:drawing>
          <wp:inline distT="0" distB="0" distL="0" distR="0" wp14:anchorId="1654D473" wp14:editId="4662A826">
            <wp:extent cx="3803650" cy="205755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4478" cy="2063415"/>
                    </a:xfrm>
                    <a:prstGeom prst="rect">
                      <a:avLst/>
                    </a:prstGeom>
                    <a:noFill/>
                    <a:ln>
                      <a:noFill/>
                    </a:ln>
                  </pic:spPr>
                </pic:pic>
              </a:graphicData>
            </a:graphic>
          </wp:inline>
        </w:drawing>
      </w:r>
    </w:p>
    <w:p w14:paraId="361A1F68" w14:textId="24F196B6" w:rsidR="00CE20BB" w:rsidRDefault="00CE20BB">
      <w:r w:rsidRPr="00CE20BB">
        <w:rPr>
          <w:b/>
          <w:bCs/>
        </w:rPr>
        <w:t>Info day.</w:t>
      </w:r>
      <w:r w:rsidRPr="00CE20BB">
        <w:t xml:space="preserve"> For the purpose of familiarization, UNHCR would like to organize an information day related to the forthcoming selection process. Interested bidders/companies should register their interest by sending email to the mailbox (azeba@unhcr.org) with a subject line: “Re: Info day- selection process + [name of the vendor]” by 21 December 2020. In the email please indicate your area of interest as well as the full name, position and email address of your representative that would like to participate on the info day presentation. Due to the unfolding pandemics the info day will take place online through MS TEAMS or Zoom platform</w:t>
      </w:r>
      <w:r w:rsidR="006414C4">
        <w:t xml:space="preserve"> on the 23</w:t>
      </w:r>
      <w:r w:rsidR="006414C4" w:rsidRPr="0094183F">
        <w:rPr>
          <w:vertAlign w:val="superscript"/>
        </w:rPr>
        <w:t>rd</w:t>
      </w:r>
      <w:r w:rsidR="006414C4">
        <w:t xml:space="preserve"> or 24</w:t>
      </w:r>
      <w:r w:rsidR="006414C4" w:rsidRPr="0094183F">
        <w:rPr>
          <w:vertAlign w:val="superscript"/>
        </w:rPr>
        <w:t>th</w:t>
      </w:r>
      <w:r w:rsidR="006414C4">
        <w:t xml:space="preserve"> of December</w:t>
      </w:r>
      <w:r w:rsidR="0094183F">
        <w:t xml:space="preserve"> 2020</w:t>
      </w:r>
      <w:r w:rsidRPr="00CE20BB">
        <w:t>.</w:t>
      </w:r>
    </w:p>
    <w:p w14:paraId="57158D18" w14:textId="7E91B001" w:rsidR="00A72EFB" w:rsidRDefault="00A72EFB">
      <w:r>
        <w:t xml:space="preserve">Your proposal along with the </w:t>
      </w:r>
      <w:r w:rsidR="0074370B">
        <w:t xml:space="preserve">supporting and </w:t>
      </w:r>
      <w:r w:rsidR="00817313">
        <w:t>accompanying</w:t>
      </w:r>
      <w:r>
        <w:t xml:space="preserve"> documents described in the TOR should be sent to </w:t>
      </w:r>
      <w:r w:rsidR="00136368">
        <w:t xml:space="preserve">the following mail box: </w:t>
      </w:r>
      <w:hyperlink r:id="rId6" w:history="1">
        <w:r w:rsidR="00136368" w:rsidRPr="00623396">
          <w:rPr>
            <w:rStyle w:val="Hyperlink"/>
          </w:rPr>
          <w:t>azeba@unhcr.org</w:t>
        </w:r>
      </w:hyperlink>
      <w:r w:rsidR="00136368">
        <w:t xml:space="preserve"> with a subject line: Expression of interest in </w:t>
      </w:r>
      <w:r w:rsidR="001260BB">
        <w:t>[</w:t>
      </w:r>
      <w:r w:rsidR="001260BB" w:rsidRPr="0074370B">
        <w:rPr>
          <w:color w:val="FF0000"/>
        </w:rPr>
        <w:t>subject area</w:t>
      </w:r>
      <w:r w:rsidR="001260BB">
        <w:t>]</w:t>
      </w:r>
    </w:p>
    <w:p w14:paraId="0F094733" w14:textId="0748E8D0" w:rsidR="008F4A1F" w:rsidRPr="008F4A1F" w:rsidRDefault="008F4A1F">
      <w:pPr>
        <w:rPr>
          <w:b/>
          <w:bCs/>
          <w:u w:val="single"/>
        </w:rPr>
      </w:pPr>
      <w:r w:rsidRPr="008F4A1F">
        <w:rPr>
          <w:b/>
          <w:bCs/>
          <w:u w:val="single"/>
        </w:rPr>
        <w:t xml:space="preserve">Important notes: </w:t>
      </w:r>
    </w:p>
    <w:p w14:paraId="7386A9C1" w14:textId="17E5C21E" w:rsidR="008F4A1F" w:rsidRDefault="002503BC" w:rsidP="008F4A1F">
      <w:pPr>
        <w:pStyle w:val="ListParagraph"/>
        <w:numPr>
          <w:ilvl w:val="0"/>
          <w:numId w:val="1"/>
        </w:numPr>
      </w:pPr>
      <w:r>
        <w:lastRenderedPageBreak/>
        <w:t>While applicants can submit one concept note per</w:t>
      </w:r>
      <w:r w:rsidR="0074370B">
        <w:t xml:space="preserve"> subject</w:t>
      </w:r>
      <w:r>
        <w:t xml:space="preserve"> area, applicants are not limited with the number of areas. </w:t>
      </w:r>
    </w:p>
    <w:p w14:paraId="71492552" w14:textId="699B3F52" w:rsidR="00A15A1C" w:rsidRDefault="002503BC" w:rsidP="008F4A1F">
      <w:pPr>
        <w:pStyle w:val="ListParagraph"/>
        <w:numPr>
          <w:ilvl w:val="0"/>
          <w:numId w:val="1"/>
        </w:numPr>
      </w:pPr>
      <w:r>
        <w:t xml:space="preserve">A single applicant can </w:t>
      </w:r>
      <w:r w:rsidR="008F4A1F">
        <w:t>submit separate</w:t>
      </w:r>
      <w:r>
        <w:t xml:space="preserve"> concept note </w:t>
      </w:r>
      <w:r w:rsidR="008F4A1F">
        <w:t>for</w:t>
      </w:r>
      <w:r>
        <w:t xml:space="preserve"> the three (3) areas, each concept note will be evaluated separately based on the evaluation criteria</w:t>
      </w:r>
      <w:r w:rsidR="008F4A1F">
        <w:t xml:space="preserve"> described in the </w:t>
      </w:r>
      <w:r w:rsidR="00A72EFB">
        <w:t>TORs</w:t>
      </w:r>
    </w:p>
    <w:p w14:paraId="03D915FE" w14:textId="0429547B" w:rsidR="00A72EFB" w:rsidRDefault="00A72EFB" w:rsidP="008F4A1F">
      <w:pPr>
        <w:pStyle w:val="ListParagraph"/>
        <w:numPr>
          <w:ilvl w:val="0"/>
          <w:numId w:val="1"/>
        </w:numPr>
      </w:pPr>
      <w:r>
        <w:t xml:space="preserve">UNHCR can conclude separate contracts with different applicants for each of the area or one contract with the same applicant covering 2 or 3 areas. </w:t>
      </w:r>
    </w:p>
    <w:p w14:paraId="0EF33E62" w14:textId="40A06615" w:rsidR="005454A2" w:rsidRPr="005454A2" w:rsidRDefault="005454A2" w:rsidP="005454A2">
      <w:pPr>
        <w:rPr>
          <w:b/>
          <w:bCs/>
        </w:rPr>
      </w:pPr>
      <w:r w:rsidRPr="005454A2">
        <w:rPr>
          <w:b/>
          <w:bCs/>
        </w:rPr>
        <w:t xml:space="preserve">Links: </w:t>
      </w:r>
    </w:p>
    <w:p w14:paraId="102607D5" w14:textId="12A88009" w:rsidR="005454A2" w:rsidRDefault="005454A2" w:rsidP="005454A2">
      <w:pPr>
        <w:pStyle w:val="ListParagraph"/>
        <w:numPr>
          <w:ilvl w:val="0"/>
          <w:numId w:val="1"/>
        </w:numPr>
      </w:pPr>
      <w:r>
        <w:t xml:space="preserve">TOR Education Support for Refugees and Asylum-seekers </w:t>
      </w:r>
    </w:p>
    <w:p w14:paraId="1E0729EF" w14:textId="7A0E4D48" w:rsidR="005454A2" w:rsidRDefault="005454A2" w:rsidP="005454A2">
      <w:pPr>
        <w:pStyle w:val="ListParagraph"/>
        <w:numPr>
          <w:ilvl w:val="0"/>
          <w:numId w:val="1"/>
        </w:numPr>
      </w:pPr>
      <w:r>
        <w:t xml:space="preserve">TOR Management of the Refugee Reception Center </w:t>
      </w:r>
    </w:p>
    <w:p w14:paraId="13E0681B" w14:textId="3C9B8A1F" w:rsidR="005454A2" w:rsidRDefault="005454A2" w:rsidP="005454A2">
      <w:pPr>
        <w:pStyle w:val="ListParagraph"/>
        <w:numPr>
          <w:ilvl w:val="0"/>
          <w:numId w:val="1"/>
        </w:numPr>
      </w:pPr>
      <w:r>
        <w:t xml:space="preserve">TOR Social support for refugees and asylum-seekers </w:t>
      </w:r>
    </w:p>
    <w:p w14:paraId="230682B7" w14:textId="58948164" w:rsidR="005454A2" w:rsidRDefault="005454A2" w:rsidP="005454A2">
      <w:pPr>
        <w:pStyle w:val="ListParagraph"/>
        <w:numPr>
          <w:ilvl w:val="0"/>
          <w:numId w:val="1"/>
        </w:numPr>
      </w:pPr>
      <w:r>
        <w:t xml:space="preserve">TOR Supporting refugees’ integration and self-reliance </w:t>
      </w:r>
    </w:p>
    <w:p w14:paraId="5434B231" w14:textId="066FA9AC" w:rsidR="00C4281F" w:rsidRDefault="00C4281F" w:rsidP="005454A2">
      <w:pPr>
        <w:pStyle w:val="ListParagraph"/>
        <w:numPr>
          <w:ilvl w:val="0"/>
          <w:numId w:val="1"/>
        </w:numPr>
      </w:pPr>
      <w:r>
        <w:t xml:space="preserve">TOR Concept note </w:t>
      </w:r>
    </w:p>
    <w:p w14:paraId="01CCEDB2" w14:textId="77777777" w:rsidR="00A72EFB" w:rsidRDefault="00A72EFB" w:rsidP="00A72EFB"/>
    <w:p w14:paraId="36EC4039" w14:textId="77777777" w:rsidR="00F664ED" w:rsidRDefault="00F664ED"/>
    <w:sectPr w:rsidR="00F664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1214C"/>
    <w:multiLevelType w:val="hybridMultilevel"/>
    <w:tmpl w:val="A3B03678"/>
    <w:lvl w:ilvl="0" w:tplc="808AC080">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4ED"/>
    <w:rsid w:val="00052F41"/>
    <w:rsid w:val="000819CF"/>
    <w:rsid w:val="001260BB"/>
    <w:rsid w:val="00136368"/>
    <w:rsid w:val="001E08FF"/>
    <w:rsid w:val="002503BC"/>
    <w:rsid w:val="003E4965"/>
    <w:rsid w:val="004D504A"/>
    <w:rsid w:val="005454A2"/>
    <w:rsid w:val="006414C4"/>
    <w:rsid w:val="006A05F8"/>
    <w:rsid w:val="0074370B"/>
    <w:rsid w:val="00806345"/>
    <w:rsid w:val="00817313"/>
    <w:rsid w:val="008D638A"/>
    <w:rsid w:val="008F4A1F"/>
    <w:rsid w:val="0094183F"/>
    <w:rsid w:val="009C2AAD"/>
    <w:rsid w:val="00A138D9"/>
    <w:rsid w:val="00A15A1C"/>
    <w:rsid w:val="00A253A4"/>
    <w:rsid w:val="00A72EFB"/>
    <w:rsid w:val="00B41932"/>
    <w:rsid w:val="00BC1998"/>
    <w:rsid w:val="00BC1BC8"/>
    <w:rsid w:val="00C4281F"/>
    <w:rsid w:val="00CE20BB"/>
    <w:rsid w:val="00D029FF"/>
    <w:rsid w:val="00D3531C"/>
    <w:rsid w:val="00D8436B"/>
    <w:rsid w:val="00EE5534"/>
    <w:rsid w:val="00EE6F5F"/>
    <w:rsid w:val="00F400FC"/>
    <w:rsid w:val="00F664ED"/>
    <w:rsid w:val="00F842BC"/>
    <w:rsid w:val="00FA31D5"/>
    <w:rsid w:val="00FE0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006D9"/>
  <w15:chartTrackingRefBased/>
  <w15:docId w15:val="{A862D2BF-A836-488D-BA16-9E36B8522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64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4ED"/>
    <w:rPr>
      <w:rFonts w:ascii="Segoe UI" w:hAnsi="Segoe UI" w:cs="Segoe UI"/>
      <w:sz w:val="18"/>
      <w:szCs w:val="18"/>
    </w:rPr>
  </w:style>
  <w:style w:type="paragraph" w:styleId="ListParagraph">
    <w:name w:val="List Paragraph"/>
    <w:basedOn w:val="Normal"/>
    <w:uiPriority w:val="34"/>
    <w:qFormat/>
    <w:rsid w:val="004D504A"/>
    <w:pPr>
      <w:ind w:left="720"/>
      <w:contextualSpacing/>
    </w:pPr>
  </w:style>
  <w:style w:type="character" w:styleId="Hyperlink">
    <w:name w:val="Hyperlink"/>
    <w:basedOn w:val="DefaultParagraphFont"/>
    <w:uiPriority w:val="99"/>
    <w:unhideWhenUsed/>
    <w:rsid w:val="00136368"/>
    <w:rPr>
      <w:color w:val="0563C1" w:themeColor="hyperlink"/>
      <w:u w:val="single"/>
    </w:rPr>
  </w:style>
  <w:style w:type="character" w:styleId="UnresolvedMention">
    <w:name w:val="Unresolved Mention"/>
    <w:basedOn w:val="DefaultParagraphFont"/>
    <w:uiPriority w:val="99"/>
    <w:semiHidden/>
    <w:unhideWhenUsed/>
    <w:rsid w:val="00136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zeba@unhcr.org"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Blaze Kojcevski</dc:creator>
  <cp:keywords/>
  <dc:description/>
  <cp:lastModifiedBy>Narmin Osmanli</cp:lastModifiedBy>
  <cp:revision>11</cp:revision>
  <dcterms:created xsi:type="dcterms:W3CDTF">2020-12-04T13:22:00Z</dcterms:created>
  <dcterms:modified xsi:type="dcterms:W3CDTF">2020-12-10T13:01:00Z</dcterms:modified>
</cp:coreProperties>
</file>