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1E6D" w14:textId="134BE86E" w:rsidR="0BE94E8E" w:rsidRPr="00BE0F40" w:rsidRDefault="0BE94E8E">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23"/>
        <w:gridCol w:w="3600"/>
        <w:gridCol w:w="3282"/>
      </w:tblGrid>
      <w:tr w:rsidR="005F151D" w:rsidRPr="00BE0F40" w14:paraId="385D3BA9" w14:textId="77777777" w:rsidTr="760186AF">
        <w:trPr>
          <w:trHeight w:val="296"/>
          <w:jc w:val="center"/>
        </w:trPr>
        <w:tc>
          <w:tcPr>
            <w:tcW w:w="10705" w:type="dxa"/>
            <w:gridSpan w:val="3"/>
            <w:shd w:val="clear" w:color="auto" w:fill="E0E0E0"/>
          </w:tcPr>
          <w:p w14:paraId="56313223" w14:textId="77777777" w:rsidR="005F151D" w:rsidRPr="00BE0F40" w:rsidRDefault="005F151D" w:rsidP="00F53710">
            <w:pPr>
              <w:spacing w:before="40" w:after="40"/>
              <w:rPr>
                <w:rFonts w:cs="Arial"/>
                <w:b/>
                <w:bCs/>
                <w:szCs w:val="20"/>
              </w:rPr>
            </w:pPr>
            <w:r w:rsidRPr="00BE0F40">
              <w:rPr>
                <w:rFonts w:cs="Arial"/>
                <w:b/>
                <w:bCs/>
                <w:szCs w:val="20"/>
              </w:rPr>
              <w:t>I.  Position Information</w:t>
            </w:r>
          </w:p>
        </w:tc>
      </w:tr>
      <w:tr w:rsidR="00946F11" w:rsidRPr="00BE0F40" w14:paraId="2A427B54" w14:textId="77777777" w:rsidTr="00A30179">
        <w:trPr>
          <w:trHeight w:val="1097"/>
          <w:jc w:val="center"/>
        </w:trPr>
        <w:tc>
          <w:tcPr>
            <w:tcW w:w="3823" w:type="dxa"/>
          </w:tcPr>
          <w:p w14:paraId="6BC69F27" w14:textId="3F5A3066" w:rsidR="00946F11" w:rsidRPr="00FA70D2" w:rsidRDefault="00946F11" w:rsidP="00F53710">
            <w:pPr>
              <w:spacing w:before="60" w:after="120"/>
              <w:rPr>
                <w:rFonts w:cs="Arial"/>
                <w:b/>
                <w:bCs/>
                <w:szCs w:val="20"/>
              </w:rPr>
            </w:pPr>
            <w:r w:rsidRPr="00BE0F40">
              <w:rPr>
                <w:rFonts w:cs="Arial"/>
                <w:szCs w:val="20"/>
              </w:rPr>
              <w:t>Job Title:</w:t>
            </w:r>
            <w:r w:rsidRPr="00A74272">
              <w:rPr>
                <w:rFonts w:cs="Arial"/>
                <w:szCs w:val="20"/>
              </w:rPr>
              <w:t xml:space="preserve"> </w:t>
            </w:r>
            <w:r w:rsidR="00364EF7" w:rsidRPr="00A74272">
              <w:rPr>
                <w:rFonts w:cs="Arial"/>
                <w:szCs w:val="20"/>
              </w:rPr>
              <w:t>Project Admin</w:t>
            </w:r>
            <w:r w:rsidR="00A74272">
              <w:rPr>
                <w:rFonts w:cs="Arial"/>
                <w:szCs w:val="20"/>
              </w:rPr>
              <w:t>istrative</w:t>
            </w:r>
            <w:r w:rsidR="00364EF7" w:rsidRPr="00A74272">
              <w:rPr>
                <w:rFonts w:cs="Arial"/>
                <w:szCs w:val="20"/>
              </w:rPr>
              <w:t>/Finance Assistant</w:t>
            </w:r>
          </w:p>
          <w:p w14:paraId="3DD4966D" w14:textId="3DF99896" w:rsidR="00946F11" w:rsidRPr="00BE0F40" w:rsidRDefault="00946F11" w:rsidP="00F53710">
            <w:pPr>
              <w:spacing w:before="60" w:after="120"/>
              <w:ind w:left="1800" w:hanging="1800"/>
              <w:rPr>
                <w:rFonts w:cs="Arial"/>
                <w:szCs w:val="20"/>
              </w:rPr>
            </w:pPr>
            <w:r w:rsidRPr="00BE0F40">
              <w:rPr>
                <w:rFonts w:cs="Arial"/>
                <w:szCs w:val="20"/>
              </w:rPr>
              <w:t>Department:</w:t>
            </w:r>
            <w:r w:rsidR="00A30179" w:rsidRPr="00BE0F40">
              <w:rPr>
                <w:rFonts w:cs="Arial"/>
                <w:szCs w:val="20"/>
              </w:rPr>
              <w:t xml:space="preserve"> 54300</w:t>
            </w:r>
            <w:r w:rsidRPr="00BE0F40">
              <w:rPr>
                <w:rFonts w:cs="Arial"/>
                <w:szCs w:val="20"/>
              </w:rPr>
              <w:tab/>
            </w:r>
          </w:p>
          <w:p w14:paraId="1F9BA5CC" w14:textId="208C8A56" w:rsidR="00946F11" w:rsidRPr="00BE0F40" w:rsidRDefault="00946F11" w:rsidP="00FC3D52">
            <w:pPr>
              <w:spacing w:before="60" w:after="120"/>
              <w:ind w:left="1800" w:hanging="1800"/>
              <w:rPr>
                <w:rFonts w:cs="Arial"/>
                <w:szCs w:val="20"/>
              </w:rPr>
            </w:pPr>
            <w:r w:rsidRPr="00BE0F40">
              <w:rPr>
                <w:rFonts w:cs="Arial"/>
                <w:szCs w:val="20"/>
              </w:rPr>
              <w:t>Reports to:</w:t>
            </w:r>
            <w:r w:rsidR="00A30179" w:rsidRPr="00BE0F40">
              <w:rPr>
                <w:rFonts w:cs="Arial"/>
                <w:szCs w:val="20"/>
              </w:rPr>
              <w:t xml:space="preserve"> </w:t>
            </w:r>
            <w:r w:rsidR="00FC3D52">
              <w:rPr>
                <w:rFonts w:cs="Arial"/>
                <w:szCs w:val="20"/>
              </w:rPr>
              <w:t>Project Coordinator</w:t>
            </w:r>
            <w:r w:rsidRPr="00BE0F40">
              <w:rPr>
                <w:rFonts w:cs="Arial"/>
                <w:szCs w:val="20"/>
              </w:rPr>
              <w:tab/>
              <w:t xml:space="preserve"> </w:t>
            </w:r>
          </w:p>
        </w:tc>
        <w:tc>
          <w:tcPr>
            <w:tcW w:w="3600" w:type="dxa"/>
          </w:tcPr>
          <w:p w14:paraId="3134408D" w14:textId="3D94C660" w:rsidR="00946F11" w:rsidRPr="00BE0F40" w:rsidRDefault="00946F11" w:rsidP="00C66DA5">
            <w:pPr>
              <w:spacing w:before="60" w:after="120"/>
              <w:rPr>
                <w:rFonts w:cs="Arial"/>
                <w:szCs w:val="20"/>
              </w:rPr>
            </w:pPr>
            <w:r w:rsidRPr="00BE0F40">
              <w:rPr>
                <w:rFonts w:cs="Arial"/>
                <w:szCs w:val="20"/>
              </w:rPr>
              <w:t xml:space="preserve">Grade Level: </w:t>
            </w:r>
            <w:sdt>
              <w:sdtPr>
                <w:rPr>
                  <w:rFonts w:cs="Arial"/>
                  <w:szCs w:val="20"/>
                </w:rPr>
                <w:alias w:val="Grade Level"/>
                <w:tag w:val="Grade Level"/>
                <w:id w:val="-150301157"/>
                <w:placeholder>
                  <w:docPart w:val="35DC26283CBD364B8CC71901ED094759"/>
                </w:placeholder>
                <w:comboBox>
                  <w:listItem w:value="Choose an item"/>
                  <w:listItem w:displayText="G1" w:value="G1"/>
                  <w:listItem w:displayText="G2" w:value="G2"/>
                  <w:listItem w:displayText="G3" w:value="G3"/>
                  <w:listItem w:displayText="G4" w:value="G4"/>
                  <w:listItem w:displayText="G5" w:value="G5"/>
                  <w:listItem w:displayText="G6" w:value="G6"/>
                  <w:listItem w:displayText="G7" w:value="G7"/>
                  <w:listItem w:displayText="NOA" w:value="NOA"/>
                  <w:listItem w:displayText="NOB" w:value="NOB"/>
                  <w:listItem w:displayText="NOC" w:value="NOC"/>
                  <w:listItem w:displayText="NOD" w:value="NOD"/>
                  <w:listItem w:displayText="NOE" w:value="NOE"/>
                  <w:listItem w:displayText="P1" w:value="P1"/>
                  <w:listItem w:displayText="P2" w:value="P2"/>
                  <w:listItem w:displayText="P3" w:value="P3"/>
                  <w:listItem w:displayText="P4" w:value="P4"/>
                  <w:listItem w:displayText="P5" w:value="P5"/>
                  <w:listItem w:displayText="P6" w:value="P6"/>
                  <w:listItem w:displayText="P7" w:value="P7"/>
                  <w:listItem w:displayText="D1" w:value="D1"/>
                  <w:listItem w:displayText="D2" w:value="D2"/>
                  <w:listItem w:displayText="ASG" w:value="ASG"/>
                  <w:listItem w:displayText="Associate Adminstrator" w:value="Associate Adminstrator"/>
                  <w:listItem w:displayText="Administrator" w:value="Administrator"/>
                  <w:listItem w:displayText="IB1" w:value="IB1"/>
                  <w:listItem w:displayText="IB2" w:value="IB2"/>
                  <w:listItem w:displayText="IB3" w:value="IB3"/>
                  <w:listItem w:displayText="IB4" w:value="IB4"/>
                  <w:listItem w:displayText="NB1" w:value="NB1"/>
                  <w:listItem w:displayText="NB2" w:value="NB2"/>
                  <w:listItem w:displayText="NB3" w:value="NB3"/>
                  <w:listItem w:displayText="NB4" w:value="NB4"/>
                  <w:listItem w:displayText="NB5" w:value="NB5"/>
                  <w:listItem w:displayText="NB6" w:value="NB6"/>
                  <w:listItem w:displayText="Other" w:value="Other"/>
                </w:comboBox>
              </w:sdtPr>
              <w:sdtContent>
                <w:r w:rsidR="00364EF7">
                  <w:rPr>
                    <w:rFonts w:cs="Arial"/>
                    <w:szCs w:val="20"/>
                  </w:rPr>
                  <w:t>SB3</w:t>
                </w:r>
                <w:r w:rsidR="00A30179" w:rsidRPr="00BE0F40">
                  <w:rPr>
                    <w:rFonts w:cs="Arial"/>
                    <w:szCs w:val="20"/>
                  </w:rPr>
                  <w:t>/1</w:t>
                </w:r>
              </w:sdtContent>
            </w:sdt>
          </w:p>
          <w:p w14:paraId="3C9D38F7" w14:textId="6B1B699E" w:rsidR="00946F11" w:rsidRPr="00BE0F40" w:rsidRDefault="00946F11" w:rsidP="00C66DA5">
            <w:pPr>
              <w:spacing w:before="60" w:after="120"/>
              <w:ind w:left="2052" w:hanging="2052"/>
              <w:rPr>
                <w:rFonts w:cs="Arial"/>
                <w:szCs w:val="20"/>
              </w:rPr>
            </w:pPr>
            <w:r w:rsidRPr="00BE0F40">
              <w:rPr>
                <w:rFonts w:cs="Arial"/>
                <w:szCs w:val="20"/>
              </w:rPr>
              <w:t xml:space="preserve">Bureau: </w:t>
            </w:r>
            <w:r w:rsidR="00A30179" w:rsidRPr="00BE0F40">
              <w:rPr>
                <w:rFonts w:cs="Arial"/>
                <w:szCs w:val="20"/>
              </w:rPr>
              <w:t>UNFPA</w:t>
            </w:r>
          </w:p>
          <w:p w14:paraId="51E5ADA9" w14:textId="4E98258D" w:rsidR="00946F11" w:rsidRPr="00BE0F40" w:rsidRDefault="00946F11" w:rsidP="760186AF">
            <w:pPr>
              <w:spacing w:before="60" w:after="120"/>
              <w:ind w:left="2052" w:hanging="2052"/>
              <w:rPr>
                <w:rFonts w:cs="Arial"/>
                <w:szCs w:val="20"/>
                <w:highlight w:val="yellow"/>
              </w:rPr>
            </w:pPr>
            <w:r w:rsidRPr="00BE0F40">
              <w:rPr>
                <w:rFonts w:cs="Arial"/>
                <w:szCs w:val="20"/>
              </w:rPr>
              <w:t xml:space="preserve">Direct Reports: </w:t>
            </w:r>
            <w:r w:rsidR="00A30179" w:rsidRPr="00BE0F40">
              <w:rPr>
                <w:rFonts w:cs="Arial"/>
                <w:szCs w:val="20"/>
              </w:rPr>
              <w:t>NA</w:t>
            </w:r>
          </w:p>
          <w:p w14:paraId="769F2A1A" w14:textId="685CB9D8" w:rsidR="00946F11" w:rsidRPr="00BE0F40" w:rsidRDefault="00946F11" w:rsidP="760186AF">
            <w:pPr>
              <w:spacing w:before="60" w:after="120"/>
              <w:ind w:left="2052" w:hanging="2052"/>
              <w:rPr>
                <w:rFonts w:cs="Arial"/>
                <w:szCs w:val="20"/>
              </w:rPr>
            </w:pPr>
          </w:p>
        </w:tc>
        <w:tc>
          <w:tcPr>
            <w:tcW w:w="3282" w:type="dxa"/>
          </w:tcPr>
          <w:p w14:paraId="531F277F" w14:textId="18663FB4" w:rsidR="00946F11" w:rsidRPr="00BE0F40" w:rsidRDefault="00946F11" w:rsidP="00C66DA5">
            <w:pPr>
              <w:spacing w:before="60" w:after="120"/>
              <w:rPr>
                <w:rFonts w:cs="Arial"/>
                <w:szCs w:val="20"/>
              </w:rPr>
            </w:pPr>
            <w:r w:rsidRPr="00BE0F40">
              <w:rPr>
                <w:rFonts w:cs="Arial"/>
                <w:szCs w:val="20"/>
              </w:rPr>
              <w:t xml:space="preserve">Position Number: </w:t>
            </w:r>
            <w:r w:rsidR="003632D8" w:rsidRPr="00F3461B">
              <w:rPr>
                <w:rFonts w:cs="Arial"/>
                <w:szCs w:val="20"/>
              </w:rPr>
              <w:t>00197716</w:t>
            </w:r>
          </w:p>
          <w:p w14:paraId="06BD0B51" w14:textId="68ECA1D0" w:rsidR="006265E1" w:rsidRPr="00BE0F40" w:rsidRDefault="00D4416A" w:rsidP="00CC62DA">
            <w:pPr>
              <w:pStyle w:val="CommentText"/>
              <w:rPr>
                <w:rFonts w:cs="Arial"/>
              </w:rPr>
            </w:pPr>
            <w:r w:rsidRPr="00BE0F40">
              <w:rPr>
                <w:rFonts w:cs="Arial"/>
              </w:rPr>
              <w:t>Position designation:</w:t>
            </w:r>
          </w:p>
          <w:sdt>
            <w:sdtPr>
              <w:rPr>
                <w:rFonts w:cs="Arial"/>
              </w:rPr>
              <w:id w:val="-321506572"/>
              <w:placeholder>
                <w:docPart w:val="DefaultPlaceholder_-1854013438"/>
              </w:placeholder>
              <w:comboBox>
                <w:listItem w:value="Choose an item."/>
                <w:listItem w:displayText="with mobility requirement, rotational" w:value="with mobility requirement, rotational"/>
                <w:listItem w:displayText="with mobility requirement, non-rotational" w:value="with mobility requirement, non-rotational"/>
                <w:listItem w:displayText="with no mobility requirement" w:value="with no mobility requirement"/>
              </w:comboBox>
            </w:sdtPr>
            <w:sdtContent>
              <w:p w14:paraId="339CCF8E" w14:textId="427410A3" w:rsidR="006265E1" w:rsidRPr="00BE0F40" w:rsidRDefault="00A30179" w:rsidP="00CC62DA">
                <w:pPr>
                  <w:pStyle w:val="CommentText"/>
                  <w:rPr>
                    <w:rFonts w:cs="Arial"/>
                  </w:rPr>
                </w:pPr>
                <w:r w:rsidRPr="00BE0F40">
                  <w:rPr>
                    <w:rFonts w:cs="Arial"/>
                  </w:rPr>
                  <w:t>with no mobility requirement</w:t>
                </w:r>
              </w:p>
            </w:sdtContent>
          </w:sdt>
          <w:p w14:paraId="23B133E0" w14:textId="0721FB02" w:rsidR="00D4416A" w:rsidRPr="00BE0F40" w:rsidRDefault="00D4416A" w:rsidP="00BE0F20">
            <w:pPr>
              <w:pStyle w:val="CommentText"/>
              <w:rPr>
                <w:rFonts w:cs="Arial"/>
                <w:i/>
                <w:iCs/>
              </w:rPr>
            </w:pPr>
          </w:p>
          <w:p w14:paraId="0FE0484D" w14:textId="4D84AB7E" w:rsidR="00C66DA5" w:rsidRPr="00BE0F40" w:rsidRDefault="00946F11" w:rsidP="00C66DA5">
            <w:pPr>
              <w:spacing w:before="60" w:after="120"/>
              <w:rPr>
                <w:rFonts w:cs="Arial"/>
                <w:szCs w:val="20"/>
              </w:rPr>
            </w:pPr>
            <w:r w:rsidRPr="00BE0F40">
              <w:rPr>
                <w:rFonts w:cs="Arial"/>
                <w:szCs w:val="20"/>
              </w:rPr>
              <w:t xml:space="preserve">Duty Station: </w:t>
            </w:r>
            <w:r w:rsidR="00A30179" w:rsidRPr="00BE0F40">
              <w:rPr>
                <w:rFonts w:cs="Arial"/>
                <w:szCs w:val="20"/>
              </w:rPr>
              <w:t>Baku, Azerbaijan</w:t>
            </w:r>
          </w:p>
        </w:tc>
      </w:tr>
      <w:tr w:rsidR="005E0020" w:rsidRPr="00BE0F40" w14:paraId="16B00E56" w14:textId="77777777" w:rsidTr="760186AF">
        <w:trPr>
          <w:trHeight w:val="1016"/>
          <w:jc w:val="center"/>
        </w:trPr>
        <w:tc>
          <w:tcPr>
            <w:tcW w:w="10705" w:type="dxa"/>
            <w:gridSpan w:val="3"/>
          </w:tcPr>
          <w:p w14:paraId="538218AF" w14:textId="2B1FCFEC" w:rsidR="005E0020" w:rsidRPr="00BE0F40" w:rsidRDefault="00C421C4" w:rsidP="00977528">
            <w:pPr>
              <w:pStyle w:val="CommentText"/>
              <w:rPr>
                <w:rFonts w:cs="Arial"/>
              </w:rPr>
            </w:pPr>
            <w:r w:rsidRPr="00BE0F40">
              <w:rPr>
                <w:rFonts w:cs="Arial"/>
              </w:rPr>
              <w:t>Career Track</w:t>
            </w:r>
            <w:r w:rsidR="005E0020" w:rsidRPr="00BE0F40">
              <w:rPr>
                <w:rFonts w:cs="Arial"/>
              </w:rPr>
              <w:t>:</w:t>
            </w:r>
            <w:r w:rsidR="00977528" w:rsidRPr="00BE0F40">
              <w:rPr>
                <w:rFonts w:cs="Arial"/>
              </w:rPr>
              <w:t xml:space="preserve"> </w:t>
            </w:r>
            <w:sdt>
              <w:sdtPr>
                <w:rPr>
                  <w:rFonts w:cs="Arial"/>
                </w:rPr>
                <w:id w:val="1310752225"/>
                <w:placeholder>
                  <w:docPart w:val="F3D81190AFF24778920BC98AD77DD1D8"/>
                </w:placeholder>
                <w:comboBox>
                  <w:listItem w:value="Choose an item."/>
                  <w:listItem w:displayText="Managerial and Executive" w:value="Managerial and Executive"/>
                  <w:listItem w:displayText="Professional/Expert" w:value="Professional/Expert"/>
                  <w:listItem w:displayText="General Service" w:value="General Service"/>
                </w:comboBox>
              </w:sdtPr>
              <w:sdtContent>
                <w:r w:rsidR="00E17EB2">
                  <w:rPr>
                    <w:rFonts w:cs="Arial"/>
                  </w:rPr>
                  <w:t>N</w:t>
                </w:r>
                <w:r w:rsidR="00592911">
                  <w:rPr>
                    <w:rFonts w:cs="Arial"/>
                  </w:rPr>
                  <w:t>/</w:t>
                </w:r>
                <w:r w:rsidR="00E17EB2">
                  <w:rPr>
                    <w:rFonts w:cs="Arial"/>
                  </w:rPr>
                  <w:t>A</w:t>
                </w:r>
              </w:sdtContent>
            </w:sdt>
          </w:p>
          <w:p w14:paraId="40F9E33E" w14:textId="581CC051" w:rsidR="005E0020" w:rsidRPr="00BE0F40" w:rsidRDefault="005E0020" w:rsidP="00BE0F20">
            <w:pPr>
              <w:spacing w:before="60" w:after="120"/>
              <w:rPr>
                <w:rFonts w:cs="Arial"/>
                <w:szCs w:val="20"/>
              </w:rPr>
            </w:pPr>
            <w:r w:rsidRPr="00E17EB2">
              <w:rPr>
                <w:rFonts w:cs="Arial"/>
                <w:szCs w:val="20"/>
              </w:rPr>
              <w:t xml:space="preserve">Career Stream: </w:t>
            </w:r>
            <w:r w:rsidR="00E17EB2">
              <w:rPr>
                <w:rFonts w:cs="Arial"/>
                <w:szCs w:val="20"/>
              </w:rPr>
              <w:t>Gender</w:t>
            </w:r>
          </w:p>
          <w:p w14:paraId="459796CE" w14:textId="152E0657" w:rsidR="006265E1" w:rsidRPr="00BE0F40" w:rsidRDefault="005E0020" w:rsidP="0AF4A9DD">
            <w:pPr>
              <w:spacing w:before="60" w:after="120"/>
              <w:rPr>
                <w:rFonts w:cs="Arial"/>
                <w:szCs w:val="20"/>
              </w:rPr>
            </w:pPr>
            <w:r w:rsidRPr="00BE0F40">
              <w:rPr>
                <w:rFonts w:cs="Arial"/>
                <w:szCs w:val="20"/>
              </w:rPr>
              <w:t>Contract Modality</w:t>
            </w:r>
            <w:r w:rsidR="006265E1" w:rsidRPr="00BE0F40">
              <w:rPr>
                <w:rFonts w:cs="Arial"/>
                <w:szCs w:val="20"/>
              </w:rPr>
              <w:t>:</w:t>
            </w:r>
            <w:r w:rsidR="000B5EB5" w:rsidRPr="00BE0F40">
              <w:rPr>
                <w:rFonts w:cs="Arial"/>
                <w:szCs w:val="20"/>
              </w:rPr>
              <w:t xml:space="preserve"> </w:t>
            </w:r>
            <w:sdt>
              <w:sdtPr>
                <w:rPr>
                  <w:rFonts w:cs="Arial"/>
                  <w:szCs w:val="20"/>
                </w:rPr>
                <w:id w:val="155186533"/>
                <w:placeholder>
                  <w:docPart w:val="E27A43CC756E43FA9163A71CC904F71B"/>
                </w:placeholder>
                <w:comboBox>
                  <w:listItem w:value="Choose an item."/>
                  <w:listItem w:displayText="Detail Assignment" w:value="Detail Assignment"/>
                  <w:listItem w:displayText="FTA International" w:value="FTA International"/>
                  <w:listItem w:displayText="FTA International (JPO)" w:value="FTA International (JPO)"/>
                  <w:listItem w:displayText="FTA International (SDP)" w:value="FTA International (SDP)"/>
                  <w:listItem w:displayText="FTA International (Seconded Expert)" w:value="FTA International (Seconded Expert)"/>
                  <w:listItem w:displayText="FTA Local" w:value="FTA Local"/>
                  <w:listItem w:displayText="Internship" w:value="Internship"/>
                  <w:listItem w:displayText="Fellowship" w:value="Fellowship"/>
                  <w:listItem w:displayText="Non-staff Roster" w:value="Non-staff Roster"/>
                  <w:listItem w:displayText="Service Contract (SC)" w:value="Service Contract (SC)"/>
                  <w:listItem w:displayText="Staff Roster" w:value="Staff Roster"/>
                  <w:listItem w:displayText="TA International" w:value="TA International"/>
                  <w:listItem w:displayText="TA Local" w:value="TA Local"/>
                  <w:listItem w:displayText="Regular PSA International" w:value="Regular PSA International"/>
                  <w:listItem w:displayText="Regular PSA National" w:value="Regular PSA National"/>
                  <w:listItem w:displayText="Short-term PSA International" w:value="Short-term PSA International"/>
                  <w:listItem w:displayText="Short-term PSA National" w:value="Short-term PSA National"/>
                </w:comboBox>
              </w:sdtPr>
              <w:sdtContent>
                <w:r w:rsidR="00A30179" w:rsidRPr="00BE0F40">
                  <w:rPr>
                    <w:rFonts w:cs="Arial"/>
                    <w:szCs w:val="20"/>
                  </w:rPr>
                  <w:t>Service Contract (SC)</w:t>
                </w:r>
              </w:sdtContent>
            </w:sdt>
            <w:r w:rsidR="006265E1" w:rsidRPr="00BE0F40">
              <w:rPr>
                <w:rFonts w:cs="Arial"/>
                <w:szCs w:val="20"/>
              </w:rPr>
              <w:t xml:space="preserve"> </w:t>
            </w:r>
          </w:p>
          <w:p w14:paraId="4D8F8A0E" w14:textId="69F1364B" w:rsidR="005E0020" w:rsidRPr="00BE0F40" w:rsidRDefault="02A02F57" w:rsidP="694F2032">
            <w:pPr>
              <w:spacing w:before="60" w:after="120"/>
              <w:rPr>
                <w:rFonts w:cs="Arial"/>
                <w:szCs w:val="20"/>
              </w:rPr>
            </w:pPr>
            <w:r w:rsidRPr="00BE0F40">
              <w:rPr>
                <w:rFonts w:cs="Arial"/>
                <w:szCs w:val="20"/>
              </w:rPr>
              <w:t xml:space="preserve">Contract </w:t>
            </w:r>
            <w:r w:rsidR="3A0C5ABC" w:rsidRPr="00BE0F40">
              <w:rPr>
                <w:rFonts w:cs="Arial"/>
                <w:szCs w:val="20"/>
              </w:rPr>
              <w:t xml:space="preserve">Duration: </w:t>
            </w:r>
            <w:r w:rsidR="00A30179" w:rsidRPr="00BE0F40">
              <w:rPr>
                <w:rFonts w:cs="Arial"/>
                <w:szCs w:val="20"/>
              </w:rPr>
              <w:t>1 (one) year service contract with possibility for extension subject to satisfactory performance and project duration</w:t>
            </w:r>
          </w:p>
        </w:tc>
      </w:tr>
    </w:tbl>
    <w:p w14:paraId="7B22A526" w14:textId="77777777" w:rsidR="005F151D" w:rsidRPr="00BE0F40" w:rsidRDefault="005F151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5F151D" w:rsidRPr="00BE0F40" w14:paraId="11123A77" w14:textId="77777777" w:rsidTr="0AF4A9DD">
        <w:trPr>
          <w:trHeight w:val="422"/>
        </w:trPr>
        <w:tc>
          <w:tcPr>
            <w:tcW w:w="10800" w:type="dxa"/>
            <w:tcBorders>
              <w:bottom w:val="single" w:sz="4" w:space="0" w:color="auto"/>
            </w:tcBorders>
            <w:shd w:val="clear" w:color="auto" w:fill="E0E0E0"/>
          </w:tcPr>
          <w:p w14:paraId="7B268D93" w14:textId="77777777" w:rsidR="005F151D" w:rsidRPr="00BE0F40" w:rsidRDefault="005F151D" w:rsidP="00F53710">
            <w:pPr>
              <w:pStyle w:val="Heading1"/>
              <w:keepNext w:val="0"/>
              <w:spacing w:before="40" w:after="40"/>
              <w:rPr>
                <w:rFonts w:cs="Arial"/>
                <w:sz w:val="20"/>
                <w:szCs w:val="20"/>
              </w:rPr>
            </w:pPr>
            <w:r w:rsidRPr="00BE0F40">
              <w:rPr>
                <w:rFonts w:cs="Arial"/>
                <w:sz w:val="20"/>
                <w:szCs w:val="20"/>
              </w:rPr>
              <w:t xml:space="preserve">II. </w:t>
            </w:r>
            <w:r w:rsidR="00946F11" w:rsidRPr="00BE0F40">
              <w:rPr>
                <w:rFonts w:cs="Arial"/>
                <w:sz w:val="20"/>
                <w:szCs w:val="20"/>
              </w:rPr>
              <w:t>Background</w:t>
            </w:r>
            <w:r w:rsidR="00FF18BB" w:rsidRPr="00BE0F40">
              <w:rPr>
                <w:rFonts w:cs="Arial"/>
                <w:sz w:val="20"/>
                <w:szCs w:val="20"/>
              </w:rPr>
              <w:t xml:space="preserve"> and Organizational Context</w:t>
            </w:r>
          </w:p>
        </w:tc>
      </w:tr>
      <w:tr w:rsidR="005F151D" w:rsidRPr="00BE0F40" w14:paraId="34E0BE30" w14:textId="77777777" w:rsidTr="0AF4A9DD">
        <w:tc>
          <w:tcPr>
            <w:tcW w:w="10800" w:type="dxa"/>
          </w:tcPr>
          <w:p w14:paraId="62C1AF78" w14:textId="77777777" w:rsidR="00A30179" w:rsidRPr="00BE0F40" w:rsidRDefault="00A30179" w:rsidP="00A30179">
            <w:pPr>
              <w:rPr>
                <w:rFonts w:cs="Arial"/>
                <w:szCs w:val="20"/>
              </w:rPr>
            </w:pPr>
          </w:p>
          <w:p w14:paraId="5E4E03DE" w14:textId="0E5DD5CC" w:rsidR="00A30179" w:rsidRPr="00BE0F40" w:rsidRDefault="00A30179" w:rsidP="00A30179">
            <w:pPr>
              <w:rPr>
                <w:rFonts w:cs="Arial"/>
                <w:bCs/>
                <w:szCs w:val="20"/>
              </w:rPr>
            </w:pPr>
            <w:r w:rsidRPr="00BE0F40">
              <w:rPr>
                <w:rFonts w:cs="Arial"/>
                <w:bCs/>
                <w:szCs w:val="20"/>
              </w:rPr>
              <w:t>UNFPA is the United Nations sexual and reproductive health agency. Our mission is to deliver a world where every pregnancy is wanted, every childbirth is safe and every young person's potential is fulfilled.</w:t>
            </w:r>
          </w:p>
          <w:p w14:paraId="40DFB63F" w14:textId="77777777" w:rsidR="00A30179" w:rsidRPr="00BE0F40" w:rsidRDefault="00A30179" w:rsidP="00A30179">
            <w:pPr>
              <w:rPr>
                <w:rFonts w:cs="Arial"/>
                <w:bCs/>
                <w:szCs w:val="20"/>
              </w:rPr>
            </w:pPr>
          </w:p>
          <w:p w14:paraId="71F73BEE" w14:textId="77777777" w:rsidR="00A30179" w:rsidRPr="00BE0F40" w:rsidRDefault="00A30179" w:rsidP="00A30179">
            <w:pPr>
              <w:rPr>
                <w:rFonts w:cs="Arial"/>
                <w:bCs/>
                <w:szCs w:val="20"/>
              </w:rPr>
            </w:pPr>
            <w:r w:rsidRPr="00BE0F40">
              <w:rPr>
                <w:rFonts w:cs="Arial"/>
                <w:bCs/>
                <w:szCs w:val="20"/>
              </w:rPr>
              <w:t xml:space="preserve">Gender-based violence is one of the most prevalent human rights violations in the world. It knows no social, </w:t>
            </w:r>
            <w:proofErr w:type="gramStart"/>
            <w:r w:rsidRPr="00BE0F40">
              <w:rPr>
                <w:rFonts w:cs="Arial"/>
                <w:bCs/>
                <w:szCs w:val="20"/>
              </w:rPr>
              <w:t>economic</w:t>
            </w:r>
            <w:proofErr w:type="gramEnd"/>
            <w:r w:rsidRPr="00BE0F40">
              <w:rPr>
                <w:rFonts w:cs="Arial"/>
                <w:bCs/>
                <w:szCs w:val="20"/>
              </w:rPr>
              <w:t xml:space="preserve"> or national boundaries. Worldwide, an estimated one in three women will experience physical or sexual abuse in her lifetime. Gender-based violence undermines the health, dignity, </w:t>
            </w:r>
            <w:proofErr w:type="gramStart"/>
            <w:r w:rsidRPr="00BE0F40">
              <w:rPr>
                <w:rFonts w:cs="Arial"/>
                <w:bCs/>
                <w:szCs w:val="20"/>
              </w:rPr>
              <w:t>security</w:t>
            </w:r>
            <w:proofErr w:type="gramEnd"/>
            <w:r w:rsidRPr="00BE0F40">
              <w:rPr>
                <w:rFonts w:cs="Arial"/>
                <w:bCs/>
                <w:szCs w:val="20"/>
              </w:rPr>
              <w:t xml:space="preserve"> and autonomy of its victims, yet it remains shrouded in a culture of silence. UNFPA, as a lead agency in working to </w:t>
            </w:r>
            <w:hyperlink r:id="rId11" w:history="1">
              <w:r w:rsidRPr="00BE0F40">
                <w:rPr>
                  <w:rFonts w:cs="Arial"/>
                  <w:szCs w:val="20"/>
                </w:rPr>
                <w:t>respond to and reduce gender-based violence</w:t>
              </w:r>
            </w:hyperlink>
            <w:r w:rsidRPr="00BE0F40">
              <w:rPr>
                <w:rFonts w:cs="Arial"/>
                <w:bCs/>
                <w:szCs w:val="20"/>
              </w:rPr>
              <w:t xml:space="preserve">, supports </w:t>
            </w:r>
            <w:proofErr w:type="spellStart"/>
            <w:r w:rsidRPr="00BE0F40">
              <w:rPr>
                <w:rFonts w:cs="Arial"/>
                <w:bCs/>
                <w:szCs w:val="20"/>
              </w:rPr>
              <w:t>programmes</w:t>
            </w:r>
            <w:proofErr w:type="spellEnd"/>
            <w:r w:rsidRPr="00BE0F40">
              <w:rPr>
                <w:rFonts w:cs="Arial"/>
                <w:bCs/>
                <w:szCs w:val="20"/>
              </w:rPr>
              <w:t xml:space="preserve"> in over 150 countries and territories worldwide in humanitarian, peace and development settings.</w:t>
            </w:r>
          </w:p>
          <w:p w14:paraId="2EFDEE15" w14:textId="2522449A" w:rsidR="00364EF7" w:rsidRPr="00364EF7" w:rsidRDefault="00A30179" w:rsidP="00364EF7">
            <w:pPr>
              <w:rPr>
                <w:rFonts w:cs="Arial"/>
                <w:b/>
                <w:bCs/>
                <w:i/>
                <w:szCs w:val="20"/>
              </w:rPr>
            </w:pPr>
            <w:r w:rsidRPr="00BE0F40">
              <w:rPr>
                <w:rFonts w:cs="Arial"/>
                <w:bCs/>
                <w:szCs w:val="20"/>
              </w:rPr>
              <w:t xml:space="preserve">The overall objective of the four-year </w:t>
            </w:r>
            <w:proofErr w:type="spellStart"/>
            <w:r w:rsidRPr="00BE0F40">
              <w:rPr>
                <w:rFonts w:cs="Arial"/>
                <w:bCs/>
                <w:szCs w:val="20"/>
              </w:rPr>
              <w:t>Programme</w:t>
            </w:r>
            <w:proofErr w:type="spellEnd"/>
            <w:r w:rsidRPr="00BE0F40">
              <w:rPr>
                <w:rFonts w:cs="Arial"/>
                <w:bCs/>
                <w:szCs w:val="20"/>
              </w:rPr>
              <w:t xml:space="preserve"> </w:t>
            </w:r>
            <w:r w:rsidR="00364EF7" w:rsidRPr="00364EF7">
              <w:rPr>
                <w:rFonts w:cs="Arial"/>
                <w:b/>
                <w:bCs/>
                <w:i/>
                <w:szCs w:val="20"/>
              </w:rPr>
              <w:t xml:space="preserve">“Rising Up Against the Pandemic of Violence Against </w:t>
            </w:r>
            <w:proofErr w:type="gramStart"/>
            <w:r w:rsidR="00364EF7" w:rsidRPr="00364EF7">
              <w:rPr>
                <w:rFonts w:cs="Arial"/>
                <w:b/>
                <w:bCs/>
                <w:i/>
                <w:szCs w:val="20"/>
              </w:rPr>
              <w:t>Women</w:t>
            </w:r>
            <w:proofErr w:type="gramEnd"/>
            <w:r w:rsidR="00364EF7" w:rsidRPr="00364EF7">
              <w:rPr>
                <w:rFonts w:cs="Arial"/>
                <w:b/>
                <w:bCs/>
                <w:i/>
                <w:szCs w:val="20"/>
              </w:rPr>
              <w:t>”</w:t>
            </w:r>
          </w:p>
          <w:p w14:paraId="573CC61C" w14:textId="77777777" w:rsidR="00185CF0" w:rsidRPr="00BE0F40" w:rsidRDefault="00A30179" w:rsidP="00A30179">
            <w:pPr>
              <w:rPr>
                <w:rFonts w:cs="Arial"/>
                <w:bCs/>
                <w:szCs w:val="20"/>
              </w:rPr>
            </w:pPr>
            <w:r w:rsidRPr="00BE0F40">
              <w:rPr>
                <w:rFonts w:cs="Arial"/>
                <w:bCs/>
                <w:szCs w:val="20"/>
              </w:rPr>
              <w:t xml:space="preserve">implemented by UNFPA at the global and national levels including Azerbaijan is to ensure increased and sustained accessibility and availability of quality services for survivors of GBV including the most </w:t>
            </w:r>
            <w:proofErr w:type="spellStart"/>
            <w:r w:rsidRPr="00BE0F40">
              <w:rPr>
                <w:rFonts w:cs="Arial"/>
                <w:bCs/>
                <w:szCs w:val="20"/>
              </w:rPr>
              <w:t>marginalised</w:t>
            </w:r>
            <w:proofErr w:type="spellEnd"/>
            <w:r w:rsidRPr="00BE0F40">
              <w:rPr>
                <w:rFonts w:cs="Arial"/>
                <w:bCs/>
                <w:szCs w:val="20"/>
              </w:rPr>
              <w:t xml:space="preserve">, through increased GBV case management capacity and system strengthening. More specifically, the </w:t>
            </w:r>
            <w:proofErr w:type="spellStart"/>
            <w:r w:rsidRPr="00BE0F40">
              <w:rPr>
                <w:rFonts w:cs="Arial"/>
                <w:bCs/>
                <w:szCs w:val="20"/>
              </w:rPr>
              <w:t>programme</w:t>
            </w:r>
            <w:proofErr w:type="spellEnd"/>
            <w:r w:rsidRPr="00BE0F40">
              <w:rPr>
                <w:rFonts w:cs="Arial"/>
                <w:bCs/>
                <w:szCs w:val="20"/>
              </w:rPr>
              <w:t xml:space="preserve"> aims to increase uptake of response services, raise community awareness of GBV and mitigate and prevent further violence by assessing existing case management systems (Objective 1), institutional partnerships to launch credentialled pre-service and in-service social work training focused on high-quality GBV case management in alignment with international best practices (Objective 2), strengthened case management systems (Objective 3), strengthened and expanded frontline service delivery to enable effective case management (Objective 4), increases access to GBV case management services by community engagement (Objective 5). </w:t>
            </w:r>
          </w:p>
          <w:p w14:paraId="17AF3822" w14:textId="77777777" w:rsidR="00185CF0" w:rsidRPr="00BE0F40" w:rsidRDefault="00185CF0" w:rsidP="00A30179">
            <w:pPr>
              <w:rPr>
                <w:rFonts w:cs="Arial"/>
                <w:bCs/>
                <w:szCs w:val="20"/>
              </w:rPr>
            </w:pPr>
          </w:p>
          <w:p w14:paraId="3F74E07B" w14:textId="71DF3A1F" w:rsidR="00A30179" w:rsidRPr="00BE0F40" w:rsidRDefault="00A30179" w:rsidP="00A30179">
            <w:pPr>
              <w:rPr>
                <w:rFonts w:cs="Arial"/>
                <w:szCs w:val="20"/>
              </w:rPr>
            </w:pPr>
            <w:r w:rsidRPr="00BE0F40">
              <w:rPr>
                <w:rFonts w:cs="Arial"/>
                <w:bCs/>
                <w:szCs w:val="20"/>
              </w:rPr>
              <w:t xml:space="preserve">The </w:t>
            </w:r>
            <w:proofErr w:type="spellStart"/>
            <w:r w:rsidRPr="00BE0F40">
              <w:rPr>
                <w:rFonts w:cs="Arial"/>
                <w:bCs/>
                <w:szCs w:val="20"/>
              </w:rPr>
              <w:t>Programme’s</w:t>
            </w:r>
            <w:proofErr w:type="spellEnd"/>
            <w:r w:rsidRPr="00BE0F40">
              <w:rPr>
                <w:rFonts w:cs="Arial"/>
                <w:bCs/>
                <w:szCs w:val="20"/>
              </w:rPr>
              <w:t xml:space="preserve"> national</w:t>
            </w:r>
            <w:r w:rsidRPr="00BE0F40">
              <w:rPr>
                <w:rFonts w:cs="Arial"/>
                <w:szCs w:val="20"/>
              </w:rPr>
              <w:t xml:space="preserve"> component collates global and regional experiences to coordinate activities that will have an impact across all five countries within this proposal, namely Azerbaijan, El Salvador, Indonesia, </w:t>
            </w:r>
            <w:proofErr w:type="spellStart"/>
            <w:r w:rsidRPr="00BE0F40">
              <w:rPr>
                <w:rFonts w:cs="Arial"/>
                <w:szCs w:val="20"/>
              </w:rPr>
              <w:t>Madagaskar</w:t>
            </w:r>
            <w:proofErr w:type="spellEnd"/>
            <w:r w:rsidRPr="00BE0F40">
              <w:rPr>
                <w:rFonts w:cs="Arial"/>
                <w:szCs w:val="20"/>
              </w:rPr>
              <w:t xml:space="preserve"> and Zimbabwe. The Azerbaijani share of the </w:t>
            </w:r>
            <w:proofErr w:type="spellStart"/>
            <w:r w:rsidRPr="00BE0F40">
              <w:rPr>
                <w:rFonts w:cs="Arial"/>
                <w:szCs w:val="20"/>
              </w:rPr>
              <w:t>programme</w:t>
            </w:r>
            <w:proofErr w:type="spellEnd"/>
            <w:r w:rsidRPr="00BE0F40">
              <w:rPr>
                <w:rFonts w:cs="Arial"/>
                <w:szCs w:val="20"/>
              </w:rPr>
              <w:t xml:space="preserve"> targets government bodies, civil society organizations, and direct beneficiaries in the communities. It envisions a series of intervention strategies designed to contribute to the respective government’s efforts in preventing and addressing </w:t>
            </w:r>
            <w:proofErr w:type="gramStart"/>
            <w:r w:rsidRPr="00BE0F40">
              <w:rPr>
                <w:rFonts w:cs="Arial"/>
                <w:szCs w:val="20"/>
              </w:rPr>
              <w:t>gender based</w:t>
            </w:r>
            <w:proofErr w:type="gramEnd"/>
            <w:r w:rsidRPr="00BE0F40">
              <w:rPr>
                <w:rFonts w:cs="Arial"/>
                <w:szCs w:val="20"/>
              </w:rPr>
              <w:t xml:space="preserve"> violence. This is the first UNFPA </w:t>
            </w:r>
            <w:proofErr w:type="spellStart"/>
            <w:r w:rsidRPr="00BE0F40">
              <w:rPr>
                <w:rFonts w:cs="Arial"/>
                <w:szCs w:val="20"/>
              </w:rPr>
              <w:t>programme</w:t>
            </w:r>
            <w:proofErr w:type="spellEnd"/>
            <w:r w:rsidRPr="00BE0F40">
              <w:rPr>
                <w:rFonts w:cs="Arial"/>
                <w:szCs w:val="20"/>
              </w:rPr>
              <w:t xml:space="preserve"> in Azerbaijan dedicated to case management strengthening in partnership with Government, accreditation/educational </w:t>
            </w:r>
            <w:proofErr w:type="gramStart"/>
            <w:r w:rsidRPr="00BE0F40">
              <w:rPr>
                <w:rFonts w:cs="Arial"/>
                <w:szCs w:val="20"/>
              </w:rPr>
              <w:t>facilities</w:t>
            </w:r>
            <w:proofErr w:type="gramEnd"/>
            <w:r w:rsidRPr="00BE0F40">
              <w:rPr>
                <w:rFonts w:cs="Arial"/>
                <w:szCs w:val="20"/>
              </w:rPr>
              <w:t xml:space="preserve"> and civil society. Two unique aspects of this project are innovative in approach: (1) The institution of a systematic process for the development, practice, and renewal of professional case management skills; and (2) the transition to differentiated response based on GBV experiences across the life cycle and among the most marginalized populations.</w:t>
            </w:r>
            <w:r w:rsidR="00185CF0" w:rsidRPr="00BE0F40">
              <w:rPr>
                <w:rFonts w:cs="Arial"/>
                <w:szCs w:val="20"/>
              </w:rPr>
              <w:t xml:space="preserve"> </w:t>
            </w:r>
            <w:r w:rsidRPr="00BE0F40">
              <w:rPr>
                <w:rFonts w:cs="Arial"/>
                <w:szCs w:val="20"/>
              </w:rPr>
              <w:t xml:space="preserve">This is a Global </w:t>
            </w:r>
            <w:proofErr w:type="spellStart"/>
            <w:r w:rsidRPr="00BE0F40">
              <w:rPr>
                <w:rFonts w:cs="Arial"/>
                <w:szCs w:val="20"/>
              </w:rPr>
              <w:t>Programme</w:t>
            </w:r>
            <w:proofErr w:type="spellEnd"/>
            <w:r w:rsidRPr="00BE0F40">
              <w:rPr>
                <w:rFonts w:cs="Arial"/>
                <w:szCs w:val="20"/>
              </w:rPr>
              <w:t xml:space="preserve"> led by UNFPA and funded by Takeda Pharmaceutical Company (Japan) and UNFPA.</w:t>
            </w:r>
          </w:p>
          <w:p w14:paraId="51974FE4" w14:textId="20A1302B" w:rsidR="00A30179" w:rsidRPr="00BE0F40" w:rsidRDefault="00A30179" w:rsidP="00A30179">
            <w:pPr>
              <w:rPr>
                <w:rFonts w:cs="Arial"/>
                <w:szCs w:val="20"/>
              </w:rPr>
            </w:pPr>
          </w:p>
        </w:tc>
      </w:tr>
    </w:tbl>
    <w:p w14:paraId="1B60FDA0" w14:textId="77777777" w:rsidR="00946F11" w:rsidRPr="00BE0F40" w:rsidRDefault="00946F1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946F11" w:rsidRPr="00BE0F40" w14:paraId="49393F68" w14:textId="77777777" w:rsidTr="005E0020">
        <w:trPr>
          <w:trHeight w:val="449"/>
        </w:trPr>
        <w:tc>
          <w:tcPr>
            <w:tcW w:w="10800" w:type="dxa"/>
            <w:tcBorders>
              <w:bottom w:val="single" w:sz="4" w:space="0" w:color="auto"/>
            </w:tcBorders>
            <w:shd w:val="clear" w:color="auto" w:fill="E0E0E0"/>
          </w:tcPr>
          <w:p w14:paraId="72EEAB94" w14:textId="77777777" w:rsidR="00946F11" w:rsidRPr="00BE0F40" w:rsidRDefault="00946F11" w:rsidP="00946F11">
            <w:pPr>
              <w:pStyle w:val="Heading1"/>
              <w:keepNext w:val="0"/>
              <w:spacing w:before="40" w:after="40"/>
              <w:rPr>
                <w:rFonts w:cs="Arial"/>
                <w:sz w:val="20"/>
                <w:szCs w:val="20"/>
              </w:rPr>
            </w:pPr>
            <w:r w:rsidRPr="00BE0F40">
              <w:rPr>
                <w:rFonts w:cs="Arial"/>
                <w:sz w:val="20"/>
                <w:szCs w:val="20"/>
              </w:rPr>
              <w:t>III. Position Purpose</w:t>
            </w:r>
          </w:p>
        </w:tc>
      </w:tr>
      <w:tr w:rsidR="00946F11" w:rsidRPr="00BE0F40" w14:paraId="6EE9F51F" w14:textId="77777777" w:rsidTr="00946F11">
        <w:tc>
          <w:tcPr>
            <w:tcW w:w="10800" w:type="dxa"/>
          </w:tcPr>
          <w:p w14:paraId="1D925285" w14:textId="77777777" w:rsidR="00185CF0" w:rsidRPr="00BE0F40" w:rsidRDefault="00185CF0" w:rsidP="00946F11">
            <w:pPr>
              <w:rPr>
                <w:rFonts w:cs="Arial"/>
                <w:szCs w:val="20"/>
              </w:rPr>
            </w:pPr>
          </w:p>
          <w:p w14:paraId="34424F53" w14:textId="6C53BD62" w:rsidR="00185CF0" w:rsidRPr="00BE0F40" w:rsidRDefault="00B05823" w:rsidP="00076EBA">
            <w:pPr>
              <w:rPr>
                <w:rFonts w:cs="Arial"/>
                <w:szCs w:val="20"/>
              </w:rPr>
            </w:pPr>
            <w:r>
              <w:rPr>
                <w:rFonts w:cs="Arial"/>
                <w:szCs w:val="20"/>
              </w:rPr>
              <w:lastRenderedPageBreak/>
              <w:t xml:space="preserve">The </w:t>
            </w:r>
            <w:r w:rsidR="003D4A4F">
              <w:rPr>
                <w:rFonts w:cs="Arial"/>
                <w:szCs w:val="20"/>
              </w:rPr>
              <w:t xml:space="preserve">Project </w:t>
            </w:r>
            <w:r>
              <w:rPr>
                <w:rFonts w:cs="Arial"/>
                <w:szCs w:val="20"/>
              </w:rPr>
              <w:t>Admin</w:t>
            </w:r>
            <w:r w:rsidR="003D4A4F">
              <w:rPr>
                <w:rFonts w:cs="Arial"/>
                <w:szCs w:val="20"/>
              </w:rPr>
              <w:t>istrative</w:t>
            </w:r>
            <w:r>
              <w:rPr>
                <w:rFonts w:cs="Arial"/>
                <w:szCs w:val="20"/>
              </w:rPr>
              <w:t xml:space="preserve">/Finance Assistant </w:t>
            </w:r>
            <w:r w:rsidR="00185CF0" w:rsidRPr="00BE0F40">
              <w:rPr>
                <w:rFonts w:cs="Arial"/>
                <w:szCs w:val="20"/>
              </w:rPr>
              <w:t xml:space="preserve">will work under overall guidance of the UNFPA </w:t>
            </w:r>
            <w:proofErr w:type="spellStart"/>
            <w:r w:rsidR="00185CF0" w:rsidRPr="00BE0F40">
              <w:rPr>
                <w:rFonts w:cs="Arial"/>
                <w:szCs w:val="20"/>
              </w:rPr>
              <w:t>Programme</w:t>
            </w:r>
            <w:proofErr w:type="spellEnd"/>
            <w:r w:rsidR="00185CF0" w:rsidRPr="00BE0F40">
              <w:rPr>
                <w:rFonts w:cs="Arial"/>
                <w:szCs w:val="20"/>
              </w:rPr>
              <w:t xml:space="preserve"> Analyst (Gender) </w:t>
            </w:r>
            <w:r>
              <w:rPr>
                <w:rFonts w:cs="Arial"/>
                <w:szCs w:val="20"/>
              </w:rPr>
              <w:t xml:space="preserve">with direct report to the Project Coordinator </w:t>
            </w:r>
            <w:r w:rsidR="00076EBA">
              <w:rPr>
                <w:rFonts w:cs="Arial"/>
                <w:szCs w:val="20"/>
              </w:rPr>
              <w:t xml:space="preserve">and will be </w:t>
            </w:r>
            <w:r w:rsidR="00185CF0" w:rsidRPr="00BE0F40">
              <w:rPr>
                <w:rFonts w:cs="Arial"/>
                <w:szCs w:val="20"/>
              </w:rPr>
              <w:t xml:space="preserve">responsible for </w:t>
            </w:r>
            <w:r w:rsidR="00076EBA">
              <w:rPr>
                <w:rFonts w:cs="Arial"/>
                <w:szCs w:val="20"/>
              </w:rPr>
              <w:t xml:space="preserve">provision of necessary support to the project team with implementation of </w:t>
            </w:r>
            <w:r w:rsidR="00185CF0" w:rsidRPr="00BE0F40">
              <w:rPr>
                <w:rFonts w:cs="Arial"/>
                <w:szCs w:val="20"/>
              </w:rPr>
              <w:t xml:space="preserve">all project components. </w:t>
            </w:r>
          </w:p>
        </w:tc>
      </w:tr>
    </w:tbl>
    <w:p w14:paraId="27F447DC" w14:textId="77777777" w:rsidR="00946F11" w:rsidRPr="00BE0F40" w:rsidRDefault="00946F11">
      <w:pPr>
        <w:rPr>
          <w:rFonts w:cs="Arial"/>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55"/>
        <w:gridCol w:w="9045"/>
      </w:tblGrid>
      <w:tr w:rsidR="00AB17C3" w:rsidRPr="00BE0F40" w14:paraId="77342035" w14:textId="77777777" w:rsidTr="5E6481BD">
        <w:tc>
          <w:tcPr>
            <w:tcW w:w="10800" w:type="dxa"/>
            <w:gridSpan w:val="2"/>
            <w:shd w:val="clear" w:color="auto" w:fill="E0E0E0"/>
          </w:tcPr>
          <w:p w14:paraId="61759724" w14:textId="77777777" w:rsidR="00AB17C3" w:rsidRPr="00BE0F40" w:rsidRDefault="005E0020" w:rsidP="00F53710">
            <w:pPr>
              <w:pStyle w:val="Heading1"/>
              <w:keepNext w:val="0"/>
              <w:spacing w:before="40" w:after="40"/>
              <w:rPr>
                <w:rFonts w:cs="Arial"/>
                <w:sz w:val="20"/>
                <w:szCs w:val="20"/>
              </w:rPr>
            </w:pPr>
            <w:r w:rsidRPr="00BE0F40">
              <w:rPr>
                <w:rFonts w:cs="Arial"/>
                <w:sz w:val="20"/>
                <w:szCs w:val="20"/>
              </w:rPr>
              <w:t>IV</w:t>
            </w:r>
            <w:r w:rsidR="00AB17C3" w:rsidRPr="00BE0F40">
              <w:rPr>
                <w:rFonts w:cs="Arial"/>
                <w:sz w:val="20"/>
                <w:szCs w:val="20"/>
              </w:rPr>
              <w:t xml:space="preserve">. </w:t>
            </w:r>
            <w:r w:rsidR="00946F11" w:rsidRPr="00BE0F40">
              <w:rPr>
                <w:rFonts w:cs="Arial"/>
                <w:sz w:val="20"/>
                <w:szCs w:val="20"/>
              </w:rPr>
              <w:t xml:space="preserve">Key </w:t>
            </w:r>
            <w:r w:rsidR="00FF18BB" w:rsidRPr="00BE0F40">
              <w:rPr>
                <w:rFonts w:cs="Arial"/>
                <w:sz w:val="20"/>
                <w:szCs w:val="20"/>
              </w:rPr>
              <w:t>Duties and</w:t>
            </w:r>
            <w:r w:rsidR="000D15F9" w:rsidRPr="00BE0F40">
              <w:rPr>
                <w:rFonts w:cs="Arial"/>
                <w:sz w:val="20"/>
                <w:szCs w:val="20"/>
              </w:rPr>
              <w:t xml:space="preserve"> </w:t>
            </w:r>
            <w:r w:rsidR="00946F11" w:rsidRPr="00BE0F40">
              <w:rPr>
                <w:rFonts w:cs="Arial"/>
                <w:sz w:val="20"/>
                <w:szCs w:val="20"/>
              </w:rPr>
              <w:t>Accountabilities</w:t>
            </w:r>
          </w:p>
        </w:tc>
      </w:tr>
      <w:tr w:rsidR="00751811" w:rsidRPr="00BE0F40" w14:paraId="014F245B" w14:textId="77777777" w:rsidTr="5E6481BD">
        <w:tc>
          <w:tcPr>
            <w:tcW w:w="10800" w:type="dxa"/>
            <w:gridSpan w:val="2"/>
          </w:tcPr>
          <w:p w14:paraId="25C4932E" w14:textId="77777777" w:rsidR="00751811" w:rsidRPr="00BE0F40" w:rsidRDefault="00F53710" w:rsidP="008C00F6">
            <w:pPr>
              <w:pStyle w:val="ListParagraph"/>
              <w:widowControl w:val="0"/>
              <w:autoSpaceDE w:val="0"/>
              <w:autoSpaceDN w:val="0"/>
              <w:adjustRightInd w:val="0"/>
              <w:ind w:left="0"/>
              <w:contextualSpacing/>
              <w:rPr>
                <w:rFonts w:cs="Arial"/>
                <w:szCs w:val="20"/>
              </w:rPr>
            </w:pPr>
            <w:r w:rsidRPr="00BE0F40">
              <w:rPr>
                <w:rFonts w:cs="Arial"/>
                <w:szCs w:val="20"/>
              </w:rPr>
              <w:t>In this section</w:t>
            </w:r>
            <w:r w:rsidR="00135EA0" w:rsidRPr="00BE0F40">
              <w:rPr>
                <w:rFonts w:cs="Arial"/>
                <w:szCs w:val="20"/>
              </w:rPr>
              <w:t xml:space="preserve"> </w:t>
            </w:r>
            <w:proofErr w:type="gramStart"/>
            <w:r w:rsidR="00135EA0" w:rsidRPr="00BE0F40">
              <w:rPr>
                <w:rFonts w:cs="Arial"/>
                <w:szCs w:val="20"/>
              </w:rPr>
              <w:t>list</w:t>
            </w:r>
            <w:proofErr w:type="gramEnd"/>
            <w:r w:rsidR="00135EA0" w:rsidRPr="00BE0F40">
              <w:rPr>
                <w:rFonts w:cs="Arial"/>
                <w:szCs w:val="20"/>
              </w:rPr>
              <w:t xml:space="preserve"> </w:t>
            </w:r>
            <w:r w:rsidR="0032139A" w:rsidRPr="00BE0F40">
              <w:rPr>
                <w:rFonts w:cs="Arial"/>
                <w:szCs w:val="20"/>
              </w:rPr>
              <w:t xml:space="preserve">up to five </w:t>
            </w:r>
            <w:r w:rsidR="00751811" w:rsidRPr="00BE0F40">
              <w:rPr>
                <w:rFonts w:cs="Arial"/>
                <w:szCs w:val="20"/>
              </w:rPr>
              <w:t>primary</w:t>
            </w:r>
            <w:r w:rsidR="0032139A" w:rsidRPr="00BE0F40">
              <w:rPr>
                <w:rFonts w:cs="Arial"/>
                <w:szCs w:val="20"/>
              </w:rPr>
              <w:t xml:space="preserve"> functions/accountabilities</w:t>
            </w:r>
            <w:r w:rsidR="00751811" w:rsidRPr="00BE0F40">
              <w:rPr>
                <w:rFonts w:cs="Arial"/>
                <w:szCs w:val="20"/>
              </w:rPr>
              <w:t xml:space="preserve"> of the position</w:t>
            </w:r>
            <w:r w:rsidR="0032139A" w:rsidRPr="00BE0F40">
              <w:rPr>
                <w:rFonts w:cs="Arial"/>
                <w:szCs w:val="20"/>
              </w:rPr>
              <w:t xml:space="preserve"> (Typically</w:t>
            </w:r>
            <w:r w:rsidR="008C00F6" w:rsidRPr="00BE0F40">
              <w:rPr>
                <w:rFonts w:cs="Arial"/>
                <w:szCs w:val="20"/>
              </w:rPr>
              <w:t xml:space="preserve"> one sentence each</w:t>
            </w:r>
            <w:r w:rsidR="000F03CF" w:rsidRPr="00BE0F40">
              <w:rPr>
                <w:rFonts w:cs="Arial"/>
                <w:szCs w:val="20"/>
              </w:rPr>
              <w:t>)</w:t>
            </w:r>
            <w:r w:rsidR="0032139A" w:rsidRPr="00BE0F40">
              <w:rPr>
                <w:rFonts w:cs="Arial"/>
                <w:szCs w:val="20"/>
              </w:rPr>
              <w:t xml:space="preserve"> and examples of duties</w:t>
            </w:r>
            <w:r w:rsidR="008C00F6" w:rsidRPr="00BE0F40">
              <w:rPr>
                <w:rFonts w:cs="Arial"/>
                <w:szCs w:val="20"/>
              </w:rPr>
              <w:t xml:space="preserve"> that must be performed to successfully accomplish key responsibilities. </w:t>
            </w:r>
          </w:p>
        </w:tc>
      </w:tr>
      <w:tr w:rsidR="00AB17C3" w:rsidRPr="00BE0F40" w14:paraId="2C7E8355" w14:textId="77777777" w:rsidTr="5E6481BD">
        <w:tc>
          <w:tcPr>
            <w:tcW w:w="10800" w:type="dxa"/>
            <w:gridSpan w:val="2"/>
          </w:tcPr>
          <w:p w14:paraId="543265F6" w14:textId="09E94F86" w:rsidR="002E5224" w:rsidRPr="00BE0F40" w:rsidRDefault="008C00F6" w:rsidP="002E7F85">
            <w:pPr>
              <w:widowControl w:val="0"/>
              <w:autoSpaceDE w:val="0"/>
              <w:autoSpaceDN w:val="0"/>
              <w:adjustRightInd w:val="0"/>
              <w:contextualSpacing/>
              <w:rPr>
                <w:rFonts w:cs="Arial"/>
                <w:szCs w:val="20"/>
              </w:rPr>
            </w:pPr>
            <w:r w:rsidRPr="00BE0F40">
              <w:rPr>
                <w:rFonts w:cs="Arial"/>
                <w:szCs w:val="20"/>
              </w:rPr>
              <w:t>1.)</w:t>
            </w:r>
            <w:r w:rsidR="00185CF0" w:rsidRPr="00BE0F40">
              <w:rPr>
                <w:rFonts w:cs="Arial"/>
                <w:szCs w:val="20"/>
              </w:rPr>
              <w:t xml:space="preserve"> </w:t>
            </w:r>
            <w:r w:rsidR="00055F96">
              <w:rPr>
                <w:rFonts w:cs="Arial"/>
                <w:szCs w:val="20"/>
              </w:rPr>
              <w:t>Support</w:t>
            </w:r>
            <w:r w:rsidR="00076EBA">
              <w:rPr>
                <w:rFonts w:cs="Arial"/>
                <w:szCs w:val="20"/>
              </w:rPr>
              <w:t xml:space="preserve"> the Project Coordinator with e</w:t>
            </w:r>
            <w:r w:rsidR="00185CF0" w:rsidRPr="00BE0F40">
              <w:rPr>
                <w:rFonts w:cs="Arial"/>
                <w:szCs w:val="20"/>
              </w:rPr>
              <w:t xml:space="preserve">ffective management of the project in line with the </w:t>
            </w:r>
            <w:r w:rsidR="00647150" w:rsidRPr="00BE0F40">
              <w:rPr>
                <w:rFonts w:cs="Arial"/>
                <w:szCs w:val="20"/>
              </w:rPr>
              <w:t>application package</w:t>
            </w:r>
            <w:r w:rsidR="00185CF0" w:rsidRPr="00BE0F40">
              <w:rPr>
                <w:rFonts w:cs="Arial"/>
                <w:szCs w:val="20"/>
              </w:rPr>
              <w:t>, workplans and other related project documents</w:t>
            </w:r>
          </w:p>
        </w:tc>
      </w:tr>
      <w:tr w:rsidR="00946F11" w:rsidRPr="00BE0F40" w14:paraId="67BC5F4E" w14:textId="77777777" w:rsidTr="5E6481BD">
        <w:tc>
          <w:tcPr>
            <w:tcW w:w="1755" w:type="dxa"/>
          </w:tcPr>
          <w:p w14:paraId="0C812794" w14:textId="77777777" w:rsidR="00946F11" w:rsidRPr="00BE0F40" w:rsidRDefault="0032139A" w:rsidP="00946F11">
            <w:pPr>
              <w:widowControl w:val="0"/>
              <w:autoSpaceDE w:val="0"/>
              <w:autoSpaceDN w:val="0"/>
              <w:adjustRightInd w:val="0"/>
              <w:contextualSpacing/>
              <w:rPr>
                <w:rFonts w:cs="Arial"/>
                <w:b/>
                <w:i/>
                <w:color w:val="808080" w:themeColor="background1" w:themeShade="80"/>
                <w:szCs w:val="20"/>
              </w:rPr>
            </w:pPr>
            <w:r w:rsidRPr="00BE0F40">
              <w:rPr>
                <w:rFonts w:cs="Arial"/>
                <w:b/>
                <w:i/>
                <w:color w:val="808080" w:themeColor="background1" w:themeShade="80"/>
                <w:szCs w:val="20"/>
              </w:rPr>
              <w:t>Example of Dutie</w:t>
            </w:r>
            <w:r w:rsidR="008C00F6" w:rsidRPr="00BE0F40">
              <w:rPr>
                <w:rFonts w:cs="Arial"/>
                <w:b/>
                <w:i/>
                <w:color w:val="808080" w:themeColor="background1" w:themeShade="80"/>
                <w:szCs w:val="20"/>
              </w:rPr>
              <w:t>s:</w:t>
            </w:r>
          </w:p>
        </w:tc>
        <w:tc>
          <w:tcPr>
            <w:tcW w:w="9045" w:type="dxa"/>
          </w:tcPr>
          <w:p w14:paraId="67969999" w14:textId="359CDC89" w:rsidR="002E7F85" w:rsidRDefault="00076EBA" w:rsidP="002E7F85">
            <w:pPr>
              <w:pStyle w:val="ListParagraph"/>
              <w:widowControl w:val="0"/>
              <w:numPr>
                <w:ilvl w:val="0"/>
                <w:numId w:val="10"/>
              </w:numPr>
              <w:autoSpaceDE w:val="0"/>
              <w:autoSpaceDN w:val="0"/>
              <w:adjustRightInd w:val="0"/>
              <w:contextualSpacing/>
              <w:rPr>
                <w:rFonts w:cs="Arial"/>
                <w:szCs w:val="20"/>
              </w:rPr>
            </w:pPr>
            <w:r>
              <w:rPr>
                <w:rFonts w:cs="Arial"/>
                <w:szCs w:val="20"/>
              </w:rPr>
              <w:t>Contribute to</w:t>
            </w:r>
            <w:r w:rsidR="002E7F85" w:rsidRPr="00BE0F40">
              <w:rPr>
                <w:rFonts w:cs="Arial"/>
                <w:szCs w:val="20"/>
              </w:rPr>
              <w:t xml:space="preserve"> </w:t>
            </w:r>
            <w:proofErr w:type="gramStart"/>
            <w:r w:rsidR="002E7F85" w:rsidRPr="00BE0F40">
              <w:rPr>
                <w:rFonts w:cs="Arial"/>
                <w:szCs w:val="20"/>
              </w:rPr>
              <w:t>day to day</w:t>
            </w:r>
            <w:proofErr w:type="gramEnd"/>
            <w:r w:rsidR="002E7F85" w:rsidRPr="00BE0F40">
              <w:rPr>
                <w:rFonts w:cs="Arial"/>
                <w:szCs w:val="20"/>
              </w:rPr>
              <w:t xml:space="preserve"> planning</w:t>
            </w:r>
            <w:r>
              <w:rPr>
                <w:rFonts w:cs="Arial"/>
                <w:szCs w:val="20"/>
              </w:rPr>
              <w:t xml:space="preserve"> and implementation of</w:t>
            </w:r>
            <w:r w:rsidR="002E7F85" w:rsidRPr="00BE0F40">
              <w:rPr>
                <w:rFonts w:cs="Arial"/>
                <w:szCs w:val="20"/>
              </w:rPr>
              <w:t xml:space="preserve"> all project interventions;</w:t>
            </w:r>
          </w:p>
          <w:p w14:paraId="5DC542F8" w14:textId="68208A7B" w:rsidR="00076EBA" w:rsidRDefault="00076EBA" w:rsidP="002E7F85">
            <w:pPr>
              <w:pStyle w:val="ListParagraph"/>
              <w:widowControl w:val="0"/>
              <w:numPr>
                <w:ilvl w:val="0"/>
                <w:numId w:val="10"/>
              </w:numPr>
              <w:autoSpaceDE w:val="0"/>
              <w:autoSpaceDN w:val="0"/>
              <w:adjustRightInd w:val="0"/>
              <w:contextualSpacing/>
              <w:rPr>
                <w:rFonts w:cs="Arial"/>
                <w:szCs w:val="20"/>
              </w:rPr>
            </w:pPr>
            <w:r w:rsidRPr="00076EBA">
              <w:rPr>
                <w:rFonts w:cs="Arial"/>
                <w:iCs/>
                <w:szCs w:val="20"/>
              </w:rPr>
              <w:t xml:space="preserve">Manage the logistics of and coordinating content development for related meetings, conferences, trainings, and other project-related </w:t>
            </w:r>
            <w:proofErr w:type="gramStart"/>
            <w:r w:rsidRPr="00076EBA">
              <w:rPr>
                <w:rFonts w:cs="Arial"/>
                <w:iCs/>
                <w:szCs w:val="20"/>
              </w:rPr>
              <w:t>events</w:t>
            </w:r>
            <w:r>
              <w:rPr>
                <w:rFonts w:cs="Arial"/>
                <w:iCs/>
                <w:szCs w:val="20"/>
              </w:rPr>
              <w:t>;</w:t>
            </w:r>
            <w:proofErr w:type="gramEnd"/>
          </w:p>
          <w:p w14:paraId="51D8081F" w14:textId="26966766" w:rsidR="002E7F85" w:rsidRPr="00BE0F40" w:rsidRDefault="002E7F85" w:rsidP="002E7F85">
            <w:pPr>
              <w:pStyle w:val="ListParagraph"/>
              <w:widowControl w:val="0"/>
              <w:numPr>
                <w:ilvl w:val="0"/>
                <w:numId w:val="10"/>
              </w:numPr>
              <w:autoSpaceDE w:val="0"/>
              <w:autoSpaceDN w:val="0"/>
              <w:adjustRightInd w:val="0"/>
              <w:contextualSpacing/>
              <w:rPr>
                <w:rFonts w:cs="Arial"/>
                <w:b/>
                <w:szCs w:val="20"/>
              </w:rPr>
            </w:pPr>
            <w:r w:rsidRPr="00BE0F40">
              <w:rPr>
                <w:rFonts w:cs="Arial"/>
                <w:szCs w:val="20"/>
              </w:rPr>
              <w:t>I</w:t>
            </w:r>
            <w:r w:rsidR="004B5B2B">
              <w:rPr>
                <w:rFonts w:cs="Arial"/>
                <w:szCs w:val="20"/>
              </w:rPr>
              <w:t>n close collaboration with the project team i</w:t>
            </w:r>
            <w:r w:rsidRPr="00BE0F40">
              <w:rPr>
                <w:rFonts w:cs="Arial"/>
                <w:szCs w:val="20"/>
              </w:rPr>
              <w:t xml:space="preserve">mplement any additional project related actions assigned by the </w:t>
            </w:r>
            <w:proofErr w:type="spellStart"/>
            <w:r w:rsidRPr="00BE0F40">
              <w:rPr>
                <w:rFonts w:cs="Arial"/>
                <w:szCs w:val="20"/>
              </w:rPr>
              <w:t>Programme</w:t>
            </w:r>
            <w:proofErr w:type="spellEnd"/>
            <w:r w:rsidRPr="00BE0F40">
              <w:rPr>
                <w:rFonts w:cs="Arial"/>
                <w:szCs w:val="20"/>
              </w:rPr>
              <w:t xml:space="preserve"> Analyst (Gender) that might be deemed appropriate for the implementation of UNFPA support</w:t>
            </w:r>
          </w:p>
        </w:tc>
      </w:tr>
      <w:tr w:rsidR="00946F11" w:rsidRPr="00BE0F40" w14:paraId="02AAADAA" w14:textId="77777777" w:rsidTr="5E6481BD">
        <w:tc>
          <w:tcPr>
            <w:tcW w:w="10800" w:type="dxa"/>
            <w:gridSpan w:val="2"/>
          </w:tcPr>
          <w:p w14:paraId="40A12F91" w14:textId="4E5BC410" w:rsidR="00946F11" w:rsidRPr="00BE0F40" w:rsidRDefault="008C00F6" w:rsidP="00076EBA">
            <w:pPr>
              <w:pStyle w:val="ListParagraph"/>
              <w:widowControl w:val="0"/>
              <w:autoSpaceDE w:val="0"/>
              <w:autoSpaceDN w:val="0"/>
              <w:adjustRightInd w:val="0"/>
              <w:ind w:left="0"/>
              <w:contextualSpacing/>
              <w:rPr>
                <w:rFonts w:cs="Arial"/>
                <w:szCs w:val="20"/>
              </w:rPr>
            </w:pPr>
            <w:r w:rsidRPr="00BE0F40">
              <w:rPr>
                <w:rFonts w:cs="Arial"/>
                <w:szCs w:val="20"/>
              </w:rPr>
              <w:t>2.)</w:t>
            </w:r>
            <w:r w:rsidR="00185CF0" w:rsidRPr="00BE0F40">
              <w:rPr>
                <w:rFonts w:cs="Arial"/>
                <w:szCs w:val="20"/>
              </w:rPr>
              <w:t xml:space="preserve"> </w:t>
            </w:r>
            <w:r w:rsidR="00055F96">
              <w:rPr>
                <w:rFonts w:cs="Arial"/>
                <w:szCs w:val="20"/>
              </w:rPr>
              <w:t>Support</w:t>
            </w:r>
            <w:r w:rsidR="00076EBA">
              <w:rPr>
                <w:rFonts w:cs="Arial"/>
                <w:szCs w:val="20"/>
              </w:rPr>
              <w:t xml:space="preserve"> the Project Coordinator with e</w:t>
            </w:r>
            <w:r w:rsidR="00BE0F40" w:rsidRPr="00BE0F40">
              <w:rPr>
                <w:rFonts w:cs="Arial"/>
                <w:szCs w:val="20"/>
              </w:rPr>
              <w:t>fficient</w:t>
            </w:r>
            <w:r w:rsidR="00185CF0" w:rsidRPr="00BE0F40">
              <w:rPr>
                <w:rFonts w:cs="Arial"/>
                <w:szCs w:val="20"/>
              </w:rPr>
              <w:t xml:space="preserve"> use of the available </w:t>
            </w:r>
            <w:r w:rsidR="002E7F85" w:rsidRPr="00BE0F40">
              <w:rPr>
                <w:rFonts w:cs="Arial"/>
                <w:szCs w:val="20"/>
              </w:rPr>
              <w:t>financial</w:t>
            </w:r>
            <w:r w:rsidR="00185CF0" w:rsidRPr="00BE0F40">
              <w:rPr>
                <w:rFonts w:cs="Arial"/>
                <w:szCs w:val="20"/>
              </w:rPr>
              <w:t xml:space="preserve"> resources </w:t>
            </w:r>
            <w:r w:rsidR="002E7F85" w:rsidRPr="00BE0F40">
              <w:rPr>
                <w:rFonts w:cs="Arial"/>
                <w:szCs w:val="20"/>
              </w:rPr>
              <w:t>of the project</w:t>
            </w:r>
          </w:p>
        </w:tc>
      </w:tr>
      <w:tr w:rsidR="00946F11" w:rsidRPr="00BE0F40" w14:paraId="069F68D0" w14:textId="77777777" w:rsidTr="5E6481BD">
        <w:tc>
          <w:tcPr>
            <w:tcW w:w="1755" w:type="dxa"/>
          </w:tcPr>
          <w:p w14:paraId="68D4FA05" w14:textId="77777777" w:rsidR="00946F11" w:rsidRPr="00BE0F40" w:rsidRDefault="0032139A" w:rsidP="00D661A5">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7A1B1457" w14:textId="5AED6F19" w:rsidR="00BE0F40" w:rsidRDefault="00076EBA" w:rsidP="002E7F85">
            <w:pPr>
              <w:pStyle w:val="ListParagraph"/>
              <w:numPr>
                <w:ilvl w:val="0"/>
                <w:numId w:val="11"/>
              </w:numPr>
              <w:shd w:val="clear" w:color="auto" w:fill="FFFFFF"/>
              <w:rPr>
                <w:rFonts w:cs="Arial"/>
                <w:szCs w:val="20"/>
              </w:rPr>
            </w:pPr>
            <w:r>
              <w:rPr>
                <w:rFonts w:cs="Arial"/>
                <w:szCs w:val="20"/>
              </w:rPr>
              <w:t>Adhere to relevant</w:t>
            </w:r>
            <w:r w:rsidR="00BE0F40" w:rsidRPr="00BE0F40">
              <w:rPr>
                <w:rFonts w:cs="Arial"/>
                <w:szCs w:val="20"/>
              </w:rPr>
              <w:t xml:space="preserve"> internal control systems and processes </w:t>
            </w:r>
            <w:r w:rsidR="003F47E5">
              <w:rPr>
                <w:rFonts w:cs="Arial"/>
                <w:szCs w:val="20"/>
              </w:rPr>
              <w:t>in line with UNFPA financial rules and procedures and donor g</w:t>
            </w:r>
            <w:r w:rsidR="003F47E5" w:rsidRPr="00BE0F40">
              <w:rPr>
                <w:rFonts w:cs="Arial"/>
                <w:szCs w:val="20"/>
              </w:rPr>
              <w:t xml:space="preserve">uidelines </w:t>
            </w:r>
            <w:r w:rsidR="00BE0F40" w:rsidRPr="00BE0F40">
              <w:rPr>
                <w:rFonts w:cs="Arial"/>
                <w:szCs w:val="20"/>
              </w:rPr>
              <w:t xml:space="preserve">to facilitate financial monitoring </w:t>
            </w:r>
            <w:r w:rsidR="003F47E5">
              <w:rPr>
                <w:rFonts w:cs="Arial"/>
                <w:szCs w:val="20"/>
              </w:rPr>
              <w:t xml:space="preserve">and </w:t>
            </w:r>
            <w:proofErr w:type="gramStart"/>
            <w:r w:rsidR="003F47E5">
              <w:rPr>
                <w:rFonts w:cs="Arial"/>
                <w:szCs w:val="20"/>
              </w:rPr>
              <w:t>reporting;</w:t>
            </w:r>
            <w:proofErr w:type="gramEnd"/>
            <w:r w:rsidR="00BE0F40" w:rsidRPr="00BE0F40">
              <w:rPr>
                <w:rFonts w:cs="Arial"/>
                <w:szCs w:val="20"/>
              </w:rPr>
              <w:t xml:space="preserve"> </w:t>
            </w:r>
          </w:p>
          <w:p w14:paraId="382ADCA1" w14:textId="3293BF4E" w:rsidR="00BE0F40" w:rsidRDefault="00076EBA" w:rsidP="002E7F85">
            <w:pPr>
              <w:pStyle w:val="ListParagraph"/>
              <w:numPr>
                <w:ilvl w:val="0"/>
                <w:numId w:val="11"/>
              </w:numPr>
              <w:shd w:val="clear" w:color="auto" w:fill="FFFFFF"/>
              <w:rPr>
                <w:rFonts w:cs="Arial"/>
                <w:szCs w:val="20"/>
              </w:rPr>
            </w:pPr>
            <w:r>
              <w:rPr>
                <w:rFonts w:cs="Arial"/>
                <w:szCs w:val="20"/>
              </w:rPr>
              <w:t>Prepare</w:t>
            </w:r>
            <w:r w:rsidR="003F47E5">
              <w:rPr>
                <w:rFonts w:cs="Arial"/>
                <w:szCs w:val="20"/>
              </w:rPr>
              <w:t xml:space="preserve"> annual operational</w:t>
            </w:r>
            <w:r w:rsidR="00BE0F40" w:rsidRPr="00BE0F40">
              <w:rPr>
                <w:rFonts w:cs="Arial"/>
                <w:szCs w:val="20"/>
              </w:rPr>
              <w:t xml:space="preserve"> budgets</w:t>
            </w:r>
            <w:r w:rsidR="003F47E5">
              <w:rPr>
                <w:rFonts w:cs="Arial"/>
                <w:szCs w:val="20"/>
              </w:rPr>
              <w:t xml:space="preserve"> and reports</w:t>
            </w:r>
            <w:r w:rsidR="004B5B2B">
              <w:rPr>
                <w:rFonts w:cs="Arial"/>
                <w:szCs w:val="20"/>
              </w:rPr>
              <w:t xml:space="preserve"> i</w:t>
            </w:r>
            <w:r w:rsidR="004B5B2B" w:rsidRPr="004B5B2B">
              <w:rPr>
                <w:rFonts w:cs="Arial"/>
                <w:szCs w:val="20"/>
              </w:rPr>
              <w:t xml:space="preserve">n close collaboration with the project </w:t>
            </w:r>
            <w:proofErr w:type="gramStart"/>
            <w:r w:rsidR="004B5B2B" w:rsidRPr="004B5B2B">
              <w:rPr>
                <w:rFonts w:cs="Arial"/>
                <w:szCs w:val="20"/>
              </w:rPr>
              <w:t>team</w:t>
            </w:r>
            <w:r w:rsidR="00BE0F40" w:rsidRPr="00BE0F40">
              <w:rPr>
                <w:rFonts w:cs="Arial"/>
                <w:szCs w:val="20"/>
              </w:rPr>
              <w:t>;</w:t>
            </w:r>
            <w:proofErr w:type="gramEnd"/>
            <w:r w:rsidR="00BE0F40" w:rsidRPr="00BE0F40">
              <w:rPr>
                <w:rFonts w:cs="Arial"/>
                <w:szCs w:val="20"/>
              </w:rPr>
              <w:t xml:space="preserve"> </w:t>
            </w:r>
          </w:p>
          <w:p w14:paraId="691ED5F2" w14:textId="2EC584C6" w:rsidR="00076EBA" w:rsidRPr="00076EBA" w:rsidRDefault="00076EBA" w:rsidP="002E7F85">
            <w:pPr>
              <w:pStyle w:val="ListParagraph"/>
              <w:numPr>
                <w:ilvl w:val="0"/>
                <w:numId w:val="11"/>
              </w:numPr>
              <w:shd w:val="clear" w:color="auto" w:fill="FFFFFF"/>
              <w:rPr>
                <w:rFonts w:cs="Arial"/>
                <w:szCs w:val="20"/>
              </w:rPr>
            </w:pPr>
            <w:r w:rsidRPr="00076EBA">
              <w:rPr>
                <w:rFonts w:cs="Arial"/>
                <w:iCs/>
                <w:szCs w:val="20"/>
              </w:rPr>
              <w:t xml:space="preserve">Provide support with development of all </w:t>
            </w:r>
            <w:proofErr w:type="gramStart"/>
            <w:r w:rsidRPr="00076EBA">
              <w:rPr>
                <w:rFonts w:cs="Arial"/>
                <w:iCs/>
                <w:szCs w:val="20"/>
              </w:rPr>
              <w:t>project</w:t>
            </w:r>
            <w:proofErr w:type="gramEnd"/>
            <w:r w:rsidRPr="00076EBA">
              <w:rPr>
                <w:rFonts w:cs="Arial"/>
                <w:iCs/>
                <w:szCs w:val="20"/>
              </w:rPr>
              <w:t xml:space="preserve"> related contracts including individual contracts and subcontracts</w:t>
            </w:r>
            <w:r>
              <w:rPr>
                <w:rFonts w:cs="Arial"/>
                <w:iCs/>
                <w:szCs w:val="20"/>
              </w:rPr>
              <w:t>;</w:t>
            </w:r>
          </w:p>
          <w:p w14:paraId="6A8373FF" w14:textId="436CB0F4" w:rsidR="00076EBA" w:rsidRDefault="00076EBA" w:rsidP="002E7F85">
            <w:pPr>
              <w:pStyle w:val="ListParagraph"/>
              <w:numPr>
                <w:ilvl w:val="0"/>
                <w:numId w:val="11"/>
              </w:numPr>
              <w:shd w:val="clear" w:color="auto" w:fill="FFFFFF"/>
              <w:rPr>
                <w:rFonts w:cs="Arial"/>
                <w:szCs w:val="20"/>
              </w:rPr>
            </w:pPr>
            <w:r>
              <w:rPr>
                <w:rFonts w:cs="Arial"/>
                <w:iCs/>
                <w:szCs w:val="20"/>
              </w:rPr>
              <w:t xml:space="preserve">Ensure effective and timely processing of all </w:t>
            </w:r>
            <w:proofErr w:type="gramStart"/>
            <w:r>
              <w:rPr>
                <w:rFonts w:cs="Arial"/>
                <w:iCs/>
                <w:szCs w:val="20"/>
              </w:rPr>
              <w:t>project</w:t>
            </w:r>
            <w:proofErr w:type="gramEnd"/>
            <w:r>
              <w:rPr>
                <w:rFonts w:cs="Arial"/>
                <w:iCs/>
                <w:szCs w:val="20"/>
              </w:rPr>
              <w:t xml:space="preserve"> related payments;</w:t>
            </w:r>
          </w:p>
          <w:p w14:paraId="4D88728D" w14:textId="67A737CF" w:rsidR="00946F11" w:rsidRPr="003F47E5" w:rsidRDefault="00BE0F40" w:rsidP="003F47E5">
            <w:pPr>
              <w:pStyle w:val="ListParagraph"/>
              <w:numPr>
                <w:ilvl w:val="0"/>
                <w:numId w:val="11"/>
              </w:numPr>
              <w:shd w:val="clear" w:color="auto" w:fill="FFFFFF"/>
              <w:rPr>
                <w:rFonts w:cs="Arial"/>
                <w:szCs w:val="20"/>
              </w:rPr>
            </w:pPr>
            <w:r w:rsidRPr="00BE0F40">
              <w:rPr>
                <w:rFonts w:cs="Arial"/>
                <w:szCs w:val="20"/>
              </w:rPr>
              <w:t xml:space="preserve">Ensure that all supporting documents </w:t>
            </w:r>
            <w:r w:rsidR="003F47E5">
              <w:rPr>
                <w:rFonts w:cs="Arial"/>
                <w:szCs w:val="20"/>
              </w:rPr>
              <w:t>for</w:t>
            </w:r>
            <w:r w:rsidRPr="00BE0F40">
              <w:rPr>
                <w:rFonts w:cs="Arial"/>
                <w:szCs w:val="20"/>
              </w:rPr>
              <w:t xml:space="preserve"> financial transactions are adequately </w:t>
            </w:r>
            <w:r w:rsidR="003F47E5">
              <w:rPr>
                <w:rFonts w:cs="Arial"/>
                <w:szCs w:val="20"/>
              </w:rPr>
              <w:t xml:space="preserve">collected, </w:t>
            </w:r>
            <w:proofErr w:type="gramStart"/>
            <w:r w:rsidR="003F47E5">
              <w:rPr>
                <w:rFonts w:cs="Arial"/>
                <w:szCs w:val="20"/>
              </w:rPr>
              <w:t>stored</w:t>
            </w:r>
            <w:proofErr w:type="gramEnd"/>
            <w:r w:rsidR="003F47E5">
              <w:rPr>
                <w:rFonts w:cs="Arial"/>
                <w:szCs w:val="20"/>
              </w:rPr>
              <w:t xml:space="preserve"> and filed for the purposes of UNFPA and donor reporting</w:t>
            </w:r>
          </w:p>
        </w:tc>
      </w:tr>
      <w:tr w:rsidR="00946F11" w:rsidRPr="00BE0F40" w14:paraId="774864F7" w14:textId="77777777" w:rsidTr="5E6481BD">
        <w:tc>
          <w:tcPr>
            <w:tcW w:w="10800" w:type="dxa"/>
            <w:gridSpan w:val="2"/>
          </w:tcPr>
          <w:p w14:paraId="2C84A205" w14:textId="6E402006" w:rsidR="00946F11" w:rsidRPr="00BE0F40" w:rsidRDefault="008C00F6" w:rsidP="00076EBA">
            <w:pPr>
              <w:shd w:val="clear" w:color="auto" w:fill="FFFFFF"/>
              <w:rPr>
                <w:rFonts w:cs="Arial"/>
                <w:szCs w:val="20"/>
              </w:rPr>
            </w:pPr>
            <w:r w:rsidRPr="00BE0F40">
              <w:rPr>
                <w:rFonts w:cs="Arial"/>
                <w:szCs w:val="20"/>
              </w:rPr>
              <w:t>3.)</w:t>
            </w:r>
            <w:r w:rsidR="00185CF0" w:rsidRPr="00BE0F40">
              <w:rPr>
                <w:rFonts w:cs="Arial"/>
                <w:szCs w:val="20"/>
              </w:rPr>
              <w:t xml:space="preserve"> </w:t>
            </w:r>
            <w:r w:rsidR="00055F96">
              <w:rPr>
                <w:rFonts w:cs="Arial"/>
                <w:szCs w:val="20"/>
              </w:rPr>
              <w:t xml:space="preserve">Support </w:t>
            </w:r>
            <w:r w:rsidR="00076EBA">
              <w:rPr>
                <w:rFonts w:cs="Arial"/>
                <w:szCs w:val="20"/>
              </w:rPr>
              <w:t>the Project Coordinator with t</w:t>
            </w:r>
            <w:r w:rsidR="00516C5C">
              <w:rPr>
                <w:rFonts w:cs="Arial"/>
                <w:szCs w:val="20"/>
              </w:rPr>
              <w:t>echnical assistance</w:t>
            </w:r>
            <w:r w:rsidR="00BE0F40" w:rsidRPr="00BE0F40">
              <w:rPr>
                <w:rFonts w:cs="Arial"/>
                <w:szCs w:val="20"/>
              </w:rPr>
              <w:t xml:space="preserve">, </w:t>
            </w:r>
            <w:proofErr w:type="gramStart"/>
            <w:r w:rsidR="00BE0F40" w:rsidRPr="00BE0F40">
              <w:rPr>
                <w:rFonts w:cs="Arial"/>
                <w:szCs w:val="20"/>
              </w:rPr>
              <w:t>advocacy</w:t>
            </w:r>
            <w:proofErr w:type="gramEnd"/>
            <w:r w:rsidR="00BE0F40" w:rsidRPr="00BE0F40">
              <w:rPr>
                <w:rFonts w:cs="Arial"/>
                <w:szCs w:val="20"/>
              </w:rPr>
              <w:t xml:space="preserve"> and information management</w:t>
            </w:r>
          </w:p>
        </w:tc>
      </w:tr>
      <w:tr w:rsidR="00946F11" w:rsidRPr="00BE0F40" w14:paraId="720315E1" w14:textId="77777777" w:rsidTr="5E6481BD">
        <w:tc>
          <w:tcPr>
            <w:tcW w:w="1755" w:type="dxa"/>
          </w:tcPr>
          <w:p w14:paraId="2F565F0D" w14:textId="77777777"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7F921037" w14:textId="77777777" w:rsidR="00D0371A" w:rsidRPr="00BE0F40" w:rsidRDefault="00D0371A" w:rsidP="00D0371A">
            <w:pPr>
              <w:numPr>
                <w:ilvl w:val="0"/>
                <w:numId w:val="14"/>
              </w:numPr>
              <w:shd w:val="clear" w:color="auto" w:fill="FFFFFF"/>
              <w:rPr>
                <w:rFonts w:cs="Arial"/>
                <w:iCs/>
                <w:szCs w:val="20"/>
              </w:rPr>
            </w:pPr>
            <w:r>
              <w:rPr>
                <w:rFonts w:cs="Arial"/>
                <w:iCs/>
                <w:szCs w:val="20"/>
              </w:rPr>
              <w:t>C</w:t>
            </w:r>
            <w:r w:rsidRPr="00BE0F40">
              <w:rPr>
                <w:rFonts w:cs="Arial"/>
                <w:iCs/>
                <w:szCs w:val="20"/>
              </w:rPr>
              <w:t xml:space="preserve">losely </w:t>
            </w:r>
            <w:r>
              <w:rPr>
                <w:rFonts w:cs="Arial"/>
                <w:iCs/>
                <w:szCs w:val="20"/>
              </w:rPr>
              <w:t xml:space="preserve">work </w:t>
            </w:r>
            <w:r w:rsidRPr="00BE0F40">
              <w:rPr>
                <w:rFonts w:cs="Arial"/>
                <w:iCs/>
                <w:szCs w:val="20"/>
              </w:rPr>
              <w:t xml:space="preserve">with the country office gender team </w:t>
            </w:r>
            <w:r>
              <w:rPr>
                <w:rFonts w:cs="Arial"/>
                <w:iCs/>
                <w:szCs w:val="20"/>
              </w:rPr>
              <w:t>and the project team for</w:t>
            </w:r>
            <w:r w:rsidRPr="00BE0F40">
              <w:rPr>
                <w:rFonts w:cs="Arial"/>
                <w:iCs/>
                <w:szCs w:val="20"/>
              </w:rPr>
              <w:t xml:space="preserve"> preparing advocacy materials </w:t>
            </w:r>
            <w:r>
              <w:rPr>
                <w:rFonts w:cs="Arial"/>
                <w:iCs/>
                <w:szCs w:val="20"/>
              </w:rPr>
              <w:t>to effectively</w:t>
            </w:r>
            <w:r w:rsidRPr="00BE0F40">
              <w:rPr>
                <w:rFonts w:cs="Arial"/>
                <w:iCs/>
                <w:szCs w:val="20"/>
              </w:rPr>
              <w:t xml:space="preserve"> integrat</w:t>
            </w:r>
            <w:r>
              <w:rPr>
                <w:rFonts w:cs="Arial"/>
                <w:iCs/>
                <w:szCs w:val="20"/>
              </w:rPr>
              <w:t>e</w:t>
            </w:r>
            <w:r w:rsidRPr="00BE0F40">
              <w:rPr>
                <w:rFonts w:cs="Arial"/>
                <w:iCs/>
                <w:szCs w:val="20"/>
              </w:rPr>
              <w:t xml:space="preserve"> GBV prevention and response in</w:t>
            </w:r>
            <w:r>
              <w:rPr>
                <w:rFonts w:cs="Arial"/>
                <w:iCs/>
                <w:szCs w:val="20"/>
              </w:rPr>
              <w:t xml:space="preserve">to the national and local policy </w:t>
            </w:r>
            <w:proofErr w:type="gramStart"/>
            <w:r>
              <w:rPr>
                <w:rFonts w:cs="Arial"/>
                <w:iCs/>
                <w:szCs w:val="20"/>
              </w:rPr>
              <w:t>frameworks;</w:t>
            </w:r>
            <w:proofErr w:type="gramEnd"/>
          </w:p>
          <w:p w14:paraId="45AB3444" w14:textId="21EE5C00" w:rsidR="004B5B2B" w:rsidRDefault="004B5B2B" w:rsidP="00D0371A">
            <w:pPr>
              <w:pStyle w:val="ListParagraph"/>
              <w:numPr>
                <w:ilvl w:val="0"/>
                <w:numId w:val="14"/>
              </w:numPr>
              <w:rPr>
                <w:rFonts w:eastAsia="Arial" w:cs="Arial"/>
                <w:szCs w:val="20"/>
                <w:lang w:val="en-GB"/>
              </w:rPr>
            </w:pPr>
            <w:r>
              <w:rPr>
                <w:rFonts w:eastAsia="Arial" w:cs="Arial"/>
                <w:szCs w:val="20"/>
                <w:lang w:val="en-GB"/>
              </w:rPr>
              <w:t xml:space="preserve">Provide necessary technical support to guide development, review and finalisation of project’s resource materials/guidelines </w:t>
            </w:r>
            <w:r>
              <w:rPr>
                <w:rFonts w:eastAsia="Arial" w:cs="Arial"/>
                <w:szCs w:val="20"/>
              </w:rPr>
              <w:t>i</w:t>
            </w:r>
            <w:r w:rsidRPr="004B5B2B">
              <w:rPr>
                <w:rFonts w:eastAsia="Arial" w:cs="Arial"/>
                <w:szCs w:val="20"/>
              </w:rPr>
              <w:t xml:space="preserve">n close collaboration with the project </w:t>
            </w:r>
            <w:proofErr w:type="gramStart"/>
            <w:r w:rsidRPr="004B5B2B">
              <w:rPr>
                <w:rFonts w:eastAsia="Arial" w:cs="Arial"/>
                <w:szCs w:val="20"/>
              </w:rPr>
              <w:t>team</w:t>
            </w:r>
            <w:r>
              <w:rPr>
                <w:rFonts w:eastAsia="Arial" w:cs="Arial"/>
                <w:szCs w:val="20"/>
                <w:lang w:val="en-GB"/>
              </w:rPr>
              <w:t>;</w:t>
            </w:r>
            <w:proofErr w:type="gramEnd"/>
          </w:p>
          <w:p w14:paraId="629BCB3D" w14:textId="6E61408E" w:rsidR="00516C5C" w:rsidRDefault="00076EBA" w:rsidP="00D0371A">
            <w:pPr>
              <w:pStyle w:val="ListParagraph"/>
              <w:numPr>
                <w:ilvl w:val="0"/>
                <w:numId w:val="14"/>
              </w:numPr>
              <w:rPr>
                <w:rFonts w:eastAsia="Arial" w:cs="Arial"/>
                <w:szCs w:val="20"/>
                <w:lang w:val="en-GB"/>
              </w:rPr>
            </w:pPr>
            <w:r>
              <w:rPr>
                <w:rFonts w:cs="Arial"/>
                <w:szCs w:val="20"/>
              </w:rPr>
              <w:t>Provide inputs to</w:t>
            </w:r>
            <w:r w:rsidR="00516C5C" w:rsidRPr="00BE0F40">
              <w:rPr>
                <w:rFonts w:cs="Arial"/>
                <w:szCs w:val="20"/>
              </w:rPr>
              <w:t xml:space="preserve"> </w:t>
            </w:r>
            <w:r w:rsidR="00516C5C">
              <w:rPr>
                <w:rFonts w:cs="Arial"/>
                <w:szCs w:val="20"/>
              </w:rPr>
              <w:t>monthly</w:t>
            </w:r>
            <w:r w:rsidR="00516C5C" w:rsidRPr="00BE0F40">
              <w:rPr>
                <w:rFonts w:cs="Arial"/>
                <w:szCs w:val="20"/>
              </w:rPr>
              <w:t xml:space="preserve"> analytical reports on emerging issues</w:t>
            </w:r>
            <w:r w:rsidR="00516C5C">
              <w:rPr>
                <w:rFonts w:cs="Arial"/>
                <w:szCs w:val="20"/>
              </w:rPr>
              <w:t xml:space="preserve"> regarding GBV prevention and response </w:t>
            </w:r>
            <w:proofErr w:type="gramStart"/>
            <w:r w:rsidR="00516C5C">
              <w:rPr>
                <w:rFonts w:cs="Arial"/>
                <w:szCs w:val="20"/>
              </w:rPr>
              <w:t>chain;</w:t>
            </w:r>
            <w:proofErr w:type="gramEnd"/>
          </w:p>
          <w:p w14:paraId="54CB77C3" w14:textId="1C29C7FA" w:rsidR="004B5B2B" w:rsidRDefault="003F47E5" w:rsidP="00D0371A">
            <w:pPr>
              <w:pStyle w:val="ListParagraph"/>
              <w:numPr>
                <w:ilvl w:val="0"/>
                <w:numId w:val="14"/>
              </w:numPr>
              <w:rPr>
                <w:rFonts w:eastAsia="Arial" w:cs="Arial"/>
                <w:szCs w:val="20"/>
                <w:lang w:val="en-GB"/>
              </w:rPr>
            </w:pPr>
            <w:r w:rsidRPr="003F47E5">
              <w:rPr>
                <w:rFonts w:eastAsia="Arial" w:cs="Arial"/>
                <w:szCs w:val="20"/>
                <w:lang w:val="en-GB"/>
              </w:rPr>
              <w:t>Provide necessary</w:t>
            </w:r>
            <w:r w:rsidR="00076EBA">
              <w:rPr>
                <w:rFonts w:eastAsia="Arial" w:cs="Arial"/>
                <w:szCs w:val="20"/>
                <w:lang w:val="en-GB"/>
              </w:rPr>
              <w:t xml:space="preserve"> support to the Project Coordinator with</w:t>
            </w:r>
            <w:r w:rsidRPr="003F47E5">
              <w:rPr>
                <w:rFonts w:eastAsia="Arial" w:cs="Arial"/>
                <w:szCs w:val="20"/>
                <w:lang w:val="en-GB"/>
              </w:rPr>
              <w:t xml:space="preserve"> technical support to </w:t>
            </w:r>
            <w:r w:rsidR="00516C5C">
              <w:rPr>
                <w:rFonts w:eastAsia="Arial" w:cs="Arial"/>
                <w:szCs w:val="20"/>
                <w:lang w:val="en-GB"/>
              </w:rPr>
              <w:t xml:space="preserve">partner government institutions and other stakeholders to effectively implement all project </w:t>
            </w:r>
            <w:proofErr w:type="gramStart"/>
            <w:r w:rsidR="00516C5C">
              <w:rPr>
                <w:rFonts w:eastAsia="Arial" w:cs="Arial"/>
                <w:szCs w:val="20"/>
                <w:lang w:val="en-GB"/>
              </w:rPr>
              <w:t>interventions</w:t>
            </w:r>
            <w:r w:rsidRPr="003F47E5">
              <w:rPr>
                <w:rFonts w:eastAsia="Arial" w:cs="Arial"/>
                <w:szCs w:val="20"/>
                <w:lang w:val="en-GB"/>
              </w:rPr>
              <w:t>;</w:t>
            </w:r>
            <w:proofErr w:type="gramEnd"/>
          </w:p>
          <w:p w14:paraId="15F13FA0" w14:textId="7E069DF3" w:rsidR="00BE0F40" w:rsidRDefault="004B5B2B" w:rsidP="00D0371A">
            <w:pPr>
              <w:pStyle w:val="ListParagraph"/>
              <w:numPr>
                <w:ilvl w:val="0"/>
                <w:numId w:val="14"/>
              </w:numPr>
              <w:rPr>
                <w:rFonts w:eastAsia="Arial" w:cs="Arial"/>
                <w:szCs w:val="20"/>
                <w:lang w:val="en-GB"/>
              </w:rPr>
            </w:pPr>
            <w:r>
              <w:rPr>
                <w:rFonts w:eastAsia="Arial" w:cs="Arial"/>
                <w:szCs w:val="20"/>
                <w:lang w:val="en-GB"/>
              </w:rPr>
              <w:t xml:space="preserve">Provide necessary support </w:t>
            </w:r>
            <w:r w:rsidR="00076EBA" w:rsidRPr="00076EBA">
              <w:rPr>
                <w:rFonts w:eastAsia="Arial" w:cs="Arial"/>
                <w:szCs w:val="20"/>
                <w:lang w:val="en-GB"/>
              </w:rPr>
              <w:t xml:space="preserve">to the Project Coordinator </w:t>
            </w:r>
            <w:r>
              <w:rPr>
                <w:rFonts w:eastAsia="Arial" w:cs="Arial"/>
                <w:szCs w:val="20"/>
                <w:lang w:val="en-GB"/>
              </w:rPr>
              <w:t xml:space="preserve">to promote awareness regarding available GBV protection chain </w:t>
            </w:r>
            <w:r>
              <w:rPr>
                <w:rFonts w:eastAsia="Arial" w:cs="Arial"/>
                <w:szCs w:val="20"/>
              </w:rPr>
              <w:t>i</w:t>
            </w:r>
            <w:r w:rsidRPr="004B5B2B">
              <w:rPr>
                <w:rFonts w:eastAsia="Arial" w:cs="Arial"/>
                <w:szCs w:val="20"/>
              </w:rPr>
              <w:t xml:space="preserve">n close collaboration with the project </w:t>
            </w:r>
            <w:proofErr w:type="gramStart"/>
            <w:r w:rsidRPr="004B5B2B">
              <w:rPr>
                <w:rFonts w:eastAsia="Arial" w:cs="Arial"/>
                <w:szCs w:val="20"/>
              </w:rPr>
              <w:t>team</w:t>
            </w:r>
            <w:r>
              <w:rPr>
                <w:rFonts w:eastAsia="Arial" w:cs="Arial"/>
                <w:szCs w:val="20"/>
                <w:lang w:val="en-GB"/>
              </w:rPr>
              <w:t>;</w:t>
            </w:r>
            <w:proofErr w:type="gramEnd"/>
            <w:r w:rsidR="00076EBA">
              <w:rPr>
                <w:rFonts w:eastAsia="Arial" w:cs="Arial"/>
                <w:szCs w:val="20"/>
                <w:lang w:val="en-GB"/>
              </w:rPr>
              <w:t xml:space="preserve"> </w:t>
            </w:r>
          </w:p>
          <w:p w14:paraId="1F89515D" w14:textId="1E0BB8AB" w:rsidR="00647150" w:rsidRPr="00BE0F40" w:rsidRDefault="00076EBA" w:rsidP="00076EBA">
            <w:pPr>
              <w:pStyle w:val="ListParagraph"/>
              <w:numPr>
                <w:ilvl w:val="0"/>
                <w:numId w:val="14"/>
              </w:numPr>
              <w:rPr>
                <w:rFonts w:cs="Arial"/>
                <w:szCs w:val="20"/>
              </w:rPr>
            </w:pPr>
            <w:r w:rsidRPr="00076EBA">
              <w:rPr>
                <w:rFonts w:eastAsia="Arial" w:cs="Arial"/>
                <w:szCs w:val="20"/>
                <w:lang w:val="en-GB"/>
              </w:rPr>
              <w:t xml:space="preserve">Provide necessary support to the Project Coordinator </w:t>
            </w:r>
            <w:r>
              <w:rPr>
                <w:rFonts w:eastAsia="Arial" w:cs="Arial"/>
                <w:szCs w:val="20"/>
                <w:lang w:val="en-GB"/>
              </w:rPr>
              <w:t>for d</w:t>
            </w:r>
            <w:r w:rsidR="004B5B2B">
              <w:rPr>
                <w:rFonts w:eastAsia="Arial" w:cs="Arial"/>
                <w:szCs w:val="20"/>
                <w:lang w:val="en-GB"/>
              </w:rPr>
              <w:t>ocument</w:t>
            </w:r>
            <w:r>
              <w:rPr>
                <w:rFonts w:eastAsia="Arial" w:cs="Arial"/>
                <w:szCs w:val="20"/>
                <w:lang w:val="en-GB"/>
              </w:rPr>
              <w:t>ing</w:t>
            </w:r>
            <w:r w:rsidR="004B5B2B">
              <w:rPr>
                <w:rFonts w:eastAsia="Arial" w:cs="Arial"/>
                <w:szCs w:val="20"/>
                <w:lang w:val="en-GB"/>
              </w:rPr>
              <w:t xml:space="preserve"> best practices to address GBV through increased social work case management to generate additional knowledge on the issue among all relevant partner institutions </w:t>
            </w:r>
          </w:p>
        </w:tc>
      </w:tr>
      <w:tr w:rsidR="00946F11" w:rsidRPr="00BE0F40" w14:paraId="5CDBCE5A" w14:textId="77777777" w:rsidTr="5E6481BD">
        <w:tc>
          <w:tcPr>
            <w:tcW w:w="10800" w:type="dxa"/>
            <w:gridSpan w:val="2"/>
          </w:tcPr>
          <w:p w14:paraId="7B6B424F" w14:textId="5B4161B5" w:rsidR="00946F11" w:rsidRPr="00BE0F40" w:rsidRDefault="008C00F6" w:rsidP="00BE0F40">
            <w:pPr>
              <w:shd w:val="clear" w:color="auto" w:fill="FFFFFF"/>
              <w:rPr>
                <w:rFonts w:cs="Arial"/>
                <w:szCs w:val="20"/>
              </w:rPr>
            </w:pPr>
            <w:r w:rsidRPr="00BE0F40">
              <w:rPr>
                <w:rFonts w:cs="Arial"/>
                <w:szCs w:val="20"/>
              </w:rPr>
              <w:t>4.)</w:t>
            </w:r>
            <w:r w:rsidR="00185CF0" w:rsidRPr="00BE0F40">
              <w:rPr>
                <w:rFonts w:cs="Arial"/>
                <w:szCs w:val="20"/>
              </w:rPr>
              <w:t xml:space="preserve"> </w:t>
            </w:r>
            <w:r w:rsidR="00055F96">
              <w:rPr>
                <w:rFonts w:cs="Arial"/>
                <w:szCs w:val="20"/>
              </w:rPr>
              <w:t>Support</w:t>
            </w:r>
            <w:r w:rsidR="00076EBA">
              <w:rPr>
                <w:rFonts w:cs="Arial"/>
                <w:szCs w:val="20"/>
              </w:rPr>
              <w:t xml:space="preserve"> the Project Coordinator with s</w:t>
            </w:r>
            <w:r w:rsidR="00647150" w:rsidRPr="00BE0F40">
              <w:rPr>
                <w:rFonts w:cs="Arial"/>
                <w:szCs w:val="20"/>
              </w:rPr>
              <w:t>trategic engagement, networking and collaboration with all project stakeholders and target beneficiaries</w:t>
            </w:r>
          </w:p>
        </w:tc>
      </w:tr>
      <w:tr w:rsidR="00946F11" w:rsidRPr="00BE0F40" w14:paraId="62358B1B" w14:textId="77777777" w:rsidTr="5E6481BD">
        <w:tc>
          <w:tcPr>
            <w:tcW w:w="1755" w:type="dxa"/>
          </w:tcPr>
          <w:p w14:paraId="7788440F" w14:textId="77777777"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72E99385" w14:textId="00D55839" w:rsidR="004B5B2B" w:rsidRPr="00BE0F40" w:rsidRDefault="004B5B2B" w:rsidP="004B5B2B">
            <w:pPr>
              <w:numPr>
                <w:ilvl w:val="0"/>
                <w:numId w:val="9"/>
              </w:numPr>
              <w:shd w:val="clear" w:color="auto" w:fill="FFFFFF"/>
              <w:rPr>
                <w:rFonts w:cs="Arial"/>
                <w:iCs/>
                <w:szCs w:val="20"/>
              </w:rPr>
            </w:pPr>
            <w:r w:rsidRPr="00BE0F40">
              <w:rPr>
                <w:rFonts w:cs="Arial"/>
                <w:iCs/>
                <w:szCs w:val="20"/>
              </w:rPr>
              <w:t>P</w:t>
            </w:r>
            <w:r w:rsidR="00076EBA">
              <w:rPr>
                <w:rFonts w:cs="Arial"/>
                <w:iCs/>
                <w:szCs w:val="20"/>
              </w:rPr>
              <w:t xml:space="preserve">rovide necessary support to the Project Coordinator to </w:t>
            </w:r>
            <w:r w:rsidR="00784179">
              <w:rPr>
                <w:rFonts w:cs="Arial"/>
                <w:iCs/>
                <w:szCs w:val="20"/>
              </w:rPr>
              <w:t>p</w:t>
            </w:r>
            <w:r w:rsidRPr="00BE0F40">
              <w:rPr>
                <w:rFonts w:cs="Arial"/>
                <w:iCs/>
                <w:szCs w:val="20"/>
              </w:rPr>
              <w:t xml:space="preserve">repare and participate in regular work planning and progress reporting meetings with the project </w:t>
            </w:r>
            <w:r>
              <w:rPr>
                <w:rFonts w:cs="Arial"/>
                <w:iCs/>
                <w:szCs w:val="20"/>
              </w:rPr>
              <w:t>team</w:t>
            </w:r>
            <w:r w:rsidRPr="00BE0F40">
              <w:rPr>
                <w:rFonts w:cs="Arial"/>
                <w:iCs/>
                <w:szCs w:val="20"/>
              </w:rPr>
              <w:t>, donor and partners</w:t>
            </w:r>
            <w:r w:rsidR="006F244D" w:rsidRPr="00BE0F40">
              <w:rPr>
                <w:rFonts w:cs="Arial"/>
                <w:iCs/>
                <w:szCs w:val="20"/>
              </w:rPr>
              <w:t xml:space="preserve"> to identify</w:t>
            </w:r>
            <w:r w:rsidR="006F244D">
              <w:rPr>
                <w:rFonts w:cs="Arial"/>
                <w:iCs/>
                <w:szCs w:val="20"/>
              </w:rPr>
              <w:t xml:space="preserve"> inter alia</w:t>
            </w:r>
            <w:r w:rsidR="006F244D" w:rsidRPr="00BE0F40">
              <w:rPr>
                <w:rFonts w:cs="Arial"/>
                <w:iCs/>
                <w:szCs w:val="20"/>
              </w:rPr>
              <w:t xml:space="preserve"> response gaps in line with proposed work plan (including geographic coverage and programmatic scope) and seek solutions to fill </w:t>
            </w:r>
            <w:proofErr w:type="gramStart"/>
            <w:r w:rsidR="006F244D" w:rsidRPr="00BE0F40">
              <w:rPr>
                <w:rFonts w:cs="Arial"/>
                <w:iCs/>
                <w:szCs w:val="20"/>
              </w:rPr>
              <w:t>gaps</w:t>
            </w:r>
            <w:r w:rsidRPr="00BE0F40">
              <w:rPr>
                <w:rFonts w:cs="Arial"/>
                <w:iCs/>
                <w:szCs w:val="20"/>
              </w:rPr>
              <w:t>;</w:t>
            </w:r>
            <w:proofErr w:type="gramEnd"/>
          </w:p>
          <w:p w14:paraId="5551A617" w14:textId="0262FFD9" w:rsidR="004B5B2B" w:rsidRPr="00D0371A" w:rsidRDefault="00076EBA" w:rsidP="007A57D6">
            <w:pPr>
              <w:numPr>
                <w:ilvl w:val="0"/>
                <w:numId w:val="9"/>
              </w:numPr>
              <w:shd w:val="clear" w:color="auto" w:fill="FFFFFF"/>
              <w:rPr>
                <w:rFonts w:cs="Arial"/>
                <w:iCs/>
                <w:szCs w:val="20"/>
              </w:rPr>
            </w:pPr>
            <w:r>
              <w:rPr>
                <w:rFonts w:cs="Arial"/>
                <w:iCs/>
                <w:szCs w:val="20"/>
              </w:rPr>
              <w:t>Contribute to maintenance of</w:t>
            </w:r>
            <w:r w:rsidR="004B5B2B" w:rsidRPr="00D0371A">
              <w:rPr>
                <w:rFonts w:cs="Arial"/>
                <w:iCs/>
                <w:szCs w:val="20"/>
              </w:rPr>
              <w:t xml:space="preserve"> mutually beneficial working relationships with relevant government officials, CSOs, gender advisory groups, local authorities and international partners to ensure effective implementation</w:t>
            </w:r>
            <w:r w:rsidR="00D0371A" w:rsidRPr="00D0371A">
              <w:rPr>
                <w:rFonts w:cs="Arial"/>
                <w:iCs/>
                <w:szCs w:val="20"/>
              </w:rPr>
              <w:t xml:space="preserve"> of the project, </w:t>
            </w:r>
            <w:r w:rsidR="004B5B2B" w:rsidRPr="00D0371A">
              <w:rPr>
                <w:rFonts w:cs="Arial"/>
                <w:iCs/>
                <w:szCs w:val="20"/>
              </w:rPr>
              <w:t>achievement of project goals and objectives</w:t>
            </w:r>
            <w:r w:rsidR="00D0371A" w:rsidRPr="00D0371A">
              <w:rPr>
                <w:rFonts w:cs="Arial"/>
                <w:iCs/>
                <w:szCs w:val="20"/>
              </w:rPr>
              <w:t xml:space="preserve"> and </w:t>
            </w:r>
            <w:r w:rsidR="004B5B2B" w:rsidRPr="00D0371A">
              <w:rPr>
                <w:rFonts w:cs="Arial"/>
                <w:iCs/>
                <w:szCs w:val="20"/>
              </w:rPr>
              <w:t>information exchange and coordination in the area of GBV</w:t>
            </w:r>
            <w:r w:rsidR="00D0371A">
              <w:rPr>
                <w:rFonts w:cs="Arial"/>
                <w:iCs/>
                <w:szCs w:val="20"/>
              </w:rPr>
              <w:t xml:space="preserve"> prevention and </w:t>
            </w:r>
            <w:proofErr w:type="gramStart"/>
            <w:r w:rsidR="00D0371A">
              <w:rPr>
                <w:rFonts w:cs="Arial"/>
                <w:iCs/>
                <w:szCs w:val="20"/>
              </w:rPr>
              <w:t>response;</w:t>
            </w:r>
            <w:proofErr w:type="gramEnd"/>
          </w:p>
          <w:p w14:paraId="41A7ECD5" w14:textId="69C9BC58" w:rsidR="00BE0F40" w:rsidRPr="006F244D" w:rsidRDefault="00076EBA" w:rsidP="006F244D">
            <w:pPr>
              <w:numPr>
                <w:ilvl w:val="0"/>
                <w:numId w:val="9"/>
              </w:numPr>
              <w:shd w:val="clear" w:color="auto" w:fill="FFFFFF"/>
              <w:rPr>
                <w:rFonts w:cs="Arial"/>
                <w:iCs/>
                <w:szCs w:val="20"/>
              </w:rPr>
            </w:pPr>
            <w:r>
              <w:rPr>
                <w:rFonts w:cs="Arial"/>
                <w:iCs/>
                <w:szCs w:val="20"/>
              </w:rPr>
              <w:t>Provide necessary support to the Project Coordinator to supervise</w:t>
            </w:r>
            <w:r w:rsidR="00185CF0" w:rsidRPr="00BE0F40">
              <w:rPr>
                <w:rFonts w:cs="Arial"/>
                <w:iCs/>
                <w:szCs w:val="20"/>
              </w:rPr>
              <w:t xml:space="preserve"> the work of project consultants and sub-contractors</w:t>
            </w:r>
            <w:r w:rsidR="004B5B2B">
              <w:rPr>
                <w:rFonts w:cs="Arial"/>
                <w:iCs/>
                <w:szCs w:val="20"/>
              </w:rPr>
              <w:t xml:space="preserve"> i</w:t>
            </w:r>
            <w:r w:rsidR="004B5B2B" w:rsidRPr="004B5B2B">
              <w:rPr>
                <w:rFonts w:cs="Arial"/>
                <w:iCs/>
                <w:szCs w:val="20"/>
              </w:rPr>
              <w:t>n close collaboration with the project team</w:t>
            </w:r>
          </w:p>
        </w:tc>
      </w:tr>
      <w:tr w:rsidR="00946F11" w:rsidRPr="00BE0F40" w14:paraId="4F53F369" w14:textId="77777777" w:rsidTr="5E6481BD">
        <w:tc>
          <w:tcPr>
            <w:tcW w:w="10800" w:type="dxa"/>
            <w:gridSpan w:val="2"/>
          </w:tcPr>
          <w:p w14:paraId="3B2681F2" w14:textId="62CA4029" w:rsidR="00946F11" w:rsidRPr="00BE0F40" w:rsidRDefault="008C00F6" w:rsidP="00476F4C">
            <w:pPr>
              <w:shd w:val="clear" w:color="auto" w:fill="FFFFFF"/>
              <w:rPr>
                <w:rFonts w:cs="Arial"/>
                <w:szCs w:val="20"/>
              </w:rPr>
            </w:pPr>
            <w:r w:rsidRPr="00BE0F40">
              <w:rPr>
                <w:rFonts w:cs="Arial"/>
                <w:szCs w:val="20"/>
              </w:rPr>
              <w:t>5.)</w:t>
            </w:r>
            <w:r w:rsidR="00185CF0" w:rsidRPr="00BE0F40">
              <w:rPr>
                <w:rFonts w:cs="Arial"/>
                <w:szCs w:val="20"/>
              </w:rPr>
              <w:t xml:space="preserve"> </w:t>
            </w:r>
            <w:r w:rsidR="00055F96">
              <w:rPr>
                <w:rFonts w:cs="Arial"/>
                <w:szCs w:val="20"/>
              </w:rPr>
              <w:t>Support</w:t>
            </w:r>
            <w:r w:rsidR="00076EBA" w:rsidRPr="00076EBA">
              <w:rPr>
                <w:rFonts w:cs="Arial"/>
                <w:szCs w:val="20"/>
              </w:rPr>
              <w:t xml:space="preserve"> the Project Coordinator with </w:t>
            </w:r>
            <w:r w:rsidR="002E7F85" w:rsidRPr="00BE0F40">
              <w:rPr>
                <w:rFonts w:cs="Arial"/>
                <w:szCs w:val="20"/>
              </w:rPr>
              <w:t xml:space="preserve">M&amp;E and </w:t>
            </w:r>
            <w:r w:rsidR="00647150" w:rsidRPr="00BE0F40">
              <w:rPr>
                <w:rFonts w:cs="Arial"/>
                <w:szCs w:val="20"/>
              </w:rPr>
              <w:t>Reporting</w:t>
            </w:r>
          </w:p>
        </w:tc>
      </w:tr>
      <w:tr w:rsidR="00946F11" w:rsidRPr="00BE0F40" w14:paraId="7494357F" w14:textId="77777777" w:rsidTr="5E6481BD">
        <w:tc>
          <w:tcPr>
            <w:tcW w:w="1755" w:type="dxa"/>
          </w:tcPr>
          <w:p w14:paraId="62ADDC75" w14:textId="6981A741"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r w:rsidR="00185CF0" w:rsidRPr="00BE0F40">
              <w:rPr>
                <w:rFonts w:cs="Arial"/>
                <w:b/>
                <w:i/>
                <w:color w:val="808080" w:themeColor="background1" w:themeShade="80"/>
                <w:szCs w:val="20"/>
              </w:rPr>
              <w:t xml:space="preserve"> </w:t>
            </w:r>
          </w:p>
        </w:tc>
        <w:tc>
          <w:tcPr>
            <w:tcW w:w="9045" w:type="dxa"/>
          </w:tcPr>
          <w:p w14:paraId="0BA3054E" w14:textId="4A720CEA" w:rsidR="004C7AB7" w:rsidRDefault="00076EBA" w:rsidP="006F244D">
            <w:pPr>
              <w:pStyle w:val="ListParagraph"/>
              <w:numPr>
                <w:ilvl w:val="0"/>
                <w:numId w:val="15"/>
              </w:numPr>
              <w:shd w:val="clear" w:color="auto" w:fill="FFFFFF"/>
              <w:rPr>
                <w:rFonts w:cs="Arial"/>
                <w:iCs/>
                <w:szCs w:val="20"/>
              </w:rPr>
            </w:pPr>
            <w:r>
              <w:rPr>
                <w:rFonts w:cs="Arial"/>
                <w:szCs w:val="20"/>
              </w:rPr>
              <w:t>Provide necessary support to the Project Coordinator to develop</w:t>
            </w:r>
            <w:r w:rsidR="004C7AB7">
              <w:rPr>
                <w:rFonts w:cs="Arial"/>
                <w:szCs w:val="20"/>
              </w:rPr>
              <w:t xml:space="preserve"> a project monitoring plan </w:t>
            </w:r>
            <w:r w:rsidR="004B650A">
              <w:rPr>
                <w:rFonts w:cs="Arial"/>
                <w:szCs w:val="20"/>
              </w:rPr>
              <w:t xml:space="preserve">and tools </w:t>
            </w:r>
            <w:r w:rsidR="004C7AB7">
              <w:rPr>
                <w:rFonts w:cs="Arial"/>
                <w:szCs w:val="20"/>
              </w:rPr>
              <w:t>to c</w:t>
            </w:r>
            <w:r w:rsidR="002E7F85" w:rsidRPr="006F244D">
              <w:rPr>
                <w:rFonts w:cs="Arial"/>
                <w:szCs w:val="20"/>
              </w:rPr>
              <w:t>onduct regular monitoring</w:t>
            </w:r>
            <w:r w:rsidR="002E7F85" w:rsidRPr="006F244D">
              <w:rPr>
                <w:rFonts w:cs="Arial"/>
                <w:iCs/>
                <w:szCs w:val="20"/>
              </w:rPr>
              <w:t xml:space="preserve"> of project progress against agreed work plans and log-</w:t>
            </w:r>
            <w:proofErr w:type="gramStart"/>
            <w:r w:rsidR="002E7F85" w:rsidRPr="006F244D">
              <w:rPr>
                <w:rFonts w:cs="Arial"/>
                <w:iCs/>
                <w:szCs w:val="20"/>
              </w:rPr>
              <w:t>frames</w:t>
            </w:r>
            <w:r w:rsidR="004C7AB7">
              <w:rPr>
                <w:rFonts w:cs="Arial"/>
                <w:iCs/>
                <w:szCs w:val="20"/>
              </w:rPr>
              <w:t>;</w:t>
            </w:r>
            <w:proofErr w:type="gramEnd"/>
            <w:r w:rsidR="004C7AB7">
              <w:rPr>
                <w:rFonts w:cs="Arial"/>
                <w:iCs/>
                <w:szCs w:val="20"/>
              </w:rPr>
              <w:t xml:space="preserve"> </w:t>
            </w:r>
            <w:r>
              <w:rPr>
                <w:rFonts w:cs="Arial"/>
                <w:iCs/>
                <w:szCs w:val="20"/>
              </w:rPr>
              <w:t xml:space="preserve"> </w:t>
            </w:r>
          </w:p>
          <w:p w14:paraId="600B8E1A" w14:textId="5426B297" w:rsidR="00F465A1" w:rsidRDefault="00076EBA" w:rsidP="00F465A1">
            <w:pPr>
              <w:pStyle w:val="ListParagraph"/>
              <w:numPr>
                <w:ilvl w:val="0"/>
                <w:numId w:val="15"/>
              </w:numPr>
              <w:shd w:val="clear" w:color="auto" w:fill="FFFFFF"/>
              <w:rPr>
                <w:rFonts w:cs="Arial"/>
                <w:iCs/>
                <w:szCs w:val="20"/>
              </w:rPr>
            </w:pPr>
            <w:r>
              <w:rPr>
                <w:rFonts w:cs="Arial"/>
                <w:iCs/>
                <w:szCs w:val="20"/>
              </w:rPr>
              <w:lastRenderedPageBreak/>
              <w:t>Under the guidance of the Project Coordinator m</w:t>
            </w:r>
            <w:r w:rsidR="004C7AB7" w:rsidRPr="00BE0F40">
              <w:rPr>
                <w:rFonts w:cs="Arial"/>
                <w:iCs/>
                <w:szCs w:val="20"/>
              </w:rPr>
              <w:t>onitor and report on all activities of the project</w:t>
            </w:r>
            <w:r w:rsidR="004C7AB7">
              <w:rPr>
                <w:rFonts w:cs="Arial"/>
                <w:iCs/>
                <w:szCs w:val="20"/>
              </w:rPr>
              <w:t xml:space="preserve"> i</w:t>
            </w:r>
            <w:r w:rsidR="004C7AB7" w:rsidRPr="004C7AB7">
              <w:rPr>
                <w:rFonts w:cs="Arial"/>
                <w:iCs/>
                <w:szCs w:val="20"/>
              </w:rPr>
              <w:t xml:space="preserve">n close collaboration with the project </w:t>
            </w:r>
            <w:proofErr w:type="gramStart"/>
            <w:r w:rsidR="004C7AB7" w:rsidRPr="004C7AB7">
              <w:rPr>
                <w:rFonts w:cs="Arial"/>
                <w:iCs/>
                <w:szCs w:val="20"/>
              </w:rPr>
              <w:t>team</w:t>
            </w:r>
            <w:r w:rsidR="004C7AB7">
              <w:rPr>
                <w:rFonts w:cs="Arial"/>
                <w:iCs/>
                <w:szCs w:val="20"/>
              </w:rPr>
              <w:t>;</w:t>
            </w:r>
            <w:proofErr w:type="gramEnd"/>
          </w:p>
          <w:p w14:paraId="706AF92C" w14:textId="258DF6CE" w:rsidR="00F465A1" w:rsidRPr="00F465A1" w:rsidRDefault="00F465A1" w:rsidP="00F465A1">
            <w:pPr>
              <w:pStyle w:val="ListParagraph"/>
              <w:numPr>
                <w:ilvl w:val="0"/>
                <w:numId w:val="15"/>
              </w:numPr>
              <w:shd w:val="clear" w:color="auto" w:fill="FFFFFF"/>
              <w:rPr>
                <w:rFonts w:cs="Arial"/>
                <w:iCs/>
                <w:szCs w:val="20"/>
              </w:rPr>
            </w:pPr>
            <w:r>
              <w:rPr>
                <w:rFonts w:cs="Arial"/>
                <w:szCs w:val="20"/>
              </w:rPr>
              <w:t>Contribute</w:t>
            </w:r>
            <w:r w:rsidRPr="00F465A1">
              <w:rPr>
                <w:rFonts w:cs="Arial"/>
                <w:szCs w:val="20"/>
              </w:rPr>
              <w:t xml:space="preserve"> to knowledge creation by </w:t>
            </w:r>
            <w:r w:rsidR="00EF0130">
              <w:rPr>
                <w:rFonts w:cs="Arial"/>
                <w:szCs w:val="20"/>
              </w:rPr>
              <w:t>supporting the Project Coordinator with</w:t>
            </w:r>
            <w:r>
              <w:rPr>
                <w:rFonts w:cs="Arial"/>
                <w:szCs w:val="20"/>
              </w:rPr>
              <w:t xml:space="preserve"> documenting best practice</w:t>
            </w:r>
            <w:r w:rsidR="004B650A">
              <w:rPr>
                <w:rFonts w:cs="Arial"/>
                <w:szCs w:val="20"/>
              </w:rPr>
              <w:t xml:space="preserve">s, </w:t>
            </w:r>
            <w:r w:rsidRPr="00F465A1">
              <w:rPr>
                <w:rFonts w:cs="Arial"/>
                <w:szCs w:val="20"/>
              </w:rPr>
              <w:t>replicable strategies</w:t>
            </w:r>
            <w:r>
              <w:rPr>
                <w:rFonts w:cs="Arial"/>
                <w:szCs w:val="20"/>
              </w:rPr>
              <w:t xml:space="preserve"> as well as lessons learnt</w:t>
            </w:r>
            <w:r w:rsidR="004B650A">
              <w:rPr>
                <w:rFonts w:cs="Arial"/>
                <w:szCs w:val="20"/>
              </w:rPr>
              <w:t xml:space="preserve"> and ensure wide dissemination of this</w:t>
            </w:r>
            <w:r w:rsidRPr="00F465A1">
              <w:rPr>
                <w:rFonts w:cs="Arial"/>
                <w:szCs w:val="20"/>
              </w:rPr>
              <w:t xml:space="preserve"> </w:t>
            </w:r>
            <w:proofErr w:type="gramStart"/>
            <w:r w:rsidR="004B650A">
              <w:rPr>
                <w:rFonts w:cs="Arial"/>
                <w:szCs w:val="20"/>
              </w:rPr>
              <w:t>information;</w:t>
            </w:r>
            <w:proofErr w:type="gramEnd"/>
          </w:p>
          <w:p w14:paraId="0F38F024" w14:textId="7079B4BC" w:rsidR="004B650A" w:rsidRPr="004B650A" w:rsidRDefault="004B650A" w:rsidP="006F244D">
            <w:pPr>
              <w:pStyle w:val="ListParagraph"/>
              <w:numPr>
                <w:ilvl w:val="0"/>
                <w:numId w:val="15"/>
              </w:numPr>
              <w:shd w:val="clear" w:color="auto" w:fill="FFFFFF"/>
              <w:rPr>
                <w:rFonts w:cs="Arial"/>
                <w:iCs/>
                <w:szCs w:val="20"/>
              </w:rPr>
            </w:pPr>
            <w:r>
              <w:rPr>
                <w:rFonts w:cs="Arial"/>
                <w:szCs w:val="20"/>
              </w:rPr>
              <w:t>Assist UNFPA</w:t>
            </w:r>
            <w:r w:rsidRPr="00BE0F40">
              <w:rPr>
                <w:rFonts w:cs="Arial"/>
                <w:szCs w:val="20"/>
              </w:rPr>
              <w:t xml:space="preserve"> gender team in preparing </w:t>
            </w:r>
            <w:r>
              <w:rPr>
                <w:rFonts w:cs="Arial"/>
                <w:szCs w:val="20"/>
              </w:rPr>
              <w:t>regular</w:t>
            </w:r>
            <w:r w:rsidRPr="00BE0F40">
              <w:rPr>
                <w:rFonts w:cs="Arial"/>
                <w:szCs w:val="20"/>
              </w:rPr>
              <w:t xml:space="preserve"> </w:t>
            </w:r>
            <w:r w:rsidR="00055F96">
              <w:rPr>
                <w:rFonts w:cs="Arial"/>
                <w:szCs w:val="20"/>
              </w:rPr>
              <w:t>progress and annual</w:t>
            </w:r>
            <w:r w:rsidRPr="00BE0F40">
              <w:rPr>
                <w:rFonts w:cs="Arial"/>
                <w:szCs w:val="20"/>
              </w:rPr>
              <w:t xml:space="preserve"> reports</w:t>
            </w:r>
            <w:r>
              <w:rPr>
                <w:rFonts w:cs="Arial"/>
                <w:szCs w:val="20"/>
              </w:rPr>
              <w:t xml:space="preserve"> as </w:t>
            </w:r>
            <w:proofErr w:type="gramStart"/>
            <w:r>
              <w:rPr>
                <w:rFonts w:cs="Arial"/>
                <w:szCs w:val="20"/>
              </w:rPr>
              <w:t>needed;</w:t>
            </w:r>
            <w:proofErr w:type="gramEnd"/>
          </w:p>
          <w:p w14:paraId="42EF6220" w14:textId="39C4A6D6" w:rsidR="00BE0F40" w:rsidRPr="004B650A" w:rsidRDefault="004B650A" w:rsidP="004B650A">
            <w:pPr>
              <w:pStyle w:val="ListParagraph"/>
              <w:numPr>
                <w:ilvl w:val="0"/>
                <w:numId w:val="15"/>
              </w:numPr>
              <w:shd w:val="clear" w:color="auto" w:fill="FFFFFF"/>
              <w:rPr>
                <w:rFonts w:cs="Arial"/>
                <w:iCs/>
                <w:szCs w:val="20"/>
              </w:rPr>
            </w:pPr>
            <w:r>
              <w:rPr>
                <w:rFonts w:cs="Arial"/>
                <w:iCs/>
                <w:szCs w:val="20"/>
              </w:rPr>
              <w:t>C</w:t>
            </w:r>
            <w:r w:rsidR="002E7F85" w:rsidRPr="006F244D">
              <w:rPr>
                <w:rFonts w:cs="Arial"/>
                <w:iCs/>
                <w:szCs w:val="20"/>
              </w:rPr>
              <w:t>ontribute to project evaluation</w:t>
            </w:r>
            <w:r>
              <w:rPr>
                <w:rFonts w:cs="Arial"/>
                <w:iCs/>
                <w:szCs w:val="20"/>
              </w:rPr>
              <w:t xml:space="preserve"> assignments as needed</w:t>
            </w:r>
          </w:p>
        </w:tc>
      </w:tr>
      <w:tr w:rsidR="005E0020" w:rsidRPr="00BE0F40" w14:paraId="334938ED" w14:textId="77777777" w:rsidTr="5E6481BD">
        <w:tc>
          <w:tcPr>
            <w:tcW w:w="10800" w:type="dxa"/>
            <w:gridSpan w:val="2"/>
          </w:tcPr>
          <w:p w14:paraId="74D53B1A" w14:textId="0BF35EA5" w:rsidR="005E0020" w:rsidRPr="00BE0F40" w:rsidRDefault="005E0020" w:rsidP="00EF0130">
            <w:pPr>
              <w:shd w:val="clear" w:color="auto" w:fill="FFFFFF"/>
              <w:rPr>
                <w:rFonts w:cs="Arial"/>
                <w:szCs w:val="20"/>
              </w:rPr>
            </w:pPr>
            <w:r w:rsidRPr="00BE0F40">
              <w:rPr>
                <w:rFonts w:cs="Arial"/>
                <w:szCs w:val="20"/>
              </w:rPr>
              <w:lastRenderedPageBreak/>
              <w:t>Supervisory/Managerial Responsibilities:</w:t>
            </w:r>
            <w:r w:rsidR="002E7F85" w:rsidRPr="00BE0F40">
              <w:rPr>
                <w:rFonts w:cs="Arial"/>
                <w:szCs w:val="20"/>
              </w:rPr>
              <w:t xml:space="preserve"> </w:t>
            </w:r>
            <w:r w:rsidR="00EF0130">
              <w:rPr>
                <w:rFonts w:cs="Arial"/>
                <w:szCs w:val="20"/>
              </w:rPr>
              <w:t>NA</w:t>
            </w:r>
          </w:p>
        </w:tc>
      </w:tr>
    </w:tbl>
    <w:p w14:paraId="561F5CA9" w14:textId="77777777" w:rsidR="00AB15E6" w:rsidRPr="00BE0F40" w:rsidRDefault="00AB15E6">
      <w:pPr>
        <w:rPr>
          <w:rFonts w:cs="Arial"/>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07"/>
        <w:gridCol w:w="8393"/>
      </w:tblGrid>
      <w:tr w:rsidR="005E0020" w:rsidRPr="00BE0F40" w14:paraId="578A11B5" w14:textId="77777777" w:rsidTr="0AF4A9DD">
        <w:trPr>
          <w:trHeight w:val="431"/>
        </w:trPr>
        <w:tc>
          <w:tcPr>
            <w:tcW w:w="10800" w:type="dxa"/>
            <w:gridSpan w:val="2"/>
            <w:shd w:val="clear" w:color="auto" w:fill="E0E0E0"/>
          </w:tcPr>
          <w:p w14:paraId="41FE6589" w14:textId="77777777" w:rsidR="005E0020" w:rsidRPr="00BE0F40" w:rsidRDefault="005E0020" w:rsidP="005E0020">
            <w:pPr>
              <w:pStyle w:val="Heading1"/>
              <w:keepNext w:val="0"/>
              <w:spacing w:before="40" w:after="40"/>
              <w:rPr>
                <w:rFonts w:cs="Arial"/>
                <w:sz w:val="20"/>
                <w:szCs w:val="20"/>
              </w:rPr>
            </w:pPr>
            <w:r w:rsidRPr="00BE0F40">
              <w:rPr>
                <w:rFonts w:cs="Arial"/>
                <w:sz w:val="20"/>
                <w:szCs w:val="20"/>
              </w:rPr>
              <w:t>V. Requirements:</w:t>
            </w:r>
          </w:p>
        </w:tc>
      </w:tr>
      <w:tr w:rsidR="00BB732F" w:rsidRPr="00BE0F40" w14:paraId="44115EAC" w14:textId="77777777" w:rsidTr="0AF4A9DD">
        <w:trPr>
          <w:trHeight w:val="353"/>
        </w:trPr>
        <w:tc>
          <w:tcPr>
            <w:tcW w:w="10800" w:type="dxa"/>
            <w:gridSpan w:val="2"/>
          </w:tcPr>
          <w:p w14:paraId="66D63DE5" w14:textId="77777777" w:rsidR="0061165E" w:rsidRPr="00BE0F40" w:rsidRDefault="0032139A" w:rsidP="0061165E">
            <w:pPr>
              <w:rPr>
                <w:rFonts w:cs="Arial"/>
                <w:szCs w:val="20"/>
              </w:rPr>
            </w:pPr>
            <w:r w:rsidRPr="00BE0F40">
              <w:rPr>
                <w:rFonts w:cs="Arial"/>
                <w:szCs w:val="20"/>
              </w:rPr>
              <w:t xml:space="preserve">In this section, describe the qualification requirements of the position. </w:t>
            </w:r>
          </w:p>
        </w:tc>
      </w:tr>
      <w:tr w:rsidR="005E0020" w:rsidRPr="00BE0F40" w14:paraId="17802BA2" w14:textId="77777777" w:rsidTr="0AF4A9DD">
        <w:trPr>
          <w:trHeight w:val="353"/>
        </w:trPr>
        <w:tc>
          <w:tcPr>
            <w:tcW w:w="10800" w:type="dxa"/>
            <w:gridSpan w:val="2"/>
            <w:shd w:val="clear" w:color="auto" w:fill="D9D9D9" w:themeFill="background1" w:themeFillShade="D9"/>
            <w:vAlign w:val="center"/>
          </w:tcPr>
          <w:p w14:paraId="6969B636" w14:textId="77777777" w:rsidR="005E0020" w:rsidRPr="00BE0F40" w:rsidRDefault="005E0020" w:rsidP="00224A27">
            <w:pPr>
              <w:rPr>
                <w:rFonts w:cs="Arial"/>
                <w:szCs w:val="20"/>
              </w:rPr>
            </w:pPr>
            <w:r w:rsidRPr="00BE0F40">
              <w:rPr>
                <w:rFonts w:cs="Arial"/>
                <w:b/>
                <w:i/>
                <w:szCs w:val="20"/>
              </w:rPr>
              <w:t>Education</w:t>
            </w:r>
          </w:p>
        </w:tc>
      </w:tr>
      <w:tr w:rsidR="005E0020" w:rsidRPr="00BE0F40" w14:paraId="6945BD20" w14:textId="77777777" w:rsidTr="0AF4A9DD">
        <w:trPr>
          <w:trHeight w:val="353"/>
        </w:trPr>
        <w:tc>
          <w:tcPr>
            <w:tcW w:w="10800" w:type="dxa"/>
            <w:gridSpan w:val="2"/>
            <w:vAlign w:val="center"/>
          </w:tcPr>
          <w:p w14:paraId="1D8097A1" w14:textId="2EBA3DEE" w:rsidR="005E0020" w:rsidRPr="00BE0F40" w:rsidRDefault="00EF0130" w:rsidP="00EF0130">
            <w:pPr>
              <w:rPr>
                <w:rFonts w:cs="Arial"/>
                <w:szCs w:val="20"/>
              </w:rPr>
            </w:pPr>
            <w:proofErr w:type="gramStart"/>
            <w:r w:rsidRPr="00EF0130">
              <w:rPr>
                <w:rFonts w:cs="Arial"/>
                <w:szCs w:val="20"/>
              </w:rPr>
              <w:t>Bachelor’s degree in Management</w:t>
            </w:r>
            <w:proofErr w:type="gramEnd"/>
            <w:r w:rsidRPr="00EF0130">
              <w:rPr>
                <w:rFonts w:cs="Arial"/>
                <w:szCs w:val="20"/>
              </w:rPr>
              <w:t xml:space="preserve">, Social Sciences, Business Administration or other related </w:t>
            </w:r>
            <w:r>
              <w:rPr>
                <w:rFonts w:cs="Arial"/>
                <w:szCs w:val="20"/>
              </w:rPr>
              <w:t>discipline</w:t>
            </w:r>
            <w:r w:rsidRPr="00EF0130">
              <w:rPr>
                <w:rFonts w:cs="Arial"/>
                <w:szCs w:val="20"/>
              </w:rPr>
              <w:t xml:space="preserve"> </w:t>
            </w:r>
          </w:p>
        </w:tc>
      </w:tr>
      <w:tr w:rsidR="000E0457" w:rsidRPr="00BE0F40" w14:paraId="0E26D4C0" w14:textId="77777777" w:rsidTr="0AF4A9DD">
        <w:trPr>
          <w:trHeight w:val="353"/>
        </w:trPr>
        <w:tc>
          <w:tcPr>
            <w:tcW w:w="10800" w:type="dxa"/>
            <w:gridSpan w:val="2"/>
            <w:shd w:val="clear" w:color="auto" w:fill="D9D9D9" w:themeFill="background1" w:themeFillShade="D9"/>
            <w:vAlign w:val="center"/>
          </w:tcPr>
          <w:p w14:paraId="337552F6" w14:textId="77777777" w:rsidR="000E0457" w:rsidRPr="00BE0F40" w:rsidRDefault="000E0457" w:rsidP="005E0020">
            <w:pPr>
              <w:rPr>
                <w:rFonts w:cs="Arial"/>
                <w:b/>
                <w:i/>
                <w:szCs w:val="20"/>
              </w:rPr>
            </w:pPr>
            <w:r w:rsidRPr="00BE0F40">
              <w:rPr>
                <w:rFonts w:cs="Arial"/>
                <w:b/>
                <w:i/>
                <w:szCs w:val="20"/>
              </w:rPr>
              <w:t xml:space="preserve"> Experience</w:t>
            </w:r>
            <w:r w:rsidR="0032139A" w:rsidRPr="00BE0F40">
              <w:rPr>
                <w:rFonts w:cs="Arial"/>
                <w:b/>
                <w:i/>
                <w:szCs w:val="20"/>
              </w:rPr>
              <w:t>, Knowledge,</w:t>
            </w:r>
            <w:r w:rsidRPr="00BE0F40">
              <w:rPr>
                <w:rFonts w:cs="Arial"/>
                <w:b/>
                <w:i/>
                <w:szCs w:val="20"/>
              </w:rPr>
              <w:t xml:space="preserve"> and Skills</w:t>
            </w:r>
          </w:p>
          <w:p w14:paraId="36FC7525" w14:textId="77777777" w:rsidR="003246C7" w:rsidRPr="00BE0F40" w:rsidRDefault="003246C7" w:rsidP="003246C7">
            <w:pPr>
              <w:rPr>
                <w:rFonts w:cs="Arial"/>
                <w:b/>
                <w:i/>
                <w:szCs w:val="20"/>
              </w:rPr>
            </w:pPr>
          </w:p>
        </w:tc>
      </w:tr>
      <w:tr w:rsidR="000E0457" w:rsidRPr="00BE0F40" w14:paraId="2B6555DA" w14:textId="77777777" w:rsidTr="0AF4A9DD">
        <w:trPr>
          <w:trHeight w:val="1646"/>
        </w:trPr>
        <w:tc>
          <w:tcPr>
            <w:tcW w:w="10800" w:type="dxa"/>
            <w:gridSpan w:val="2"/>
            <w:vAlign w:val="center"/>
          </w:tcPr>
          <w:p w14:paraId="02BC8818" w14:textId="77777777" w:rsidR="0032139A" w:rsidRPr="00BE0F40" w:rsidRDefault="0032139A" w:rsidP="003246C7">
            <w:pPr>
              <w:spacing w:before="60"/>
              <w:rPr>
                <w:rFonts w:cs="Arial"/>
                <w:szCs w:val="20"/>
              </w:rPr>
            </w:pPr>
            <w:r w:rsidRPr="00BE0F40">
              <w:rPr>
                <w:rFonts w:cs="Arial"/>
                <w:b/>
                <w:szCs w:val="20"/>
              </w:rPr>
              <w:t>List</w:t>
            </w:r>
            <w:r w:rsidR="003246C7" w:rsidRPr="00BE0F40">
              <w:rPr>
                <w:rFonts w:cs="Arial"/>
                <w:b/>
                <w:szCs w:val="20"/>
              </w:rPr>
              <w:t>:</w:t>
            </w:r>
            <w:r w:rsidR="003246C7" w:rsidRPr="00BE0F40">
              <w:rPr>
                <w:rFonts w:cs="Arial"/>
                <w:szCs w:val="20"/>
              </w:rPr>
              <w:t xml:space="preserve"> </w:t>
            </w:r>
          </w:p>
          <w:p w14:paraId="052ADE18" w14:textId="0E11C0BB" w:rsidR="003A1378" w:rsidRPr="003A1378" w:rsidRDefault="003A1378" w:rsidP="003A1378">
            <w:pPr>
              <w:pStyle w:val="ListParagraph"/>
              <w:numPr>
                <w:ilvl w:val="0"/>
                <w:numId w:val="7"/>
              </w:numPr>
              <w:spacing w:before="60"/>
              <w:rPr>
                <w:rFonts w:cs="Arial"/>
                <w:szCs w:val="20"/>
              </w:rPr>
            </w:pPr>
            <w:r w:rsidRPr="003A1378">
              <w:rPr>
                <w:rFonts w:cs="Arial"/>
                <w:szCs w:val="20"/>
              </w:rPr>
              <w:t xml:space="preserve">Minimum 2 years with </w:t>
            </w:r>
            <w:proofErr w:type="gramStart"/>
            <w:r w:rsidRPr="003A1378">
              <w:rPr>
                <w:rFonts w:cs="Arial"/>
                <w:szCs w:val="20"/>
              </w:rPr>
              <w:t>Bachelor’s</w:t>
            </w:r>
            <w:proofErr w:type="gramEnd"/>
            <w:r w:rsidRPr="003A1378">
              <w:rPr>
                <w:rFonts w:cs="Arial"/>
                <w:szCs w:val="20"/>
              </w:rPr>
              <w:t xml:space="preserve"> degree of progressively responsible experience in providing administrative/finance support, preferably in international development organizations; </w:t>
            </w:r>
          </w:p>
          <w:p w14:paraId="7AB7DF82" w14:textId="7F874937" w:rsidR="003A1378" w:rsidRDefault="003A1378" w:rsidP="003A1378">
            <w:pPr>
              <w:pStyle w:val="ListParagraph"/>
              <w:numPr>
                <w:ilvl w:val="0"/>
                <w:numId w:val="7"/>
              </w:numPr>
              <w:spacing w:before="60"/>
              <w:rPr>
                <w:rFonts w:cs="Arial"/>
                <w:szCs w:val="20"/>
              </w:rPr>
            </w:pPr>
            <w:r w:rsidRPr="003A1378">
              <w:rPr>
                <w:rFonts w:cs="Arial"/>
                <w:szCs w:val="20"/>
              </w:rPr>
              <w:t xml:space="preserve">Previous experience with international organizations including UN/UNFPA and/or other international organizations will be considered as an </w:t>
            </w:r>
            <w:proofErr w:type="gramStart"/>
            <w:r w:rsidRPr="003A1378">
              <w:rPr>
                <w:rFonts w:cs="Arial"/>
                <w:szCs w:val="20"/>
              </w:rPr>
              <w:t>asset</w:t>
            </w:r>
            <w:r>
              <w:rPr>
                <w:rFonts w:cs="Arial"/>
                <w:szCs w:val="20"/>
              </w:rPr>
              <w:t>;</w:t>
            </w:r>
            <w:proofErr w:type="gramEnd"/>
          </w:p>
          <w:p w14:paraId="3C28502D" w14:textId="2F8DC3F1" w:rsidR="0097234B" w:rsidRPr="0097234B" w:rsidRDefault="004B650A" w:rsidP="0097234B">
            <w:pPr>
              <w:pStyle w:val="ListParagraph"/>
              <w:numPr>
                <w:ilvl w:val="0"/>
                <w:numId w:val="7"/>
              </w:numPr>
              <w:spacing w:before="60"/>
              <w:rPr>
                <w:rFonts w:cs="Arial"/>
                <w:szCs w:val="20"/>
              </w:rPr>
            </w:pPr>
            <w:r w:rsidRPr="004B650A">
              <w:rPr>
                <w:rFonts w:cs="Arial"/>
                <w:szCs w:val="20"/>
              </w:rPr>
              <w:t xml:space="preserve">Experience with the projects on </w:t>
            </w:r>
            <w:r>
              <w:rPr>
                <w:rFonts w:cs="Arial"/>
                <w:szCs w:val="20"/>
              </w:rPr>
              <w:t xml:space="preserve">social work case management to </w:t>
            </w:r>
            <w:r w:rsidR="0097234B">
              <w:rPr>
                <w:rFonts w:cs="Arial"/>
                <w:szCs w:val="20"/>
              </w:rPr>
              <w:t>support survivors of</w:t>
            </w:r>
            <w:r>
              <w:rPr>
                <w:rFonts w:cs="Arial"/>
                <w:szCs w:val="20"/>
              </w:rPr>
              <w:t xml:space="preserve"> </w:t>
            </w:r>
            <w:r w:rsidRPr="004B650A">
              <w:rPr>
                <w:rFonts w:cs="Arial"/>
                <w:szCs w:val="20"/>
              </w:rPr>
              <w:t>gender</w:t>
            </w:r>
            <w:r w:rsidR="00534C37">
              <w:rPr>
                <w:rFonts w:cs="Arial"/>
                <w:szCs w:val="20"/>
              </w:rPr>
              <w:t>-</w:t>
            </w:r>
            <w:r w:rsidRPr="004B650A">
              <w:rPr>
                <w:rFonts w:cs="Arial"/>
                <w:szCs w:val="20"/>
              </w:rPr>
              <w:t xml:space="preserve">based violence </w:t>
            </w:r>
            <w:r>
              <w:rPr>
                <w:rFonts w:cs="Arial"/>
                <w:szCs w:val="20"/>
              </w:rPr>
              <w:t xml:space="preserve">and/or other </w:t>
            </w:r>
            <w:r w:rsidR="0097234B">
              <w:rPr>
                <w:rFonts w:cs="Arial"/>
                <w:szCs w:val="20"/>
              </w:rPr>
              <w:t xml:space="preserve">vulnerable population groups </w:t>
            </w:r>
            <w:r w:rsidRPr="004B650A">
              <w:rPr>
                <w:rFonts w:cs="Arial"/>
                <w:szCs w:val="20"/>
              </w:rPr>
              <w:t>will be considered an</w:t>
            </w:r>
            <w:r w:rsidR="0097234B">
              <w:rPr>
                <w:rFonts w:cs="Arial"/>
                <w:szCs w:val="20"/>
              </w:rPr>
              <w:t xml:space="preserve"> </w:t>
            </w:r>
            <w:proofErr w:type="gramStart"/>
            <w:r w:rsidR="0097234B">
              <w:rPr>
                <w:rFonts w:cs="Arial"/>
                <w:szCs w:val="20"/>
              </w:rPr>
              <w:t>asset;</w:t>
            </w:r>
            <w:proofErr w:type="gramEnd"/>
          </w:p>
          <w:p w14:paraId="72B88222" w14:textId="5450237F" w:rsidR="00422448" w:rsidRPr="00BE0F40" w:rsidRDefault="0097234B" w:rsidP="0097234B">
            <w:pPr>
              <w:pStyle w:val="ListParagraph"/>
              <w:numPr>
                <w:ilvl w:val="0"/>
                <w:numId w:val="7"/>
              </w:numPr>
              <w:spacing w:before="60"/>
              <w:rPr>
                <w:rFonts w:cs="Arial"/>
                <w:szCs w:val="20"/>
              </w:rPr>
            </w:pPr>
            <w:r w:rsidRPr="0097234B">
              <w:rPr>
                <w:rFonts w:cs="Arial"/>
                <w:szCs w:val="20"/>
              </w:rPr>
              <w:t>Fluency in English and Azerbaijani, both oral and written, is required.</w:t>
            </w:r>
          </w:p>
        </w:tc>
      </w:tr>
      <w:tr w:rsidR="006265E1" w:rsidRPr="00BE0F40" w14:paraId="52B1A30F" w14:textId="77777777" w:rsidTr="003013A8">
        <w:trPr>
          <w:trHeight w:val="353"/>
        </w:trPr>
        <w:tc>
          <w:tcPr>
            <w:tcW w:w="10800" w:type="dxa"/>
            <w:gridSpan w:val="2"/>
            <w:shd w:val="clear" w:color="auto" w:fill="D9D9D9" w:themeFill="background1" w:themeFillShade="D9"/>
            <w:vAlign w:val="center"/>
          </w:tcPr>
          <w:p w14:paraId="44AB3471" w14:textId="77777777" w:rsidR="006265E1" w:rsidRPr="00BE0F40" w:rsidRDefault="006265E1" w:rsidP="006B70FA">
            <w:pPr>
              <w:rPr>
                <w:rFonts w:cs="Arial"/>
                <w:b/>
                <w:i/>
                <w:szCs w:val="20"/>
              </w:rPr>
            </w:pPr>
            <w:r w:rsidRPr="00BE0F40">
              <w:rPr>
                <w:rFonts w:cs="Arial"/>
                <w:b/>
                <w:i/>
                <w:szCs w:val="20"/>
              </w:rPr>
              <w:t>Expected Demonstration of Competencies</w:t>
            </w:r>
          </w:p>
          <w:p w14:paraId="38849E17" w14:textId="54AE7AD6" w:rsidR="003013A8" w:rsidRPr="00BE0F40" w:rsidRDefault="003013A8" w:rsidP="006B70FA">
            <w:pPr>
              <w:rPr>
                <w:rFonts w:cs="Arial"/>
                <w:b/>
                <w:i/>
                <w:szCs w:val="20"/>
              </w:rPr>
            </w:pPr>
          </w:p>
        </w:tc>
      </w:tr>
      <w:tr w:rsidR="006B70FA" w:rsidRPr="00BE0F40" w14:paraId="46E2FFED" w14:textId="77777777" w:rsidTr="00AC0BDF">
        <w:trPr>
          <w:trHeight w:val="353"/>
        </w:trPr>
        <w:tc>
          <w:tcPr>
            <w:tcW w:w="10800" w:type="dxa"/>
            <w:gridSpan w:val="2"/>
            <w:shd w:val="clear" w:color="auto" w:fill="auto"/>
            <w:vAlign w:val="center"/>
          </w:tcPr>
          <w:p w14:paraId="62DCACEE" w14:textId="75BA23B2" w:rsidR="006B70FA" w:rsidRPr="00BE0F40" w:rsidRDefault="006B70FA" w:rsidP="00EA0F5C">
            <w:pPr>
              <w:rPr>
                <w:rFonts w:cs="Arial"/>
                <w:b/>
                <w:i/>
                <w:szCs w:val="20"/>
              </w:rPr>
            </w:pPr>
            <w:r w:rsidRPr="00BE0F40">
              <w:rPr>
                <w:rFonts w:cs="Arial"/>
                <w:b/>
                <w:i/>
                <w:szCs w:val="20"/>
              </w:rPr>
              <w:t>Core</w:t>
            </w:r>
            <w:r w:rsidR="00C4226D" w:rsidRPr="00BE0F40">
              <w:rPr>
                <w:rFonts w:cs="Arial"/>
                <w:b/>
                <w:i/>
                <w:szCs w:val="20"/>
              </w:rPr>
              <w:t xml:space="preserve"> :</w:t>
            </w:r>
            <w:r w:rsidR="002C5310" w:rsidRPr="00BE0F40">
              <w:rPr>
                <w:rFonts w:cs="Arial"/>
                <w:b/>
                <w:i/>
                <w:szCs w:val="20"/>
              </w:rPr>
              <w:t xml:space="preserve"> Full list of UNDP Core Competencies can be found </w:t>
            </w:r>
            <w:hyperlink r:id="rId12" w:history="1">
              <w:r w:rsidR="002C5310" w:rsidRPr="00BE0F40">
                <w:rPr>
                  <w:rStyle w:val="Hyperlink"/>
                  <w:rFonts w:cs="Arial"/>
                  <w:b/>
                  <w:i/>
                  <w:szCs w:val="20"/>
                </w:rPr>
                <w:t>here</w:t>
              </w:r>
            </w:hyperlink>
            <w:r w:rsidR="002C5310" w:rsidRPr="00BE0F40">
              <w:rPr>
                <w:rFonts w:cs="Arial"/>
                <w:b/>
                <w:i/>
                <w:szCs w:val="20"/>
              </w:rPr>
              <w:t xml:space="preserve">  </w:t>
            </w:r>
          </w:p>
        </w:tc>
      </w:tr>
      <w:tr w:rsidR="006265E1" w:rsidRPr="00BE0F40" w14:paraId="766EF6FA" w14:textId="77777777" w:rsidTr="00AC0BDF">
        <w:trPr>
          <w:trHeight w:val="353"/>
        </w:trPr>
        <w:tc>
          <w:tcPr>
            <w:tcW w:w="2407" w:type="dxa"/>
            <w:shd w:val="clear" w:color="auto" w:fill="auto"/>
            <w:vAlign w:val="center"/>
          </w:tcPr>
          <w:p w14:paraId="03C953F7" w14:textId="77777777" w:rsidR="006265E1" w:rsidRPr="00BE0F40" w:rsidRDefault="006265E1" w:rsidP="00EA0F5C">
            <w:pPr>
              <w:rPr>
                <w:rFonts w:cs="Arial"/>
                <w:b/>
                <w:szCs w:val="20"/>
              </w:rPr>
            </w:pPr>
            <w:r w:rsidRPr="00BE0F40">
              <w:rPr>
                <w:rFonts w:cs="Arial"/>
                <w:b/>
                <w:szCs w:val="20"/>
              </w:rPr>
              <w:t>Achieve Results:</w:t>
            </w:r>
          </w:p>
          <w:p w14:paraId="5DA6D237" w14:textId="77777777" w:rsidR="006265E1" w:rsidRPr="00BE0F40" w:rsidRDefault="006265E1" w:rsidP="00EA0F5C">
            <w:pPr>
              <w:rPr>
                <w:rFonts w:cs="Arial"/>
                <w:b/>
                <w:szCs w:val="20"/>
              </w:rPr>
            </w:pPr>
          </w:p>
        </w:tc>
        <w:tc>
          <w:tcPr>
            <w:tcW w:w="8393" w:type="dxa"/>
            <w:shd w:val="clear" w:color="auto" w:fill="auto"/>
            <w:vAlign w:val="center"/>
          </w:tcPr>
          <w:p w14:paraId="63DB7D9E" w14:textId="727C4691" w:rsidR="006265E1" w:rsidRPr="00BE0F40" w:rsidRDefault="00000000" w:rsidP="00EA0F5C">
            <w:pPr>
              <w:rPr>
                <w:rFonts w:cs="Arial"/>
                <w:szCs w:val="20"/>
              </w:rPr>
            </w:pPr>
            <w:sdt>
              <w:sdtPr>
                <w:rPr>
                  <w:rFonts w:cs="Arial"/>
                  <w:szCs w:val="20"/>
                </w:rPr>
                <w:id w:val="1737438445"/>
                <w:placeholder>
                  <w:docPart w:val="10354688107F48C0905DE17E17562AD3"/>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Content>
                <w:r w:rsidR="00185CF0" w:rsidRPr="00BE0F40">
                  <w:rPr>
                    <w:rFonts w:cs="Arial"/>
                    <w:szCs w:val="20"/>
                  </w:rPr>
                  <w:t>LEVEL 1: Plans and monitors own work, pays attention to details, delivers quality work by deadline</w:t>
                </w:r>
              </w:sdtContent>
            </w:sdt>
          </w:p>
        </w:tc>
      </w:tr>
      <w:tr w:rsidR="006265E1" w:rsidRPr="00BE0F40" w14:paraId="263AB2DC" w14:textId="77777777" w:rsidTr="00AC0BDF">
        <w:trPr>
          <w:trHeight w:val="353"/>
        </w:trPr>
        <w:tc>
          <w:tcPr>
            <w:tcW w:w="2407" w:type="dxa"/>
            <w:shd w:val="clear" w:color="auto" w:fill="auto"/>
            <w:vAlign w:val="center"/>
          </w:tcPr>
          <w:p w14:paraId="1A05DA32" w14:textId="77777777" w:rsidR="006265E1" w:rsidRPr="00BE0F40" w:rsidRDefault="006265E1" w:rsidP="00EA0F5C">
            <w:pPr>
              <w:rPr>
                <w:rFonts w:cs="Arial"/>
                <w:b/>
                <w:szCs w:val="20"/>
              </w:rPr>
            </w:pPr>
            <w:r w:rsidRPr="00BE0F40">
              <w:rPr>
                <w:rFonts w:cs="Arial"/>
                <w:b/>
                <w:szCs w:val="20"/>
              </w:rPr>
              <w:t>Think Innovatively:</w:t>
            </w:r>
          </w:p>
          <w:p w14:paraId="6D906FED" w14:textId="77777777" w:rsidR="006265E1" w:rsidRPr="00BE0F40" w:rsidRDefault="006265E1" w:rsidP="00EA0F5C">
            <w:pPr>
              <w:rPr>
                <w:rFonts w:cs="Arial"/>
                <w:b/>
                <w:szCs w:val="20"/>
              </w:rPr>
            </w:pPr>
          </w:p>
        </w:tc>
        <w:tc>
          <w:tcPr>
            <w:tcW w:w="8393" w:type="dxa"/>
            <w:shd w:val="clear" w:color="auto" w:fill="auto"/>
            <w:vAlign w:val="center"/>
          </w:tcPr>
          <w:p w14:paraId="5922C70A" w14:textId="3DBD79CA" w:rsidR="006265E1" w:rsidRPr="00BE0F40" w:rsidRDefault="00000000" w:rsidP="00EA0F5C">
            <w:pPr>
              <w:rPr>
                <w:rFonts w:cs="Arial"/>
                <w:szCs w:val="20"/>
              </w:rPr>
            </w:pPr>
            <w:sdt>
              <w:sdtPr>
                <w:rPr>
                  <w:rFonts w:cs="Arial"/>
                  <w:szCs w:val="20"/>
                </w:rPr>
                <w:id w:val="-962736937"/>
                <w:placeholder>
                  <w:docPart w:val="ECB8344AEDE74501B4DBF1EE0FE09EC7"/>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Content>
                <w:r w:rsidR="00185CF0" w:rsidRPr="00BE0F40">
                  <w:rPr>
                    <w:rFonts w:cs="Arial"/>
                    <w:szCs w:val="20"/>
                  </w:rPr>
                  <w:t xml:space="preserve">LEVEL 1: Open to creative ideas/known risks, is pragmatic problem solver, makes improvements </w:t>
                </w:r>
              </w:sdtContent>
            </w:sdt>
          </w:p>
        </w:tc>
      </w:tr>
      <w:tr w:rsidR="006265E1" w:rsidRPr="00BE0F40" w14:paraId="0AA2CB55" w14:textId="77777777" w:rsidTr="00AC0BDF">
        <w:trPr>
          <w:trHeight w:val="353"/>
        </w:trPr>
        <w:tc>
          <w:tcPr>
            <w:tcW w:w="2407" w:type="dxa"/>
            <w:shd w:val="clear" w:color="auto" w:fill="auto"/>
            <w:vAlign w:val="center"/>
          </w:tcPr>
          <w:p w14:paraId="34EC6ECD" w14:textId="77777777" w:rsidR="006265E1" w:rsidRPr="00BE0F40" w:rsidRDefault="006265E1" w:rsidP="00EA0F5C">
            <w:pPr>
              <w:rPr>
                <w:rFonts w:cs="Arial"/>
                <w:b/>
                <w:szCs w:val="20"/>
              </w:rPr>
            </w:pPr>
            <w:r w:rsidRPr="00BE0F40">
              <w:rPr>
                <w:rFonts w:cs="Arial"/>
                <w:b/>
                <w:szCs w:val="20"/>
              </w:rPr>
              <w:t>Learn Continuously</w:t>
            </w:r>
          </w:p>
          <w:p w14:paraId="6D636FE2" w14:textId="77777777" w:rsidR="006265E1" w:rsidRPr="00BE0F40" w:rsidRDefault="006265E1" w:rsidP="00EA0F5C">
            <w:pPr>
              <w:rPr>
                <w:rFonts w:cs="Arial"/>
                <w:b/>
                <w:szCs w:val="20"/>
              </w:rPr>
            </w:pPr>
          </w:p>
        </w:tc>
        <w:tc>
          <w:tcPr>
            <w:tcW w:w="8393" w:type="dxa"/>
            <w:shd w:val="clear" w:color="auto" w:fill="auto"/>
            <w:vAlign w:val="center"/>
          </w:tcPr>
          <w:p w14:paraId="1AC820E6" w14:textId="2111EFA8" w:rsidR="006265E1" w:rsidRPr="00BE0F40" w:rsidRDefault="00000000" w:rsidP="00EA0F5C">
            <w:pPr>
              <w:rPr>
                <w:rFonts w:cs="Arial"/>
                <w:szCs w:val="20"/>
              </w:rPr>
            </w:pPr>
            <w:sdt>
              <w:sdtPr>
                <w:rPr>
                  <w:rFonts w:cs="Arial"/>
                  <w:szCs w:val="20"/>
                </w:rPr>
                <w:id w:val="874962549"/>
                <w:placeholder>
                  <w:docPart w:val="AF8303E5477B4DED94192B2C4FB6D3D2"/>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Content>
                <w:r w:rsidR="00185CF0" w:rsidRPr="00BE0F40">
                  <w:rPr>
                    <w:rFonts w:cs="Arial"/>
                    <w:szCs w:val="20"/>
                  </w:rPr>
                  <w:t>LEVEL 1: Open minded and curious, shares knowledge, learns from mistakes, asks for feedback</w:t>
                </w:r>
              </w:sdtContent>
            </w:sdt>
          </w:p>
        </w:tc>
      </w:tr>
      <w:tr w:rsidR="006265E1" w:rsidRPr="00BE0F40" w14:paraId="0E6FA5B5" w14:textId="77777777" w:rsidTr="00AC0BDF">
        <w:trPr>
          <w:trHeight w:val="353"/>
        </w:trPr>
        <w:tc>
          <w:tcPr>
            <w:tcW w:w="2407" w:type="dxa"/>
            <w:shd w:val="clear" w:color="auto" w:fill="auto"/>
            <w:vAlign w:val="center"/>
          </w:tcPr>
          <w:p w14:paraId="225F4310" w14:textId="77777777" w:rsidR="006265E1" w:rsidRPr="00BE0F40" w:rsidRDefault="006265E1" w:rsidP="00EA0F5C">
            <w:pPr>
              <w:rPr>
                <w:rFonts w:cs="Arial"/>
                <w:b/>
                <w:szCs w:val="20"/>
              </w:rPr>
            </w:pPr>
            <w:r w:rsidRPr="00BE0F40">
              <w:rPr>
                <w:rFonts w:cs="Arial"/>
                <w:b/>
                <w:szCs w:val="20"/>
              </w:rPr>
              <w:t xml:space="preserve">Adapt with Agility </w:t>
            </w:r>
          </w:p>
          <w:p w14:paraId="3B9C85B8" w14:textId="77777777" w:rsidR="006265E1" w:rsidRPr="00BE0F40" w:rsidRDefault="006265E1" w:rsidP="00EA0F5C">
            <w:pPr>
              <w:rPr>
                <w:rFonts w:cs="Arial"/>
                <w:b/>
                <w:szCs w:val="20"/>
              </w:rPr>
            </w:pPr>
          </w:p>
        </w:tc>
        <w:tc>
          <w:tcPr>
            <w:tcW w:w="8393" w:type="dxa"/>
            <w:shd w:val="clear" w:color="auto" w:fill="auto"/>
            <w:vAlign w:val="center"/>
          </w:tcPr>
          <w:p w14:paraId="7EC2B390" w14:textId="1550EC08" w:rsidR="006265E1" w:rsidRPr="00BE0F40" w:rsidRDefault="00000000" w:rsidP="00EA0F5C">
            <w:pPr>
              <w:rPr>
                <w:rFonts w:cs="Arial"/>
                <w:szCs w:val="20"/>
              </w:rPr>
            </w:pPr>
            <w:sdt>
              <w:sdtPr>
                <w:rPr>
                  <w:rFonts w:cs="Arial"/>
                  <w:szCs w:val="20"/>
                </w:rPr>
                <w:id w:val="-1616047935"/>
                <w:placeholder>
                  <w:docPart w:val="4B2033EFDEB54C41BEA79676DEDE9EC2"/>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Content>
                <w:r w:rsidR="00185CF0" w:rsidRPr="00BE0F40">
                  <w:rPr>
                    <w:rFonts w:cs="Arial"/>
                    <w:szCs w:val="20"/>
                  </w:rPr>
                  <w:t xml:space="preserve">LEVEL 1: Adapts to change, constructively handles ambiguity/uncertainty, is flexible </w:t>
                </w:r>
              </w:sdtContent>
            </w:sdt>
          </w:p>
        </w:tc>
      </w:tr>
      <w:tr w:rsidR="006265E1" w:rsidRPr="00BE0F40" w14:paraId="5C776ACB" w14:textId="77777777" w:rsidTr="00AC0BDF">
        <w:trPr>
          <w:trHeight w:val="353"/>
        </w:trPr>
        <w:tc>
          <w:tcPr>
            <w:tcW w:w="2407" w:type="dxa"/>
            <w:shd w:val="clear" w:color="auto" w:fill="auto"/>
            <w:vAlign w:val="center"/>
          </w:tcPr>
          <w:p w14:paraId="6C34D71C" w14:textId="77777777" w:rsidR="006265E1" w:rsidRPr="00BE0F40" w:rsidRDefault="006265E1" w:rsidP="00EA0F5C">
            <w:pPr>
              <w:rPr>
                <w:rFonts w:cs="Arial"/>
                <w:b/>
                <w:szCs w:val="20"/>
              </w:rPr>
            </w:pPr>
            <w:r w:rsidRPr="00BE0F40">
              <w:rPr>
                <w:rFonts w:cs="Arial"/>
                <w:b/>
                <w:szCs w:val="20"/>
              </w:rPr>
              <w:t xml:space="preserve">Act with Determination </w:t>
            </w:r>
          </w:p>
        </w:tc>
        <w:tc>
          <w:tcPr>
            <w:tcW w:w="8393" w:type="dxa"/>
            <w:shd w:val="clear" w:color="auto" w:fill="auto"/>
            <w:vAlign w:val="center"/>
          </w:tcPr>
          <w:p w14:paraId="422D3C84" w14:textId="4D8BF096" w:rsidR="006265E1" w:rsidRPr="00BE0F40" w:rsidRDefault="00000000" w:rsidP="00EA0F5C">
            <w:pPr>
              <w:rPr>
                <w:rFonts w:cs="Arial"/>
                <w:szCs w:val="20"/>
              </w:rPr>
            </w:pPr>
            <w:sdt>
              <w:sdtPr>
                <w:rPr>
                  <w:rFonts w:cs="Arial"/>
                  <w:szCs w:val="20"/>
                </w:rPr>
                <w:id w:val="-323827190"/>
                <w:placeholder>
                  <w:docPart w:val="48C3F154CBC14106B0D6D29179905E8A"/>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Content>
                <w:r w:rsidR="00185CF0" w:rsidRPr="00BE0F40">
                  <w:rPr>
                    <w:rFonts w:cs="Arial"/>
                    <w:szCs w:val="20"/>
                  </w:rPr>
                  <w:t>LEVEL 1: Shows drive and motivation, able to deliver calmly in face of adversity, confident</w:t>
                </w:r>
              </w:sdtContent>
            </w:sdt>
          </w:p>
        </w:tc>
      </w:tr>
      <w:tr w:rsidR="006265E1" w:rsidRPr="00BE0F40" w14:paraId="48C2D78A" w14:textId="77777777" w:rsidTr="00AC0BDF">
        <w:trPr>
          <w:trHeight w:val="353"/>
        </w:trPr>
        <w:tc>
          <w:tcPr>
            <w:tcW w:w="2407" w:type="dxa"/>
            <w:shd w:val="clear" w:color="auto" w:fill="auto"/>
            <w:vAlign w:val="center"/>
          </w:tcPr>
          <w:p w14:paraId="6C48DB97" w14:textId="77777777" w:rsidR="006265E1" w:rsidRPr="00BE0F40" w:rsidRDefault="006265E1" w:rsidP="00EA0F5C">
            <w:pPr>
              <w:rPr>
                <w:rFonts w:cs="Arial"/>
                <w:b/>
                <w:szCs w:val="20"/>
              </w:rPr>
            </w:pPr>
            <w:r w:rsidRPr="00BE0F40">
              <w:rPr>
                <w:rFonts w:cs="Arial"/>
                <w:b/>
                <w:szCs w:val="20"/>
              </w:rPr>
              <w:t>Engage and Partner</w:t>
            </w:r>
          </w:p>
          <w:p w14:paraId="421D14A2" w14:textId="77777777" w:rsidR="006265E1" w:rsidRPr="00BE0F40" w:rsidRDefault="006265E1" w:rsidP="00EA0F5C">
            <w:pPr>
              <w:rPr>
                <w:rFonts w:cs="Arial"/>
                <w:b/>
                <w:szCs w:val="20"/>
              </w:rPr>
            </w:pPr>
          </w:p>
        </w:tc>
        <w:tc>
          <w:tcPr>
            <w:tcW w:w="8393" w:type="dxa"/>
            <w:shd w:val="clear" w:color="auto" w:fill="auto"/>
            <w:vAlign w:val="center"/>
          </w:tcPr>
          <w:p w14:paraId="70AD7087" w14:textId="114D45FE" w:rsidR="006265E1" w:rsidRPr="00BE0F40" w:rsidRDefault="00000000" w:rsidP="00EA0F5C">
            <w:pPr>
              <w:rPr>
                <w:rFonts w:cs="Arial"/>
                <w:szCs w:val="20"/>
              </w:rPr>
            </w:pPr>
            <w:sdt>
              <w:sdtPr>
                <w:rPr>
                  <w:rFonts w:cs="Arial"/>
                  <w:szCs w:val="20"/>
                </w:rPr>
                <w:id w:val="987061429"/>
                <w:placeholder>
                  <w:docPart w:val="8C9997364EB844E4AB021DACC4AF096C"/>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Content>
                <w:r w:rsidR="00185CF0" w:rsidRPr="00BE0F40">
                  <w:rPr>
                    <w:rFonts w:cs="Arial"/>
                    <w:szCs w:val="20"/>
                  </w:rPr>
                  <w:t>LEVEL 1: Demonstrates compassion/understanding towards others, forms positive relationships</w:t>
                </w:r>
              </w:sdtContent>
            </w:sdt>
          </w:p>
        </w:tc>
      </w:tr>
      <w:tr w:rsidR="006265E1" w:rsidRPr="00BE0F40" w14:paraId="144533D4" w14:textId="77777777" w:rsidTr="00AC0BDF">
        <w:trPr>
          <w:trHeight w:val="353"/>
        </w:trPr>
        <w:tc>
          <w:tcPr>
            <w:tcW w:w="2407" w:type="dxa"/>
            <w:shd w:val="clear" w:color="auto" w:fill="auto"/>
            <w:vAlign w:val="center"/>
          </w:tcPr>
          <w:p w14:paraId="75D3A391" w14:textId="77777777" w:rsidR="006265E1" w:rsidRPr="00BE0F40" w:rsidRDefault="006265E1" w:rsidP="00EA0F5C">
            <w:pPr>
              <w:rPr>
                <w:rFonts w:cs="Arial"/>
                <w:b/>
                <w:szCs w:val="20"/>
              </w:rPr>
            </w:pPr>
            <w:r w:rsidRPr="00BE0F40">
              <w:rPr>
                <w:rFonts w:cs="Arial"/>
                <w:b/>
                <w:szCs w:val="20"/>
              </w:rPr>
              <w:t>Enable Diversity and Inclusion</w:t>
            </w:r>
          </w:p>
          <w:p w14:paraId="5336FB18" w14:textId="77777777" w:rsidR="006265E1" w:rsidRPr="00BE0F40" w:rsidRDefault="006265E1" w:rsidP="00EA0F5C">
            <w:pPr>
              <w:rPr>
                <w:rFonts w:cs="Arial"/>
                <w:b/>
                <w:szCs w:val="20"/>
              </w:rPr>
            </w:pPr>
          </w:p>
        </w:tc>
        <w:tc>
          <w:tcPr>
            <w:tcW w:w="8393" w:type="dxa"/>
            <w:shd w:val="clear" w:color="auto" w:fill="auto"/>
            <w:vAlign w:val="center"/>
          </w:tcPr>
          <w:p w14:paraId="7F4BA6A6" w14:textId="3A7E0F69" w:rsidR="006265E1" w:rsidRPr="00BE0F40" w:rsidRDefault="00000000" w:rsidP="00EA0F5C">
            <w:pPr>
              <w:rPr>
                <w:rFonts w:cs="Arial"/>
                <w:szCs w:val="20"/>
              </w:rPr>
            </w:pPr>
            <w:sdt>
              <w:sdtPr>
                <w:rPr>
                  <w:rFonts w:cs="Arial"/>
                  <w:szCs w:val="20"/>
                </w:rPr>
                <w:id w:val="1180706811"/>
                <w:placeholder>
                  <w:docPart w:val="B6B55693B786484BBE1A12944284F38A"/>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Content>
                <w:r w:rsidR="00185CF0" w:rsidRPr="00BE0F40">
                  <w:rPr>
                    <w:rFonts w:cs="Arial"/>
                    <w:szCs w:val="20"/>
                  </w:rPr>
                  <w:t xml:space="preserve">LEVEL 1: Appreciate/respect differences, aware of unconscious bias, confront discrimination </w:t>
                </w:r>
              </w:sdtContent>
            </w:sdt>
          </w:p>
        </w:tc>
      </w:tr>
      <w:tr w:rsidR="006265E1" w:rsidRPr="00BE0F40" w14:paraId="1C10F82C" w14:textId="77777777" w:rsidTr="000C6A46">
        <w:trPr>
          <w:trHeight w:val="359"/>
        </w:trPr>
        <w:tc>
          <w:tcPr>
            <w:tcW w:w="10800" w:type="dxa"/>
            <w:gridSpan w:val="2"/>
            <w:shd w:val="clear" w:color="auto" w:fill="auto"/>
            <w:vAlign w:val="center"/>
          </w:tcPr>
          <w:p w14:paraId="7DCA5920" w14:textId="77777777" w:rsidR="004B28B2" w:rsidRPr="0097234B" w:rsidRDefault="004B28B2" w:rsidP="004B28B2">
            <w:pPr>
              <w:rPr>
                <w:rFonts w:cs="Arial"/>
                <w:b/>
                <w:i/>
                <w:szCs w:val="20"/>
              </w:rPr>
            </w:pPr>
          </w:p>
          <w:p w14:paraId="56CA0B53" w14:textId="77777777" w:rsidR="004B28B2" w:rsidRPr="0097234B" w:rsidRDefault="004B28B2" w:rsidP="004B28B2">
            <w:pPr>
              <w:rPr>
                <w:rFonts w:cs="Arial"/>
                <w:b/>
                <w:i/>
                <w:szCs w:val="20"/>
              </w:rPr>
            </w:pPr>
            <w:r w:rsidRPr="0097234B">
              <w:rPr>
                <w:rFonts w:cs="Arial"/>
                <w:b/>
                <w:i/>
                <w:szCs w:val="20"/>
              </w:rPr>
              <w:t xml:space="preserve">Cross-Functional &amp; Technical competencies (insert up to 7 competencies) </w:t>
            </w:r>
          </w:p>
          <w:tbl>
            <w:tblPr>
              <w:tblStyle w:val="TableGrid"/>
              <w:tblW w:w="0" w:type="auto"/>
              <w:tblLook w:val="04A0" w:firstRow="1" w:lastRow="0" w:firstColumn="1" w:lastColumn="0" w:noHBand="0" w:noVBand="1"/>
            </w:tblPr>
            <w:tblGrid>
              <w:gridCol w:w="2290"/>
              <w:gridCol w:w="1710"/>
              <w:gridCol w:w="6574"/>
            </w:tblGrid>
            <w:tr w:rsidR="004B28B2" w:rsidRPr="00BE0F40" w14:paraId="40A5341A" w14:textId="77777777" w:rsidTr="00E44B13">
              <w:tc>
                <w:tcPr>
                  <w:tcW w:w="2290" w:type="dxa"/>
                </w:tcPr>
                <w:p w14:paraId="20214758" w14:textId="77777777" w:rsidR="004B28B2" w:rsidRPr="0097234B" w:rsidRDefault="004B28B2" w:rsidP="004B28B2">
                  <w:pPr>
                    <w:rPr>
                      <w:rFonts w:cs="Arial"/>
                      <w:b/>
                      <w:i/>
                      <w:szCs w:val="20"/>
                    </w:rPr>
                  </w:pPr>
                  <w:r w:rsidRPr="0097234B">
                    <w:rPr>
                      <w:rFonts w:cs="Arial"/>
                      <w:b/>
                      <w:i/>
                      <w:szCs w:val="20"/>
                    </w:rPr>
                    <w:t>Thematic Area</w:t>
                  </w:r>
                </w:p>
              </w:tc>
              <w:tc>
                <w:tcPr>
                  <w:tcW w:w="1710" w:type="dxa"/>
                </w:tcPr>
                <w:p w14:paraId="37BACCCB" w14:textId="77777777" w:rsidR="004B28B2" w:rsidRPr="0097234B" w:rsidRDefault="004B28B2" w:rsidP="004B28B2">
                  <w:pPr>
                    <w:rPr>
                      <w:rFonts w:cs="Arial"/>
                      <w:b/>
                      <w:i/>
                      <w:szCs w:val="20"/>
                    </w:rPr>
                  </w:pPr>
                  <w:r w:rsidRPr="0097234B">
                    <w:rPr>
                      <w:rFonts w:cs="Arial"/>
                      <w:b/>
                      <w:i/>
                      <w:szCs w:val="20"/>
                    </w:rPr>
                    <w:t>Name</w:t>
                  </w:r>
                </w:p>
              </w:tc>
              <w:tc>
                <w:tcPr>
                  <w:tcW w:w="6574" w:type="dxa"/>
                </w:tcPr>
                <w:p w14:paraId="144F48B6" w14:textId="77777777" w:rsidR="004B28B2" w:rsidRPr="00BE0F40" w:rsidRDefault="004B28B2" w:rsidP="004B28B2">
                  <w:pPr>
                    <w:rPr>
                      <w:rFonts w:cs="Arial"/>
                      <w:b/>
                      <w:i/>
                      <w:szCs w:val="20"/>
                    </w:rPr>
                  </w:pPr>
                  <w:r w:rsidRPr="0097234B">
                    <w:rPr>
                      <w:rFonts w:cs="Arial"/>
                      <w:b/>
                      <w:i/>
                      <w:szCs w:val="20"/>
                    </w:rPr>
                    <w:t>Definition</w:t>
                  </w:r>
                </w:p>
              </w:tc>
            </w:tr>
            <w:tr w:rsidR="004B28B2" w:rsidRPr="00BE0F40" w14:paraId="64E4883B" w14:textId="77777777" w:rsidTr="00E44B13">
              <w:tc>
                <w:tcPr>
                  <w:tcW w:w="2290" w:type="dxa"/>
                </w:tcPr>
                <w:p w14:paraId="42E51C7C" w14:textId="71B5C409" w:rsidR="004B28B2" w:rsidRPr="004B28B2" w:rsidRDefault="004B28B2" w:rsidP="004B28B2">
                  <w:pPr>
                    <w:rPr>
                      <w:rFonts w:cs="Arial"/>
                      <w:bCs/>
                      <w:iCs/>
                      <w:szCs w:val="20"/>
                    </w:rPr>
                  </w:pPr>
                  <w:r w:rsidRPr="004B28B2">
                    <w:rPr>
                      <w:rFonts w:cs="Arial"/>
                      <w:bCs/>
                      <w:iCs/>
                      <w:szCs w:val="20"/>
                    </w:rPr>
                    <w:t>Business Management</w:t>
                  </w:r>
                </w:p>
              </w:tc>
              <w:tc>
                <w:tcPr>
                  <w:tcW w:w="1710" w:type="dxa"/>
                </w:tcPr>
                <w:p w14:paraId="6A82A047" w14:textId="79E68C43" w:rsidR="004B28B2" w:rsidRPr="00BE0F40" w:rsidRDefault="004B28B2" w:rsidP="004B28B2">
                  <w:pPr>
                    <w:rPr>
                      <w:rFonts w:cs="Arial"/>
                      <w:b/>
                      <w:i/>
                      <w:szCs w:val="20"/>
                    </w:rPr>
                  </w:pPr>
                  <w:r>
                    <w:rPr>
                      <w:sz w:val="18"/>
                      <w:szCs w:val="18"/>
                    </w:rPr>
                    <w:t>Monitoring</w:t>
                  </w:r>
                </w:p>
              </w:tc>
              <w:tc>
                <w:tcPr>
                  <w:tcW w:w="6574" w:type="dxa"/>
                </w:tcPr>
                <w:p w14:paraId="304BBED4" w14:textId="77137B24" w:rsidR="004B28B2" w:rsidRPr="003632D8" w:rsidRDefault="004B28B2" w:rsidP="003632D8">
                  <w:pPr>
                    <w:shd w:val="clear" w:color="auto" w:fill="FFFFFF"/>
                    <w:rPr>
                      <w:rFonts w:cs="Arial"/>
                      <w:iCs/>
                      <w:szCs w:val="20"/>
                    </w:rPr>
                  </w:pPr>
                  <w:r w:rsidRPr="003632D8">
                    <w:rPr>
                      <w:rFonts w:cs="Arial"/>
                      <w:iCs/>
                      <w:szCs w:val="20"/>
                    </w:rPr>
                    <w:t xml:space="preserve">Ability to provide managers and key stakeholders with regular feedback on the consistency or discrepancy between planned and actual activities and </w:t>
                  </w:r>
                  <w:proofErr w:type="spellStart"/>
                  <w:r w:rsidRPr="003632D8">
                    <w:rPr>
                      <w:rFonts w:cs="Arial"/>
                      <w:iCs/>
                      <w:szCs w:val="20"/>
                    </w:rPr>
                    <w:t>programme</w:t>
                  </w:r>
                  <w:proofErr w:type="spellEnd"/>
                  <w:r w:rsidRPr="003632D8">
                    <w:rPr>
                      <w:rFonts w:cs="Arial"/>
                      <w:iCs/>
                      <w:szCs w:val="20"/>
                    </w:rPr>
                    <w:t xml:space="preserve"> performance and results</w:t>
                  </w:r>
                </w:p>
              </w:tc>
            </w:tr>
            <w:tr w:rsidR="004B28B2" w:rsidRPr="00BE0F40" w14:paraId="2E52BE01" w14:textId="77777777" w:rsidTr="00E44B13">
              <w:tc>
                <w:tcPr>
                  <w:tcW w:w="2290" w:type="dxa"/>
                </w:tcPr>
                <w:p w14:paraId="4D5B917D" w14:textId="7D53EF30" w:rsidR="004B28B2" w:rsidRPr="00597073" w:rsidRDefault="004B28B2" w:rsidP="004B28B2">
                  <w:pPr>
                    <w:rPr>
                      <w:rFonts w:cs="Arial"/>
                      <w:iCs/>
                      <w:szCs w:val="20"/>
                    </w:rPr>
                  </w:pPr>
                  <w:r w:rsidRPr="00597073">
                    <w:rPr>
                      <w:rFonts w:cs="Arial"/>
                      <w:iCs/>
                      <w:szCs w:val="20"/>
                    </w:rPr>
                    <w:t>Ethics</w:t>
                  </w:r>
                </w:p>
              </w:tc>
              <w:tc>
                <w:tcPr>
                  <w:tcW w:w="1710" w:type="dxa"/>
                </w:tcPr>
                <w:p w14:paraId="79117106" w14:textId="23C5D4AB" w:rsidR="004B28B2" w:rsidRPr="00597073" w:rsidRDefault="004B28B2" w:rsidP="004B28B2">
                  <w:pPr>
                    <w:pStyle w:val="Default"/>
                    <w:rPr>
                      <w:iCs/>
                      <w:color w:val="auto"/>
                      <w:sz w:val="20"/>
                      <w:szCs w:val="20"/>
                    </w:rPr>
                  </w:pPr>
                  <w:r w:rsidRPr="00597073">
                    <w:rPr>
                      <w:iCs/>
                      <w:color w:val="auto"/>
                      <w:sz w:val="20"/>
                      <w:szCs w:val="20"/>
                    </w:rPr>
                    <w:t>UN policy knowledge - ethics</w:t>
                  </w:r>
                </w:p>
                <w:p w14:paraId="4CE956A1" w14:textId="0659F6FD" w:rsidR="004B28B2" w:rsidRPr="00597073" w:rsidRDefault="004B28B2" w:rsidP="004B28B2">
                  <w:pPr>
                    <w:rPr>
                      <w:rFonts w:cs="Arial"/>
                      <w:iCs/>
                      <w:szCs w:val="20"/>
                    </w:rPr>
                  </w:pPr>
                </w:p>
              </w:tc>
              <w:tc>
                <w:tcPr>
                  <w:tcW w:w="6574" w:type="dxa"/>
                </w:tcPr>
                <w:p w14:paraId="47735362" w14:textId="44848E38" w:rsidR="004B28B2" w:rsidRPr="003632D8" w:rsidRDefault="004B28B2" w:rsidP="003632D8">
                  <w:pPr>
                    <w:shd w:val="clear" w:color="auto" w:fill="FFFFFF"/>
                    <w:rPr>
                      <w:rFonts w:cs="Arial"/>
                      <w:iCs/>
                      <w:szCs w:val="20"/>
                    </w:rPr>
                  </w:pPr>
                  <w:r w:rsidRPr="003632D8">
                    <w:rPr>
                      <w:rFonts w:cs="Arial"/>
                      <w:iCs/>
                      <w:szCs w:val="20"/>
                    </w:rPr>
                    <w:t>Knowledge and understanding of the UN Staff Regulations and Rules and other policies relating to ethics and integrity</w:t>
                  </w:r>
                </w:p>
              </w:tc>
            </w:tr>
            <w:tr w:rsidR="004B28B2" w:rsidRPr="00BE0F40" w14:paraId="479797AF" w14:textId="77777777" w:rsidTr="00E44B13">
              <w:tc>
                <w:tcPr>
                  <w:tcW w:w="2290" w:type="dxa"/>
                </w:tcPr>
                <w:p w14:paraId="121C60CF" w14:textId="3C8F2EA0" w:rsidR="004B28B2" w:rsidRPr="00E75619" w:rsidRDefault="006F7322" w:rsidP="004B28B2">
                  <w:pPr>
                    <w:rPr>
                      <w:rFonts w:cs="Arial"/>
                      <w:bCs/>
                      <w:iCs/>
                      <w:szCs w:val="20"/>
                    </w:rPr>
                  </w:pPr>
                  <w:r w:rsidRPr="006F7322">
                    <w:rPr>
                      <w:rFonts w:cs="Arial"/>
                      <w:bCs/>
                      <w:iCs/>
                      <w:szCs w:val="20"/>
                    </w:rPr>
                    <w:lastRenderedPageBreak/>
                    <w:t>Administration &amp; Operations</w:t>
                  </w:r>
                </w:p>
              </w:tc>
              <w:tc>
                <w:tcPr>
                  <w:tcW w:w="1710" w:type="dxa"/>
                </w:tcPr>
                <w:p w14:paraId="65BAAA82" w14:textId="622B1640" w:rsidR="004B28B2" w:rsidRPr="00E75619" w:rsidRDefault="006F7322" w:rsidP="004B28B2">
                  <w:pPr>
                    <w:rPr>
                      <w:rFonts w:cs="Arial"/>
                      <w:bCs/>
                      <w:iCs/>
                      <w:szCs w:val="20"/>
                    </w:rPr>
                  </w:pPr>
                  <w:r w:rsidRPr="006F7322">
                    <w:rPr>
                      <w:rFonts w:cs="Arial"/>
                      <w:bCs/>
                      <w:iCs/>
                      <w:szCs w:val="20"/>
                    </w:rPr>
                    <w:t>Documents and records management</w:t>
                  </w:r>
                </w:p>
              </w:tc>
              <w:tc>
                <w:tcPr>
                  <w:tcW w:w="6574" w:type="dxa"/>
                </w:tcPr>
                <w:p w14:paraId="452C17BD" w14:textId="458B2507" w:rsidR="004B28B2" w:rsidRPr="00E75619" w:rsidRDefault="006F7322" w:rsidP="004B28B2">
                  <w:pPr>
                    <w:rPr>
                      <w:rFonts w:cs="Arial"/>
                      <w:bCs/>
                      <w:iCs/>
                      <w:szCs w:val="20"/>
                    </w:rPr>
                  </w:pPr>
                  <w:r w:rsidRPr="006F7322">
                    <w:rPr>
                      <w:rFonts w:cs="Arial"/>
                      <w:bCs/>
                      <w:iCs/>
                      <w:szCs w:val="20"/>
                    </w:rPr>
                    <w:t>Overall document (hard or electronic) management; registry and retention policy including storing and archiving</w:t>
                  </w:r>
                </w:p>
              </w:tc>
            </w:tr>
            <w:tr w:rsidR="004B28B2" w:rsidRPr="00BE0F40" w14:paraId="1168B24D" w14:textId="77777777" w:rsidTr="00E44B13">
              <w:tc>
                <w:tcPr>
                  <w:tcW w:w="2290" w:type="dxa"/>
                </w:tcPr>
                <w:p w14:paraId="0EC0C8C3" w14:textId="62344C38" w:rsidR="004B28B2" w:rsidRPr="00E75619" w:rsidRDefault="006F7322" w:rsidP="004B28B2">
                  <w:pPr>
                    <w:rPr>
                      <w:rFonts w:cs="Arial"/>
                      <w:bCs/>
                      <w:iCs/>
                      <w:szCs w:val="20"/>
                    </w:rPr>
                  </w:pPr>
                  <w:r>
                    <w:rPr>
                      <w:rFonts w:cs="Arial"/>
                      <w:bCs/>
                      <w:iCs/>
                      <w:szCs w:val="20"/>
                    </w:rPr>
                    <w:t>Finance</w:t>
                  </w:r>
                </w:p>
              </w:tc>
              <w:tc>
                <w:tcPr>
                  <w:tcW w:w="1710" w:type="dxa"/>
                </w:tcPr>
                <w:p w14:paraId="14E28CE7" w14:textId="39F7FA71" w:rsidR="004B28B2" w:rsidRPr="00E75619" w:rsidRDefault="006F7322" w:rsidP="004B28B2">
                  <w:pPr>
                    <w:rPr>
                      <w:rFonts w:cs="Arial"/>
                      <w:bCs/>
                      <w:iCs/>
                      <w:szCs w:val="20"/>
                    </w:rPr>
                  </w:pPr>
                  <w:r w:rsidRPr="006F7322">
                    <w:rPr>
                      <w:rFonts w:cs="Arial"/>
                      <w:bCs/>
                      <w:iCs/>
                      <w:szCs w:val="20"/>
                    </w:rPr>
                    <w:t>Accounting (General)</w:t>
                  </w:r>
                </w:p>
              </w:tc>
              <w:tc>
                <w:tcPr>
                  <w:tcW w:w="6574" w:type="dxa"/>
                </w:tcPr>
                <w:p w14:paraId="06B9651D" w14:textId="6875D496" w:rsidR="004B28B2" w:rsidRPr="00E75619" w:rsidRDefault="006F7322" w:rsidP="004B28B2">
                  <w:pPr>
                    <w:rPr>
                      <w:rFonts w:cs="Arial"/>
                      <w:bCs/>
                      <w:iCs/>
                      <w:szCs w:val="20"/>
                    </w:rPr>
                  </w:pPr>
                  <w:r w:rsidRPr="006F7322">
                    <w:rPr>
                      <w:rFonts w:cs="Arial"/>
                      <w:bCs/>
                      <w:iCs/>
                      <w:szCs w:val="20"/>
                    </w:rPr>
                    <w:t>Knowledge of accounting concepts, principles, frameworks, standards, regulations, policies and trends, and ability to apply this to strategic and/or practical situations</w:t>
                  </w:r>
                </w:p>
              </w:tc>
            </w:tr>
            <w:tr w:rsidR="004B28B2" w:rsidRPr="00BE0F40" w14:paraId="0C9898F2" w14:textId="77777777" w:rsidTr="00E44B13">
              <w:tc>
                <w:tcPr>
                  <w:tcW w:w="2290" w:type="dxa"/>
                </w:tcPr>
                <w:p w14:paraId="4F8404DD" w14:textId="61251BE9" w:rsidR="004B28B2" w:rsidRPr="00BE0F40" w:rsidRDefault="006F7322" w:rsidP="004B28B2">
                  <w:pPr>
                    <w:rPr>
                      <w:rFonts w:cs="Arial"/>
                      <w:b/>
                      <w:i/>
                      <w:szCs w:val="20"/>
                    </w:rPr>
                  </w:pPr>
                  <w:r w:rsidRPr="006F7322">
                    <w:rPr>
                      <w:rFonts w:cs="Arial"/>
                      <w:bCs/>
                      <w:iCs/>
                      <w:szCs w:val="20"/>
                    </w:rPr>
                    <w:t>Finance</w:t>
                  </w:r>
                </w:p>
              </w:tc>
              <w:tc>
                <w:tcPr>
                  <w:tcW w:w="1710" w:type="dxa"/>
                </w:tcPr>
                <w:p w14:paraId="16BB77D1" w14:textId="469639F9" w:rsidR="004B28B2" w:rsidRPr="00E75619" w:rsidRDefault="006F7322" w:rsidP="004B28B2">
                  <w:pPr>
                    <w:rPr>
                      <w:rFonts w:cs="Arial"/>
                      <w:bCs/>
                      <w:iCs/>
                      <w:szCs w:val="20"/>
                    </w:rPr>
                  </w:pPr>
                  <w:r w:rsidRPr="006F7322">
                    <w:rPr>
                      <w:rFonts w:cs="Arial"/>
                      <w:bCs/>
                      <w:iCs/>
                      <w:szCs w:val="20"/>
                    </w:rPr>
                    <w:t>Budget management</w:t>
                  </w:r>
                </w:p>
              </w:tc>
              <w:tc>
                <w:tcPr>
                  <w:tcW w:w="6574" w:type="dxa"/>
                </w:tcPr>
                <w:p w14:paraId="30F04520" w14:textId="7104C07A" w:rsidR="004B28B2" w:rsidRPr="00E75619" w:rsidRDefault="006F7322" w:rsidP="004B28B2">
                  <w:pPr>
                    <w:rPr>
                      <w:rFonts w:cs="Arial"/>
                      <w:bCs/>
                      <w:iCs/>
                      <w:szCs w:val="20"/>
                    </w:rPr>
                  </w:pPr>
                  <w:r w:rsidRPr="006F7322">
                    <w:rPr>
                      <w:rFonts w:cs="Arial"/>
                      <w:bCs/>
                      <w:iCs/>
                      <w:szCs w:val="20"/>
                    </w:rPr>
                    <w:t>Ability to support budgetary aspects of work planning process, drawing and management of team budgets</w:t>
                  </w:r>
                </w:p>
              </w:tc>
            </w:tr>
          </w:tbl>
          <w:p w14:paraId="3DD7D4F1" w14:textId="77777777" w:rsidR="006265E1" w:rsidRPr="00BE0F40" w:rsidRDefault="006265E1" w:rsidP="006265E1">
            <w:pPr>
              <w:rPr>
                <w:rFonts w:cs="Arial"/>
                <w:szCs w:val="20"/>
              </w:rPr>
            </w:pPr>
          </w:p>
        </w:tc>
      </w:tr>
    </w:tbl>
    <w:p w14:paraId="124007BD" w14:textId="02DE7FD4" w:rsidR="006265E1" w:rsidRPr="00BE0F40" w:rsidRDefault="006265E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E81D79" w:rsidRPr="00BE0F40" w14:paraId="49FC78DA" w14:textId="77777777" w:rsidTr="3E893B17">
        <w:tc>
          <w:tcPr>
            <w:tcW w:w="10800" w:type="dxa"/>
            <w:shd w:val="clear" w:color="auto" w:fill="E0E0E0"/>
          </w:tcPr>
          <w:p w14:paraId="7B2EB5AC" w14:textId="5F1A9118" w:rsidR="00E81D79" w:rsidRPr="00BE0F40" w:rsidRDefault="002141D4" w:rsidP="00281B30">
            <w:pPr>
              <w:spacing w:before="40" w:after="40"/>
              <w:rPr>
                <w:rFonts w:cs="Arial"/>
                <w:b/>
                <w:bCs/>
                <w:szCs w:val="20"/>
              </w:rPr>
            </w:pPr>
            <w:r w:rsidRPr="00BE0F40">
              <w:rPr>
                <w:rFonts w:cs="Arial"/>
                <w:b/>
                <w:bCs/>
                <w:szCs w:val="20"/>
              </w:rPr>
              <w:t>VI. Keywords</w:t>
            </w:r>
          </w:p>
        </w:tc>
      </w:tr>
      <w:tr w:rsidR="00E81D79" w:rsidRPr="00BE0F40" w14:paraId="3F24FF95" w14:textId="77777777" w:rsidTr="3E893B17">
        <w:trPr>
          <w:trHeight w:val="230"/>
        </w:trPr>
        <w:tc>
          <w:tcPr>
            <w:tcW w:w="10800" w:type="dxa"/>
            <w:tcBorders>
              <w:bottom w:val="single" w:sz="4" w:space="0" w:color="auto"/>
            </w:tcBorders>
          </w:tcPr>
          <w:p w14:paraId="154024BF" w14:textId="6EEE5E0B" w:rsidR="00E81D79" w:rsidRDefault="00EF0C28" w:rsidP="00281B30">
            <w:pPr>
              <w:spacing w:before="60"/>
              <w:rPr>
                <w:rFonts w:cs="Arial"/>
                <w:szCs w:val="20"/>
              </w:rPr>
            </w:pPr>
            <w:r w:rsidRPr="00BE0F40">
              <w:rPr>
                <w:rFonts w:cs="Arial"/>
                <w:szCs w:val="20"/>
              </w:rPr>
              <w:t>List 3-5 most important skills</w:t>
            </w:r>
            <w:r w:rsidR="000D390D" w:rsidRPr="00BE0F40">
              <w:rPr>
                <w:rFonts w:cs="Arial"/>
                <w:szCs w:val="20"/>
              </w:rPr>
              <w:t xml:space="preserve"> from competencies</w:t>
            </w:r>
            <w:r w:rsidRPr="00BE0F40">
              <w:rPr>
                <w:rFonts w:cs="Arial"/>
                <w:szCs w:val="20"/>
              </w:rPr>
              <w:t xml:space="preserve"> required </w:t>
            </w:r>
            <w:r w:rsidR="4994FE33" w:rsidRPr="00BE0F40">
              <w:rPr>
                <w:rFonts w:cs="Arial"/>
                <w:szCs w:val="20"/>
              </w:rPr>
              <w:t>for</w:t>
            </w:r>
            <w:r w:rsidRPr="00BE0F40">
              <w:rPr>
                <w:rFonts w:cs="Arial"/>
                <w:szCs w:val="20"/>
              </w:rPr>
              <w:t xml:space="preserve"> the position – limited to 1-3</w:t>
            </w:r>
            <w:r w:rsidR="04B25AE0" w:rsidRPr="00BE0F40">
              <w:rPr>
                <w:rFonts w:cs="Arial"/>
                <w:szCs w:val="20"/>
              </w:rPr>
              <w:t>-</w:t>
            </w:r>
            <w:r w:rsidRPr="00BE0F40">
              <w:rPr>
                <w:rFonts w:cs="Arial"/>
                <w:szCs w:val="20"/>
              </w:rPr>
              <w:t xml:space="preserve">word descriptions – that will help inform workforce planning of critical skill supply and demand.  </w:t>
            </w:r>
          </w:p>
          <w:p w14:paraId="499AAE9A" w14:textId="7B41B1A9" w:rsidR="00E17EB2" w:rsidRDefault="00E17EB2" w:rsidP="00281B30">
            <w:pPr>
              <w:spacing w:before="60"/>
              <w:rPr>
                <w:rFonts w:cs="Arial"/>
                <w:szCs w:val="20"/>
              </w:rPr>
            </w:pPr>
          </w:p>
          <w:p w14:paraId="22498939" w14:textId="0BCE013C" w:rsidR="00E17EB2" w:rsidRDefault="00E17EB2" w:rsidP="00281B30">
            <w:pPr>
              <w:spacing w:before="60"/>
              <w:rPr>
                <w:rFonts w:cs="Arial"/>
                <w:szCs w:val="20"/>
              </w:rPr>
            </w:pPr>
            <w:r>
              <w:rPr>
                <w:rFonts w:cs="Arial"/>
                <w:szCs w:val="20"/>
              </w:rPr>
              <w:t xml:space="preserve">Financial </w:t>
            </w:r>
            <w:r w:rsidR="00521686">
              <w:rPr>
                <w:rFonts w:cs="Arial"/>
                <w:szCs w:val="20"/>
              </w:rPr>
              <w:t>management</w:t>
            </w:r>
          </w:p>
          <w:p w14:paraId="0477A9A3" w14:textId="77777777" w:rsidR="00521686" w:rsidRDefault="00521686" w:rsidP="00281B30">
            <w:pPr>
              <w:spacing w:before="60"/>
              <w:rPr>
                <w:rFonts w:cs="Arial"/>
                <w:szCs w:val="20"/>
              </w:rPr>
            </w:pPr>
            <w:r>
              <w:rPr>
                <w:rFonts w:cs="Arial"/>
                <w:szCs w:val="20"/>
              </w:rPr>
              <w:t xml:space="preserve">Regular monitoring </w:t>
            </w:r>
          </w:p>
          <w:p w14:paraId="25880516" w14:textId="2F5C56B8" w:rsidR="00E17EB2" w:rsidRDefault="00E17EB2" w:rsidP="00281B30">
            <w:pPr>
              <w:spacing w:before="60"/>
              <w:rPr>
                <w:rFonts w:cs="Arial"/>
                <w:szCs w:val="20"/>
              </w:rPr>
            </w:pPr>
            <w:r>
              <w:rPr>
                <w:rFonts w:cs="Arial"/>
                <w:szCs w:val="20"/>
              </w:rPr>
              <w:t>Strategic networking</w:t>
            </w:r>
          </w:p>
          <w:p w14:paraId="75B5164A" w14:textId="1E7D70AF" w:rsidR="00E17EB2" w:rsidRPr="00BE0F40" w:rsidRDefault="00E17EB2" w:rsidP="000C6A46">
            <w:pPr>
              <w:spacing w:before="60"/>
              <w:rPr>
                <w:rFonts w:cs="Arial"/>
                <w:szCs w:val="20"/>
              </w:rPr>
            </w:pPr>
            <w:r>
              <w:rPr>
                <w:rFonts w:cs="Arial"/>
                <w:szCs w:val="20"/>
              </w:rPr>
              <w:t>Technical assistance</w:t>
            </w:r>
          </w:p>
        </w:tc>
      </w:tr>
    </w:tbl>
    <w:p w14:paraId="664D0F58" w14:textId="78606C22" w:rsidR="006265E1" w:rsidRDefault="006265E1" w:rsidP="00DC1C8A">
      <w:pPr>
        <w:rPr>
          <w:rFonts w:cs="Arial"/>
          <w:szCs w:val="20"/>
        </w:rPr>
      </w:pPr>
    </w:p>
    <w:p w14:paraId="7309B663" w14:textId="77777777" w:rsidR="00843355" w:rsidRDefault="00843355" w:rsidP="00843355">
      <w:pPr>
        <w:rPr>
          <w:rFonts w:cs="Arial"/>
          <w:b/>
          <w:bCs/>
          <w:szCs w:val="20"/>
        </w:rPr>
      </w:pPr>
    </w:p>
    <w:p w14:paraId="50EBE2CC" w14:textId="0A742D8D" w:rsidR="00843355" w:rsidRPr="006F0286" w:rsidRDefault="00843355" w:rsidP="00F03E8D">
      <w:pPr>
        <w:rPr>
          <w:rFonts w:ascii="Helvetica" w:hAnsi="Helvetica" w:cs="Helvetica"/>
          <w:szCs w:val="20"/>
        </w:rPr>
      </w:pPr>
      <w:r w:rsidRPr="00221009">
        <w:rPr>
          <w:rFonts w:cs="Arial"/>
          <w:b/>
          <w:bCs/>
          <w:szCs w:val="20"/>
        </w:rPr>
        <w:t>How to apply: Please follow the</w:t>
      </w:r>
      <w:r w:rsidR="00077523">
        <w:t xml:space="preserve"> </w:t>
      </w:r>
      <w:hyperlink r:id="rId13" w:history="1">
        <w:r w:rsidR="006F0286">
          <w:rPr>
            <w:rStyle w:val="Hyperlink"/>
            <w:rFonts w:ascii="Helvetica" w:hAnsi="Helvetica" w:cs="Helvetica"/>
            <w:b/>
            <w:bCs/>
            <w:szCs w:val="20"/>
          </w:rPr>
          <w:t>UNFPA Career We</w:t>
        </w:r>
        <w:r w:rsidR="006F0286">
          <w:rPr>
            <w:rStyle w:val="Hyperlink"/>
            <w:rFonts w:ascii="Helvetica" w:hAnsi="Helvetica" w:cs="Helvetica"/>
            <w:b/>
            <w:bCs/>
            <w:szCs w:val="20"/>
          </w:rPr>
          <w:t>b</w:t>
        </w:r>
        <w:r w:rsidR="006F0286">
          <w:rPr>
            <w:rStyle w:val="Hyperlink"/>
            <w:rFonts w:ascii="Helvetica" w:hAnsi="Helvetica" w:cs="Helvetica"/>
            <w:b/>
            <w:bCs/>
            <w:szCs w:val="20"/>
          </w:rPr>
          <w:t xml:space="preserve">site </w:t>
        </w:r>
      </w:hyperlink>
      <w:r w:rsidRPr="00221009">
        <w:rPr>
          <w:rFonts w:cs="Arial"/>
          <w:b/>
          <w:bCs/>
          <w:szCs w:val="20"/>
        </w:rPr>
        <w:t>to submit online application</w:t>
      </w:r>
    </w:p>
    <w:p w14:paraId="04689516" w14:textId="77777777" w:rsidR="00843355" w:rsidRPr="00221009" w:rsidRDefault="00843355" w:rsidP="00843355">
      <w:pPr>
        <w:rPr>
          <w:rFonts w:cs="Arial"/>
          <w:b/>
          <w:bCs/>
          <w:szCs w:val="20"/>
        </w:rPr>
      </w:pPr>
    </w:p>
    <w:p w14:paraId="3B2C32D3" w14:textId="024BCB1F" w:rsidR="00843355" w:rsidRPr="00221009" w:rsidRDefault="00843355" w:rsidP="00843355">
      <w:pPr>
        <w:rPr>
          <w:rFonts w:cs="Arial"/>
          <w:b/>
          <w:bCs/>
          <w:szCs w:val="20"/>
        </w:rPr>
      </w:pPr>
      <w:r w:rsidRPr="00221009">
        <w:rPr>
          <w:rFonts w:cs="Arial"/>
          <w:b/>
          <w:bCs/>
          <w:szCs w:val="20"/>
        </w:rPr>
        <w:t xml:space="preserve">Deadline: </w:t>
      </w:r>
      <w:r w:rsidR="006723D6">
        <w:rPr>
          <w:rFonts w:cs="Arial"/>
          <w:b/>
          <w:bCs/>
          <w:szCs w:val="20"/>
        </w:rPr>
        <w:t>08 June</w:t>
      </w:r>
      <w:r w:rsidRPr="00221009">
        <w:rPr>
          <w:rFonts w:cs="Arial"/>
          <w:b/>
          <w:bCs/>
          <w:szCs w:val="20"/>
        </w:rPr>
        <w:t xml:space="preserve"> 2023, 23.59 </w:t>
      </w:r>
      <w:r>
        <w:rPr>
          <w:rFonts w:cs="Arial"/>
          <w:b/>
          <w:bCs/>
          <w:szCs w:val="20"/>
        </w:rPr>
        <w:t xml:space="preserve">pm </w:t>
      </w:r>
      <w:r w:rsidRPr="00221009">
        <w:rPr>
          <w:rFonts w:cs="Arial"/>
          <w:b/>
          <w:bCs/>
          <w:szCs w:val="20"/>
        </w:rPr>
        <w:t>New York time</w:t>
      </w:r>
    </w:p>
    <w:p w14:paraId="26213DB4" w14:textId="77777777" w:rsidR="00F86FF9" w:rsidRPr="00BE0F40" w:rsidRDefault="00F86FF9" w:rsidP="00DC1C8A">
      <w:pPr>
        <w:rPr>
          <w:rFonts w:cs="Arial"/>
          <w:szCs w:val="20"/>
        </w:rPr>
      </w:pPr>
    </w:p>
    <w:sectPr w:rsidR="00F86FF9" w:rsidRPr="00BE0F40" w:rsidSect="000E4B7E">
      <w:headerReference w:type="default" r:id="rId14"/>
      <w:footerReference w:type="default" r:id="rId15"/>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0879" w14:textId="77777777" w:rsidR="001C574C" w:rsidRDefault="001C574C" w:rsidP="00412C63">
      <w:r>
        <w:separator/>
      </w:r>
    </w:p>
  </w:endnote>
  <w:endnote w:type="continuationSeparator" w:id="0">
    <w:p w14:paraId="59EA3E48" w14:textId="77777777" w:rsidR="001C574C" w:rsidRDefault="001C574C" w:rsidP="00412C63">
      <w:r>
        <w:continuationSeparator/>
      </w:r>
    </w:p>
  </w:endnote>
  <w:endnote w:type="continuationNotice" w:id="1">
    <w:p w14:paraId="3F00F081" w14:textId="77777777" w:rsidR="001C574C" w:rsidRDefault="001C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923958002"/>
      <w:docPartObj>
        <w:docPartGallery w:val="Page Numbers (Bottom of Page)"/>
        <w:docPartUnique/>
      </w:docPartObj>
    </w:sdtPr>
    <w:sdtEndPr>
      <w:rPr>
        <w:noProof/>
      </w:rPr>
    </w:sdtEndPr>
    <w:sdtContent>
      <w:p w14:paraId="172B76B5" w14:textId="5E9DC3BB" w:rsidR="000102F7" w:rsidRPr="009B51F5" w:rsidRDefault="000102F7">
        <w:pPr>
          <w:pStyle w:val="Footer"/>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6F7322">
          <w:rPr>
            <w:noProof/>
            <w:sz w:val="18"/>
            <w:szCs w:val="22"/>
          </w:rPr>
          <w:t>4</w:t>
        </w:r>
        <w:r w:rsidRPr="009B51F5">
          <w:rPr>
            <w:noProof/>
            <w:sz w:val="18"/>
            <w:szCs w:val="22"/>
          </w:rPr>
          <w:fldChar w:fldCharType="end"/>
        </w:r>
      </w:p>
    </w:sdtContent>
  </w:sdt>
  <w:p w14:paraId="7975AE74" w14:textId="77777777" w:rsidR="000102F7" w:rsidRDefault="0001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894E" w14:textId="77777777" w:rsidR="001C574C" w:rsidRDefault="001C574C" w:rsidP="00412C63">
      <w:r>
        <w:separator/>
      </w:r>
    </w:p>
  </w:footnote>
  <w:footnote w:type="continuationSeparator" w:id="0">
    <w:p w14:paraId="7A0AA8A2" w14:textId="77777777" w:rsidR="001C574C" w:rsidRDefault="001C574C" w:rsidP="00412C63">
      <w:r>
        <w:continuationSeparator/>
      </w:r>
    </w:p>
  </w:footnote>
  <w:footnote w:type="continuationNotice" w:id="1">
    <w:p w14:paraId="08F6D8EC" w14:textId="77777777" w:rsidR="001C574C" w:rsidRDefault="001C5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5"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49"/>
      <w:gridCol w:w="9176"/>
    </w:tblGrid>
    <w:tr w:rsidR="000102F7" w14:paraId="25C3B037" w14:textId="77777777" w:rsidTr="000E4B7E">
      <w:trPr>
        <w:cantSplit/>
        <w:trHeight w:val="990"/>
      </w:trPr>
      <w:tc>
        <w:tcPr>
          <w:tcW w:w="1549"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55DED542" w14:textId="77777777" w:rsidR="000102F7" w:rsidRDefault="000102F7">
          <w:pPr>
            <w:jc w:val="center"/>
            <w:rPr>
              <w:b/>
              <w:sz w:val="22"/>
            </w:rPr>
          </w:pPr>
          <w:r>
            <w:rPr>
              <w:rFonts w:ascii="Times New Roman" w:hAnsi="Times New Roman"/>
              <w:noProof/>
              <w:sz w:val="24"/>
            </w:rPr>
            <w:drawing>
              <wp:inline distT="0" distB="0" distL="0" distR="0" wp14:anchorId="058C1220" wp14:editId="420B49CA">
                <wp:extent cx="292515" cy="551180"/>
                <wp:effectExtent l="0" t="0" r="0" b="1270"/>
                <wp:docPr id="3"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srcRect/>
                        <a:stretch>
                          <a:fillRect/>
                        </a:stretch>
                      </pic:blipFill>
                      <pic:spPr bwMode="auto">
                        <a:xfrm>
                          <a:off x="0" y="0"/>
                          <a:ext cx="299336" cy="564032"/>
                        </a:xfrm>
                        <a:prstGeom prst="rect">
                          <a:avLst/>
                        </a:prstGeom>
                        <a:noFill/>
                        <a:ln w="9525">
                          <a:noFill/>
                          <a:miter lim="800000"/>
                          <a:headEnd/>
                          <a:tailEnd/>
                        </a:ln>
                      </pic:spPr>
                    </pic:pic>
                  </a:graphicData>
                </a:graphic>
              </wp:inline>
            </w:drawing>
          </w:r>
        </w:p>
      </w:tc>
      <w:tc>
        <w:tcPr>
          <w:tcW w:w="9176" w:type="dxa"/>
          <w:tcBorders>
            <w:top w:val="thinThickSmallGap" w:sz="24" w:space="0" w:color="auto"/>
            <w:left w:val="nil"/>
            <w:bottom w:val="thickThinSmallGap" w:sz="24" w:space="0" w:color="auto"/>
            <w:right w:val="thickThinSmallGap" w:sz="24" w:space="0" w:color="auto"/>
          </w:tcBorders>
          <w:shd w:val="clear" w:color="auto" w:fill="FFFFFF"/>
        </w:tcPr>
        <w:p w14:paraId="60A83930" w14:textId="77777777" w:rsidR="000102F7" w:rsidRDefault="000102F7">
          <w:pPr>
            <w:rPr>
              <w:b/>
              <w:sz w:val="22"/>
            </w:rPr>
          </w:pPr>
        </w:p>
        <w:p w14:paraId="0C55A57D" w14:textId="5C48137A" w:rsidR="000102F7" w:rsidRDefault="000102F7">
          <w:pPr>
            <w:rPr>
              <w:b/>
              <w:sz w:val="22"/>
            </w:rPr>
          </w:pPr>
          <w:r>
            <w:rPr>
              <w:b/>
              <w:sz w:val="22"/>
            </w:rPr>
            <w:t>UNITED NATIONS DEVELOPMENT PROGRAMME</w:t>
          </w:r>
          <w:r w:rsidR="00D62468">
            <w:rPr>
              <w:b/>
              <w:sz w:val="22"/>
            </w:rPr>
            <w:t xml:space="preserve"> </w:t>
          </w:r>
          <w:r w:rsidR="000E4B7E">
            <w:rPr>
              <w:b/>
              <w:sz w:val="22"/>
            </w:rPr>
            <w:t xml:space="preserve">- </w:t>
          </w:r>
          <w:r>
            <w:rPr>
              <w:b/>
              <w:sz w:val="22"/>
            </w:rPr>
            <w:t>JOB DESCRIPTION</w:t>
          </w:r>
        </w:p>
        <w:p w14:paraId="4CBA650E" w14:textId="77777777" w:rsidR="000102F7" w:rsidRDefault="000102F7"/>
      </w:tc>
    </w:tr>
  </w:tbl>
  <w:p w14:paraId="5F4BF78F" w14:textId="77777777" w:rsidR="000102F7" w:rsidRDefault="000102F7">
    <w:pPr>
      <w:pStyle w:val="Header"/>
    </w:pPr>
  </w:p>
  <w:p w14:paraId="00651107" w14:textId="77777777" w:rsidR="000102F7" w:rsidRDefault="0001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E60"/>
    <w:multiLevelType w:val="hybridMultilevel"/>
    <w:tmpl w:val="840E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1678C"/>
    <w:multiLevelType w:val="hybridMultilevel"/>
    <w:tmpl w:val="886C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F27B3"/>
    <w:multiLevelType w:val="hybridMultilevel"/>
    <w:tmpl w:val="6C4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C56B81"/>
    <w:multiLevelType w:val="multilevel"/>
    <w:tmpl w:val="EEE0CFA2"/>
    <w:lvl w:ilvl="0">
      <w:start w:val="1"/>
      <w:numFmt w:val="bullet"/>
      <w:lvlText w:val="●"/>
      <w:lvlJc w:val="left"/>
      <w:pPr>
        <w:ind w:left="0" w:firstLine="360"/>
      </w:pPr>
      <w:rPr>
        <w:rFonts w:ascii="Arial" w:eastAsia="Arial" w:hAnsi="Arial" w:cs="HamburgerHeaven"/>
        <w:sz w:val="20"/>
        <w:szCs w:val="20"/>
      </w:rPr>
    </w:lvl>
    <w:lvl w:ilvl="1">
      <w:start w:val="1"/>
      <w:numFmt w:val="bullet"/>
      <w:lvlText w:val="o"/>
      <w:lvlJc w:val="left"/>
      <w:pPr>
        <w:ind w:left="720" w:firstLine="1080"/>
      </w:pPr>
      <w:rPr>
        <w:rFonts w:ascii="Arial" w:eastAsia="Arial" w:hAnsi="Arial" w:cs="HamburgerHeaven"/>
        <w:sz w:val="20"/>
        <w:szCs w:val="20"/>
      </w:rPr>
    </w:lvl>
    <w:lvl w:ilvl="2">
      <w:start w:val="1"/>
      <w:numFmt w:val="bullet"/>
      <w:lvlText w:val="▪"/>
      <w:lvlJc w:val="left"/>
      <w:pPr>
        <w:ind w:left="1440" w:firstLine="1800"/>
      </w:pPr>
      <w:rPr>
        <w:rFonts w:ascii="Arial" w:eastAsia="Arial" w:hAnsi="Arial" w:cs="HamburgerHeaven"/>
        <w:sz w:val="20"/>
        <w:szCs w:val="20"/>
      </w:rPr>
    </w:lvl>
    <w:lvl w:ilvl="3">
      <w:start w:val="1"/>
      <w:numFmt w:val="bullet"/>
      <w:lvlText w:val="▪"/>
      <w:lvlJc w:val="left"/>
      <w:pPr>
        <w:ind w:left="2160" w:firstLine="2520"/>
      </w:pPr>
      <w:rPr>
        <w:rFonts w:ascii="Arial" w:eastAsia="Arial" w:hAnsi="Arial" w:cs="HamburgerHeaven"/>
        <w:sz w:val="20"/>
        <w:szCs w:val="20"/>
      </w:rPr>
    </w:lvl>
    <w:lvl w:ilvl="4">
      <w:start w:val="1"/>
      <w:numFmt w:val="bullet"/>
      <w:lvlText w:val="▪"/>
      <w:lvlJc w:val="left"/>
      <w:pPr>
        <w:ind w:left="2880" w:firstLine="3240"/>
      </w:pPr>
      <w:rPr>
        <w:rFonts w:ascii="Arial" w:eastAsia="Arial" w:hAnsi="Arial" w:cs="HamburgerHeaven"/>
        <w:sz w:val="20"/>
        <w:szCs w:val="20"/>
      </w:rPr>
    </w:lvl>
    <w:lvl w:ilvl="5">
      <w:start w:val="1"/>
      <w:numFmt w:val="bullet"/>
      <w:lvlText w:val="▪"/>
      <w:lvlJc w:val="left"/>
      <w:pPr>
        <w:ind w:left="3600" w:firstLine="3960"/>
      </w:pPr>
      <w:rPr>
        <w:rFonts w:ascii="Arial" w:eastAsia="Arial" w:hAnsi="Arial" w:cs="HamburgerHeaven"/>
        <w:sz w:val="20"/>
        <w:szCs w:val="20"/>
      </w:rPr>
    </w:lvl>
    <w:lvl w:ilvl="6">
      <w:start w:val="1"/>
      <w:numFmt w:val="bullet"/>
      <w:lvlText w:val="▪"/>
      <w:lvlJc w:val="left"/>
      <w:pPr>
        <w:ind w:left="4320" w:firstLine="4680"/>
      </w:pPr>
      <w:rPr>
        <w:rFonts w:ascii="Arial" w:eastAsia="Arial" w:hAnsi="Arial" w:cs="HamburgerHeaven"/>
        <w:sz w:val="20"/>
        <w:szCs w:val="20"/>
      </w:rPr>
    </w:lvl>
    <w:lvl w:ilvl="7">
      <w:start w:val="1"/>
      <w:numFmt w:val="bullet"/>
      <w:lvlText w:val="▪"/>
      <w:lvlJc w:val="left"/>
      <w:pPr>
        <w:ind w:left="5040" w:firstLine="5400"/>
      </w:pPr>
      <w:rPr>
        <w:rFonts w:ascii="Arial" w:eastAsia="Arial" w:hAnsi="Arial" w:cs="HamburgerHeaven"/>
        <w:sz w:val="20"/>
        <w:szCs w:val="20"/>
      </w:rPr>
    </w:lvl>
    <w:lvl w:ilvl="8">
      <w:start w:val="1"/>
      <w:numFmt w:val="bullet"/>
      <w:lvlText w:val="▪"/>
      <w:lvlJc w:val="left"/>
      <w:pPr>
        <w:ind w:left="5760" w:firstLine="6120"/>
      </w:pPr>
      <w:rPr>
        <w:rFonts w:ascii="Arial" w:eastAsia="Arial" w:hAnsi="Arial" w:cs="HamburgerHeaven"/>
        <w:sz w:val="20"/>
        <w:szCs w:val="20"/>
      </w:rPr>
    </w:lvl>
  </w:abstractNum>
  <w:abstractNum w:abstractNumId="7" w15:restartNumberingAfterBreak="0">
    <w:nsid w:val="47DA3593"/>
    <w:multiLevelType w:val="hybridMultilevel"/>
    <w:tmpl w:val="F3F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77E2"/>
    <w:multiLevelType w:val="hybridMultilevel"/>
    <w:tmpl w:val="E0B8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56D3"/>
    <w:multiLevelType w:val="hybridMultilevel"/>
    <w:tmpl w:val="697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82D0E"/>
    <w:multiLevelType w:val="hybridMultilevel"/>
    <w:tmpl w:val="663C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3254B"/>
    <w:multiLevelType w:val="multilevel"/>
    <w:tmpl w:val="DCDEC3E0"/>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num w:numId="1" w16cid:durableId="97067013">
    <w:abstractNumId w:val="13"/>
  </w:num>
  <w:num w:numId="2" w16cid:durableId="1113402329">
    <w:abstractNumId w:val="1"/>
  </w:num>
  <w:num w:numId="3" w16cid:durableId="1242301393">
    <w:abstractNumId w:val="10"/>
  </w:num>
  <w:num w:numId="4" w16cid:durableId="814838661">
    <w:abstractNumId w:val="8"/>
  </w:num>
  <w:num w:numId="5" w16cid:durableId="1903714063">
    <w:abstractNumId w:val="2"/>
  </w:num>
  <w:num w:numId="6" w16cid:durableId="770973664">
    <w:abstractNumId w:val="5"/>
  </w:num>
  <w:num w:numId="7" w16cid:durableId="2044282685">
    <w:abstractNumId w:val="11"/>
  </w:num>
  <w:num w:numId="8" w16cid:durableId="404036767">
    <w:abstractNumId w:val="4"/>
  </w:num>
  <w:num w:numId="9" w16cid:durableId="959721357">
    <w:abstractNumId w:val="7"/>
  </w:num>
  <w:num w:numId="10" w16cid:durableId="452986539">
    <w:abstractNumId w:val="12"/>
  </w:num>
  <w:num w:numId="11" w16cid:durableId="1329987994">
    <w:abstractNumId w:val="0"/>
  </w:num>
  <w:num w:numId="12" w16cid:durableId="1439793145">
    <w:abstractNumId w:val="6"/>
  </w:num>
  <w:num w:numId="13" w16cid:durableId="718633466">
    <w:abstractNumId w:val="14"/>
  </w:num>
  <w:num w:numId="14" w16cid:durableId="1264650357">
    <w:abstractNumId w:val="9"/>
  </w:num>
  <w:num w:numId="15" w16cid:durableId="147313049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0"/>
    <w:rsid w:val="000020C0"/>
    <w:rsid w:val="000102F7"/>
    <w:rsid w:val="000103A0"/>
    <w:rsid w:val="00010B94"/>
    <w:rsid w:val="000123E9"/>
    <w:rsid w:val="00016E04"/>
    <w:rsid w:val="0002115B"/>
    <w:rsid w:val="00022D84"/>
    <w:rsid w:val="00023549"/>
    <w:rsid w:val="00025CCC"/>
    <w:rsid w:val="000307EF"/>
    <w:rsid w:val="00033F6A"/>
    <w:rsid w:val="00037023"/>
    <w:rsid w:val="000402A8"/>
    <w:rsid w:val="00045586"/>
    <w:rsid w:val="00052353"/>
    <w:rsid w:val="0005291F"/>
    <w:rsid w:val="00055F96"/>
    <w:rsid w:val="000650BB"/>
    <w:rsid w:val="00065923"/>
    <w:rsid w:val="000661D0"/>
    <w:rsid w:val="0007028D"/>
    <w:rsid w:val="00076EBA"/>
    <w:rsid w:val="00077523"/>
    <w:rsid w:val="000800C3"/>
    <w:rsid w:val="000819FA"/>
    <w:rsid w:val="00082059"/>
    <w:rsid w:val="00084047"/>
    <w:rsid w:val="00087547"/>
    <w:rsid w:val="000876DD"/>
    <w:rsid w:val="00093264"/>
    <w:rsid w:val="000940B5"/>
    <w:rsid w:val="00097D51"/>
    <w:rsid w:val="000A0558"/>
    <w:rsid w:val="000B5EB5"/>
    <w:rsid w:val="000C549F"/>
    <w:rsid w:val="000C6A46"/>
    <w:rsid w:val="000C760F"/>
    <w:rsid w:val="000D15F9"/>
    <w:rsid w:val="000D390D"/>
    <w:rsid w:val="000E0457"/>
    <w:rsid w:val="000E4B7E"/>
    <w:rsid w:val="000E672D"/>
    <w:rsid w:val="000F03CF"/>
    <w:rsid w:val="000F0F7B"/>
    <w:rsid w:val="000F7DAF"/>
    <w:rsid w:val="001122E5"/>
    <w:rsid w:val="001150BC"/>
    <w:rsid w:val="0011678E"/>
    <w:rsid w:val="00117950"/>
    <w:rsid w:val="00121FF8"/>
    <w:rsid w:val="00124910"/>
    <w:rsid w:val="00125E11"/>
    <w:rsid w:val="001301A2"/>
    <w:rsid w:val="001302C7"/>
    <w:rsid w:val="00131E6A"/>
    <w:rsid w:val="00135EA0"/>
    <w:rsid w:val="00136382"/>
    <w:rsid w:val="00144508"/>
    <w:rsid w:val="00145573"/>
    <w:rsid w:val="0014587A"/>
    <w:rsid w:val="00150570"/>
    <w:rsid w:val="00150B5F"/>
    <w:rsid w:val="0015200D"/>
    <w:rsid w:val="00161C3E"/>
    <w:rsid w:val="00163F2A"/>
    <w:rsid w:val="001736C3"/>
    <w:rsid w:val="00182BBD"/>
    <w:rsid w:val="00185CF0"/>
    <w:rsid w:val="0018667E"/>
    <w:rsid w:val="00194635"/>
    <w:rsid w:val="00194ECA"/>
    <w:rsid w:val="00197BB4"/>
    <w:rsid w:val="001A27FD"/>
    <w:rsid w:val="001A5BBD"/>
    <w:rsid w:val="001B670E"/>
    <w:rsid w:val="001B7CD5"/>
    <w:rsid w:val="001C4F45"/>
    <w:rsid w:val="001C574C"/>
    <w:rsid w:val="001D3E63"/>
    <w:rsid w:val="001D6B48"/>
    <w:rsid w:val="001E0EDC"/>
    <w:rsid w:val="001E3BE0"/>
    <w:rsid w:val="001E403E"/>
    <w:rsid w:val="001F095F"/>
    <w:rsid w:val="001F7F68"/>
    <w:rsid w:val="002036BB"/>
    <w:rsid w:val="002119D0"/>
    <w:rsid w:val="00213E9A"/>
    <w:rsid w:val="002141D4"/>
    <w:rsid w:val="0021573D"/>
    <w:rsid w:val="00215B8D"/>
    <w:rsid w:val="00224A27"/>
    <w:rsid w:val="0022792F"/>
    <w:rsid w:val="00233509"/>
    <w:rsid w:val="00233F79"/>
    <w:rsid w:val="00237D34"/>
    <w:rsid w:val="00237FB9"/>
    <w:rsid w:val="00244BE3"/>
    <w:rsid w:val="00246CBD"/>
    <w:rsid w:val="002614BD"/>
    <w:rsid w:val="00261957"/>
    <w:rsid w:val="00262760"/>
    <w:rsid w:val="00265791"/>
    <w:rsid w:val="00272AF6"/>
    <w:rsid w:val="002741C7"/>
    <w:rsid w:val="00281B30"/>
    <w:rsid w:val="00283BF3"/>
    <w:rsid w:val="002869B5"/>
    <w:rsid w:val="002A08BF"/>
    <w:rsid w:val="002B32D9"/>
    <w:rsid w:val="002B6D6F"/>
    <w:rsid w:val="002C2426"/>
    <w:rsid w:val="002C5310"/>
    <w:rsid w:val="002C55CA"/>
    <w:rsid w:val="002C5C66"/>
    <w:rsid w:val="002E0B6B"/>
    <w:rsid w:val="002E5224"/>
    <w:rsid w:val="002E5256"/>
    <w:rsid w:val="002E7F85"/>
    <w:rsid w:val="002F1583"/>
    <w:rsid w:val="003013A8"/>
    <w:rsid w:val="00305FD2"/>
    <w:rsid w:val="00307F58"/>
    <w:rsid w:val="003118BC"/>
    <w:rsid w:val="00313F73"/>
    <w:rsid w:val="00315989"/>
    <w:rsid w:val="0031736C"/>
    <w:rsid w:val="0032139A"/>
    <w:rsid w:val="003246C7"/>
    <w:rsid w:val="00337ADE"/>
    <w:rsid w:val="00340841"/>
    <w:rsid w:val="00344E02"/>
    <w:rsid w:val="00355D6A"/>
    <w:rsid w:val="003632D8"/>
    <w:rsid w:val="00364EF7"/>
    <w:rsid w:val="00370032"/>
    <w:rsid w:val="00370749"/>
    <w:rsid w:val="00391B03"/>
    <w:rsid w:val="003922C9"/>
    <w:rsid w:val="00395101"/>
    <w:rsid w:val="00397DD2"/>
    <w:rsid w:val="003A1378"/>
    <w:rsid w:val="003A205E"/>
    <w:rsid w:val="003A4BBE"/>
    <w:rsid w:val="003B1E95"/>
    <w:rsid w:val="003B7911"/>
    <w:rsid w:val="003C57DB"/>
    <w:rsid w:val="003D3AED"/>
    <w:rsid w:val="003D4A4F"/>
    <w:rsid w:val="003D68B0"/>
    <w:rsid w:val="003E0AC4"/>
    <w:rsid w:val="003E3E60"/>
    <w:rsid w:val="003F47E5"/>
    <w:rsid w:val="003F6F47"/>
    <w:rsid w:val="003F7A3A"/>
    <w:rsid w:val="0040074B"/>
    <w:rsid w:val="00401B2F"/>
    <w:rsid w:val="00405CD9"/>
    <w:rsid w:val="004116A4"/>
    <w:rsid w:val="00412C63"/>
    <w:rsid w:val="0042034B"/>
    <w:rsid w:val="00420F47"/>
    <w:rsid w:val="00422448"/>
    <w:rsid w:val="00424DFC"/>
    <w:rsid w:val="00425E11"/>
    <w:rsid w:val="00426E36"/>
    <w:rsid w:val="00430EE3"/>
    <w:rsid w:val="004323A1"/>
    <w:rsid w:val="00442280"/>
    <w:rsid w:val="0044590E"/>
    <w:rsid w:val="00450890"/>
    <w:rsid w:val="00454D3D"/>
    <w:rsid w:val="00457A05"/>
    <w:rsid w:val="00460761"/>
    <w:rsid w:val="00460FAC"/>
    <w:rsid w:val="00461232"/>
    <w:rsid w:val="00465D48"/>
    <w:rsid w:val="00466EF9"/>
    <w:rsid w:val="004709E1"/>
    <w:rsid w:val="00472294"/>
    <w:rsid w:val="00472DA2"/>
    <w:rsid w:val="0047316B"/>
    <w:rsid w:val="00476F4C"/>
    <w:rsid w:val="00480589"/>
    <w:rsid w:val="00481243"/>
    <w:rsid w:val="00481E6E"/>
    <w:rsid w:val="00483941"/>
    <w:rsid w:val="00484CD2"/>
    <w:rsid w:val="00484EC5"/>
    <w:rsid w:val="0048570F"/>
    <w:rsid w:val="00492EA7"/>
    <w:rsid w:val="004954EA"/>
    <w:rsid w:val="004A35A7"/>
    <w:rsid w:val="004A5F67"/>
    <w:rsid w:val="004B28B2"/>
    <w:rsid w:val="004B5B2B"/>
    <w:rsid w:val="004B650A"/>
    <w:rsid w:val="004C1BA2"/>
    <w:rsid w:val="004C7864"/>
    <w:rsid w:val="004C7AB7"/>
    <w:rsid w:val="004D3D3F"/>
    <w:rsid w:val="004D3D48"/>
    <w:rsid w:val="004D4CFC"/>
    <w:rsid w:val="004D51A9"/>
    <w:rsid w:val="004E1FC6"/>
    <w:rsid w:val="004E3B69"/>
    <w:rsid w:val="004E7A44"/>
    <w:rsid w:val="0050433E"/>
    <w:rsid w:val="00506377"/>
    <w:rsid w:val="00511FB5"/>
    <w:rsid w:val="00513379"/>
    <w:rsid w:val="005146FE"/>
    <w:rsid w:val="00516361"/>
    <w:rsid w:val="00516AE0"/>
    <w:rsid w:val="00516C5C"/>
    <w:rsid w:val="00521686"/>
    <w:rsid w:val="005257AD"/>
    <w:rsid w:val="005322B8"/>
    <w:rsid w:val="00534C37"/>
    <w:rsid w:val="00540605"/>
    <w:rsid w:val="005548A4"/>
    <w:rsid w:val="005605ED"/>
    <w:rsid w:val="00562F31"/>
    <w:rsid w:val="0057103F"/>
    <w:rsid w:val="00576712"/>
    <w:rsid w:val="00580B55"/>
    <w:rsid w:val="0059127B"/>
    <w:rsid w:val="00591C25"/>
    <w:rsid w:val="00592404"/>
    <w:rsid w:val="00592911"/>
    <w:rsid w:val="00595607"/>
    <w:rsid w:val="00596721"/>
    <w:rsid w:val="00597073"/>
    <w:rsid w:val="005A7B3F"/>
    <w:rsid w:val="005B0CCD"/>
    <w:rsid w:val="005B1037"/>
    <w:rsid w:val="005B3AAE"/>
    <w:rsid w:val="005B622C"/>
    <w:rsid w:val="005C07CA"/>
    <w:rsid w:val="005C08BB"/>
    <w:rsid w:val="005C7045"/>
    <w:rsid w:val="005D6112"/>
    <w:rsid w:val="005E0020"/>
    <w:rsid w:val="005E0613"/>
    <w:rsid w:val="005E1E8B"/>
    <w:rsid w:val="005E3A12"/>
    <w:rsid w:val="005F151D"/>
    <w:rsid w:val="005F7CA1"/>
    <w:rsid w:val="00603B76"/>
    <w:rsid w:val="0061165E"/>
    <w:rsid w:val="006265E1"/>
    <w:rsid w:val="006266ED"/>
    <w:rsid w:val="00627E90"/>
    <w:rsid w:val="00630794"/>
    <w:rsid w:val="00633CC0"/>
    <w:rsid w:val="006346DD"/>
    <w:rsid w:val="00640B56"/>
    <w:rsid w:val="00642FD8"/>
    <w:rsid w:val="00647150"/>
    <w:rsid w:val="00651ECF"/>
    <w:rsid w:val="00651F9A"/>
    <w:rsid w:val="00657C66"/>
    <w:rsid w:val="00661F75"/>
    <w:rsid w:val="00661F91"/>
    <w:rsid w:val="00662967"/>
    <w:rsid w:val="006723D6"/>
    <w:rsid w:val="00673875"/>
    <w:rsid w:val="00681403"/>
    <w:rsid w:val="0068169C"/>
    <w:rsid w:val="00681B4F"/>
    <w:rsid w:val="00682056"/>
    <w:rsid w:val="006821AA"/>
    <w:rsid w:val="0068369C"/>
    <w:rsid w:val="006B14A1"/>
    <w:rsid w:val="006B1DC0"/>
    <w:rsid w:val="006B70FA"/>
    <w:rsid w:val="006C1F74"/>
    <w:rsid w:val="006C56A7"/>
    <w:rsid w:val="006C64E3"/>
    <w:rsid w:val="006D0F87"/>
    <w:rsid w:val="006E3890"/>
    <w:rsid w:val="006F0286"/>
    <w:rsid w:val="006F244D"/>
    <w:rsid w:val="006F25E2"/>
    <w:rsid w:val="006F5B7C"/>
    <w:rsid w:val="006F7322"/>
    <w:rsid w:val="00704B97"/>
    <w:rsid w:val="007139D8"/>
    <w:rsid w:val="00713E1D"/>
    <w:rsid w:val="00715B50"/>
    <w:rsid w:val="0072194C"/>
    <w:rsid w:val="0072550E"/>
    <w:rsid w:val="007271C6"/>
    <w:rsid w:val="00730685"/>
    <w:rsid w:val="00731C2C"/>
    <w:rsid w:val="00746FB5"/>
    <w:rsid w:val="00751811"/>
    <w:rsid w:val="00766FF5"/>
    <w:rsid w:val="007720E4"/>
    <w:rsid w:val="00775AC9"/>
    <w:rsid w:val="00784179"/>
    <w:rsid w:val="0078496E"/>
    <w:rsid w:val="00784DCC"/>
    <w:rsid w:val="00787705"/>
    <w:rsid w:val="007943F6"/>
    <w:rsid w:val="007A5253"/>
    <w:rsid w:val="007B41D5"/>
    <w:rsid w:val="007C111C"/>
    <w:rsid w:val="007C141D"/>
    <w:rsid w:val="007C370C"/>
    <w:rsid w:val="007C6D49"/>
    <w:rsid w:val="007C7A88"/>
    <w:rsid w:val="007D104B"/>
    <w:rsid w:val="007D3C59"/>
    <w:rsid w:val="007D4584"/>
    <w:rsid w:val="007D6CCF"/>
    <w:rsid w:val="007E34A2"/>
    <w:rsid w:val="007E6CED"/>
    <w:rsid w:val="007F1667"/>
    <w:rsid w:val="007F5636"/>
    <w:rsid w:val="00801A6D"/>
    <w:rsid w:val="008143F5"/>
    <w:rsid w:val="008204AC"/>
    <w:rsid w:val="008266E9"/>
    <w:rsid w:val="0082687D"/>
    <w:rsid w:val="00827325"/>
    <w:rsid w:val="008309A0"/>
    <w:rsid w:val="0083233D"/>
    <w:rsid w:val="00836D9B"/>
    <w:rsid w:val="00843355"/>
    <w:rsid w:val="00846B4B"/>
    <w:rsid w:val="0085117A"/>
    <w:rsid w:val="00851BFC"/>
    <w:rsid w:val="00855BA2"/>
    <w:rsid w:val="00861A5B"/>
    <w:rsid w:val="0086354E"/>
    <w:rsid w:val="008700E2"/>
    <w:rsid w:val="00873F21"/>
    <w:rsid w:val="00876C1A"/>
    <w:rsid w:val="00885E4F"/>
    <w:rsid w:val="0089242B"/>
    <w:rsid w:val="008A4D61"/>
    <w:rsid w:val="008B0273"/>
    <w:rsid w:val="008B3EE7"/>
    <w:rsid w:val="008B53CA"/>
    <w:rsid w:val="008C00F6"/>
    <w:rsid w:val="008C51C1"/>
    <w:rsid w:val="008D6623"/>
    <w:rsid w:val="008D746C"/>
    <w:rsid w:val="008E09BB"/>
    <w:rsid w:val="008E4548"/>
    <w:rsid w:val="008E463B"/>
    <w:rsid w:val="008E7784"/>
    <w:rsid w:val="008F75B8"/>
    <w:rsid w:val="009016C8"/>
    <w:rsid w:val="00901784"/>
    <w:rsid w:val="00903E9C"/>
    <w:rsid w:val="00904691"/>
    <w:rsid w:val="00910A7E"/>
    <w:rsid w:val="00916401"/>
    <w:rsid w:val="00921E5B"/>
    <w:rsid w:val="00922FA8"/>
    <w:rsid w:val="00926E88"/>
    <w:rsid w:val="00926FBB"/>
    <w:rsid w:val="009338E2"/>
    <w:rsid w:val="00934D6B"/>
    <w:rsid w:val="009371DA"/>
    <w:rsid w:val="0094202C"/>
    <w:rsid w:val="00946266"/>
    <w:rsid w:val="00946F11"/>
    <w:rsid w:val="00952EBE"/>
    <w:rsid w:val="00964A6F"/>
    <w:rsid w:val="009659CE"/>
    <w:rsid w:val="0097234B"/>
    <w:rsid w:val="00974614"/>
    <w:rsid w:val="00977528"/>
    <w:rsid w:val="009809ED"/>
    <w:rsid w:val="00982F97"/>
    <w:rsid w:val="00985961"/>
    <w:rsid w:val="0099265B"/>
    <w:rsid w:val="009A1074"/>
    <w:rsid w:val="009A2DD5"/>
    <w:rsid w:val="009A38F5"/>
    <w:rsid w:val="009A5C6F"/>
    <w:rsid w:val="009B51F5"/>
    <w:rsid w:val="009B5587"/>
    <w:rsid w:val="009B7DD9"/>
    <w:rsid w:val="009C34E5"/>
    <w:rsid w:val="009D7ECA"/>
    <w:rsid w:val="009E24E7"/>
    <w:rsid w:val="009F2E26"/>
    <w:rsid w:val="009F6DBD"/>
    <w:rsid w:val="009F6E01"/>
    <w:rsid w:val="00A2407E"/>
    <w:rsid w:val="00A30179"/>
    <w:rsid w:val="00A30C9A"/>
    <w:rsid w:val="00A4189A"/>
    <w:rsid w:val="00A5449E"/>
    <w:rsid w:val="00A559FA"/>
    <w:rsid w:val="00A567F4"/>
    <w:rsid w:val="00A60637"/>
    <w:rsid w:val="00A672C8"/>
    <w:rsid w:val="00A70DF9"/>
    <w:rsid w:val="00A7292E"/>
    <w:rsid w:val="00A74272"/>
    <w:rsid w:val="00A76D54"/>
    <w:rsid w:val="00A82737"/>
    <w:rsid w:val="00A83867"/>
    <w:rsid w:val="00A84C31"/>
    <w:rsid w:val="00A9258B"/>
    <w:rsid w:val="00A940A4"/>
    <w:rsid w:val="00A97C6B"/>
    <w:rsid w:val="00AA2DAB"/>
    <w:rsid w:val="00AA3458"/>
    <w:rsid w:val="00AB15E6"/>
    <w:rsid w:val="00AB17C3"/>
    <w:rsid w:val="00AB4E2A"/>
    <w:rsid w:val="00AC0BDF"/>
    <w:rsid w:val="00AC3B47"/>
    <w:rsid w:val="00AC67B4"/>
    <w:rsid w:val="00AC6F36"/>
    <w:rsid w:val="00AC7665"/>
    <w:rsid w:val="00AD4327"/>
    <w:rsid w:val="00AD4A8B"/>
    <w:rsid w:val="00AE0E35"/>
    <w:rsid w:val="00AF5C29"/>
    <w:rsid w:val="00AF698B"/>
    <w:rsid w:val="00B012D3"/>
    <w:rsid w:val="00B05823"/>
    <w:rsid w:val="00B0620C"/>
    <w:rsid w:val="00B16D39"/>
    <w:rsid w:val="00B222B9"/>
    <w:rsid w:val="00B23B17"/>
    <w:rsid w:val="00B41AD2"/>
    <w:rsid w:val="00B43454"/>
    <w:rsid w:val="00B455CD"/>
    <w:rsid w:val="00B475D4"/>
    <w:rsid w:val="00B47AB4"/>
    <w:rsid w:val="00B55752"/>
    <w:rsid w:val="00B574BE"/>
    <w:rsid w:val="00B65463"/>
    <w:rsid w:val="00B75A2E"/>
    <w:rsid w:val="00B8649C"/>
    <w:rsid w:val="00B870C6"/>
    <w:rsid w:val="00B90615"/>
    <w:rsid w:val="00B9357C"/>
    <w:rsid w:val="00B95D0B"/>
    <w:rsid w:val="00B95DBF"/>
    <w:rsid w:val="00B9710A"/>
    <w:rsid w:val="00B977EC"/>
    <w:rsid w:val="00BB732F"/>
    <w:rsid w:val="00BC45AC"/>
    <w:rsid w:val="00BD5AF5"/>
    <w:rsid w:val="00BD6BA6"/>
    <w:rsid w:val="00BE0A75"/>
    <w:rsid w:val="00BE0F20"/>
    <w:rsid w:val="00BE0F40"/>
    <w:rsid w:val="00BE21BA"/>
    <w:rsid w:val="00BE343E"/>
    <w:rsid w:val="00BF0262"/>
    <w:rsid w:val="00BF39EF"/>
    <w:rsid w:val="00C037F2"/>
    <w:rsid w:val="00C10D6D"/>
    <w:rsid w:val="00C2073C"/>
    <w:rsid w:val="00C421C4"/>
    <w:rsid w:val="00C4226D"/>
    <w:rsid w:val="00C4587C"/>
    <w:rsid w:val="00C607A7"/>
    <w:rsid w:val="00C66DA5"/>
    <w:rsid w:val="00C6719B"/>
    <w:rsid w:val="00C70448"/>
    <w:rsid w:val="00C72E81"/>
    <w:rsid w:val="00C75BDA"/>
    <w:rsid w:val="00C859C6"/>
    <w:rsid w:val="00C91EEF"/>
    <w:rsid w:val="00C961E6"/>
    <w:rsid w:val="00CA08D9"/>
    <w:rsid w:val="00CA1858"/>
    <w:rsid w:val="00CB799A"/>
    <w:rsid w:val="00CC03B0"/>
    <w:rsid w:val="00CC306F"/>
    <w:rsid w:val="00CC62DA"/>
    <w:rsid w:val="00CC7E3F"/>
    <w:rsid w:val="00CD5643"/>
    <w:rsid w:val="00CE24CA"/>
    <w:rsid w:val="00CF17E6"/>
    <w:rsid w:val="00CF4C0A"/>
    <w:rsid w:val="00CF7A55"/>
    <w:rsid w:val="00D0371A"/>
    <w:rsid w:val="00D12C94"/>
    <w:rsid w:val="00D1771C"/>
    <w:rsid w:val="00D24A06"/>
    <w:rsid w:val="00D24CC1"/>
    <w:rsid w:val="00D26E32"/>
    <w:rsid w:val="00D273AF"/>
    <w:rsid w:val="00D352AA"/>
    <w:rsid w:val="00D37675"/>
    <w:rsid w:val="00D37A38"/>
    <w:rsid w:val="00D4416A"/>
    <w:rsid w:val="00D46CA6"/>
    <w:rsid w:val="00D51C80"/>
    <w:rsid w:val="00D56B40"/>
    <w:rsid w:val="00D62468"/>
    <w:rsid w:val="00D65B20"/>
    <w:rsid w:val="00D661A5"/>
    <w:rsid w:val="00D75ECF"/>
    <w:rsid w:val="00D840A4"/>
    <w:rsid w:val="00D847A9"/>
    <w:rsid w:val="00D91E59"/>
    <w:rsid w:val="00D925A3"/>
    <w:rsid w:val="00D9453E"/>
    <w:rsid w:val="00D946A7"/>
    <w:rsid w:val="00D96C0C"/>
    <w:rsid w:val="00DB295B"/>
    <w:rsid w:val="00DB3DAB"/>
    <w:rsid w:val="00DB41DF"/>
    <w:rsid w:val="00DC1C8A"/>
    <w:rsid w:val="00DC230C"/>
    <w:rsid w:val="00DC3279"/>
    <w:rsid w:val="00DC7BED"/>
    <w:rsid w:val="00DD2DB0"/>
    <w:rsid w:val="00DD4399"/>
    <w:rsid w:val="00DE0CF4"/>
    <w:rsid w:val="00DE19EF"/>
    <w:rsid w:val="00DE1B80"/>
    <w:rsid w:val="00DE1F4F"/>
    <w:rsid w:val="00DE2CCE"/>
    <w:rsid w:val="00DE5AA4"/>
    <w:rsid w:val="00DF31D5"/>
    <w:rsid w:val="00E02D85"/>
    <w:rsid w:val="00E11F39"/>
    <w:rsid w:val="00E12A77"/>
    <w:rsid w:val="00E12AF8"/>
    <w:rsid w:val="00E142A0"/>
    <w:rsid w:val="00E157CB"/>
    <w:rsid w:val="00E15DF8"/>
    <w:rsid w:val="00E168A0"/>
    <w:rsid w:val="00E17EB2"/>
    <w:rsid w:val="00E2677B"/>
    <w:rsid w:val="00E2767C"/>
    <w:rsid w:val="00E312E9"/>
    <w:rsid w:val="00E36246"/>
    <w:rsid w:val="00E44720"/>
    <w:rsid w:val="00E4557D"/>
    <w:rsid w:val="00E46638"/>
    <w:rsid w:val="00E525BE"/>
    <w:rsid w:val="00E60798"/>
    <w:rsid w:val="00E61BD4"/>
    <w:rsid w:val="00E63487"/>
    <w:rsid w:val="00E81D79"/>
    <w:rsid w:val="00E91E26"/>
    <w:rsid w:val="00E926F3"/>
    <w:rsid w:val="00E93055"/>
    <w:rsid w:val="00E93C8A"/>
    <w:rsid w:val="00E942C5"/>
    <w:rsid w:val="00E9654B"/>
    <w:rsid w:val="00E96A3B"/>
    <w:rsid w:val="00EA0F5C"/>
    <w:rsid w:val="00EA49A6"/>
    <w:rsid w:val="00EB299A"/>
    <w:rsid w:val="00EC0E06"/>
    <w:rsid w:val="00ED14AF"/>
    <w:rsid w:val="00ED2019"/>
    <w:rsid w:val="00EE04BE"/>
    <w:rsid w:val="00EE0E7B"/>
    <w:rsid w:val="00EE502F"/>
    <w:rsid w:val="00EF0130"/>
    <w:rsid w:val="00EF0C28"/>
    <w:rsid w:val="00EF7553"/>
    <w:rsid w:val="00F03E8D"/>
    <w:rsid w:val="00F1531A"/>
    <w:rsid w:val="00F1615C"/>
    <w:rsid w:val="00F1747A"/>
    <w:rsid w:val="00F21FD8"/>
    <w:rsid w:val="00F23675"/>
    <w:rsid w:val="00F26AE0"/>
    <w:rsid w:val="00F34461"/>
    <w:rsid w:val="00F35A11"/>
    <w:rsid w:val="00F465A1"/>
    <w:rsid w:val="00F529EB"/>
    <w:rsid w:val="00F53710"/>
    <w:rsid w:val="00F537F3"/>
    <w:rsid w:val="00F53C03"/>
    <w:rsid w:val="00F5513E"/>
    <w:rsid w:val="00F55A37"/>
    <w:rsid w:val="00F627EC"/>
    <w:rsid w:val="00F67584"/>
    <w:rsid w:val="00F85447"/>
    <w:rsid w:val="00F86FF9"/>
    <w:rsid w:val="00F90026"/>
    <w:rsid w:val="00F921B8"/>
    <w:rsid w:val="00FA14ED"/>
    <w:rsid w:val="00FA3C0E"/>
    <w:rsid w:val="00FA55CA"/>
    <w:rsid w:val="00FA70D2"/>
    <w:rsid w:val="00FB0E44"/>
    <w:rsid w:val="00FC0C07"/>
    <w:rsid w:val="00FC2CB5"/>
    <w:rsid w:val="00FC3D52"/>
    <w:rsid w:val="00FC497F"/>
    <w:rsid w:val="00FE3C03"/>
    <w:rsid w:val="00FE6861"/>
    <w:rsid w:val="00FF0DC6"/>
    <w:rsid w:val="00FF18BB"/>
    <w:rsid w:val="00FF2239"/>
    <w:rsid w:val="00FF2695"/>
    <w:rsid w:val="00FF3F18"/>
    <w:rsid w:val="00FF66EC"/>
    <w:rsid w:val="02A02F57"/>
    <w:rsid w:val="04B25AE0"/>
    <w:rsid w:val="076A9275"/>
    <w:rsid w:val="0AA23337"/>
    <w:rsid w:val="0AF4A9DD"/>
    <w:rsid w:val="0BE94E8E"/>
    <w:rsid w:val="0DD9D3F9"/>
    <w:rsid w:val="1AF305DC"/>
    <w:rsid w:val="1D00BEB8"/>
    <w:rsid w:val="1D71BF44"/>
    <w:rsid w:val="235DBA3A"/>
    <w:rsid w:val="2545D82D"/>
    <w:rsid w:val="25E9CED1"/>
    <w:rsid w:val="3189DEDA"/>
    <w:rsid w:val="39ABA009"/>
    <w:rsid w:val="3A0C5ABC"/>
    <w:rsid w:val="3A2B5650"/>
    <w:rsid w:val="3D62F712"/>
    <w:rsid w:val="3E893B17"/>
    <w:rsid w:val="40C990DB"/>
    <w:rsid w:val="44D116B6"/>
    <w:rsid w:val="4994FE33"/>
    <w:rsid w:val="4CB942A6"/>
    <w:rsid w:val="5DB5205F"/>
    <w:rsid w:val="5E6481BD"/>
    <w:rsid w:val="694F2032"/>
    <w:rsid w:val="712A0513"/>
    <w:rsid w:val="760186AF"/>
    <w:rsid w:val="7873F2A6"/>
    <w:rsid w:val="7CA8C97B"/>
    <w:rsid w:val="7DDCD88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958A8"/>
  <w15:docId w15:val="{E986A4BB-FCBE-498A-A841-E508FA13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D79"/>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basedOn w:val="Normal"/>
    <w:uiPriority w:val="34"/>
    <w:qFormat/>
    <w:rsid w:val="00D273AF"/>
    <w:pPr>
      <w:ind w:left="720"/>
    </w:pPr>
  </w:style>
  <w:style w:type="paragraph" w:styleId="CommentSubject">
    <w:name w:val="annotation subject"/>
    <w:basedOn w:val="CommentText"/>
    <w:next w:val="CommentText"/>
    <w:link w:val="CommentSubjectChar"/>
    <w:rsid w:val="003F7A3A"/>
    <w:rPr>
      <w:b/>
      <w:bCs/>
    </w:rPr>
  </w:style>
  <w:style w:type="character" w:customStyle="1" w:styleId="CommentTextChar">
    <w:name w:val="Comment Text Char"/>
    <w:link w:val="CommentText"/>
    <w:uiPriority w:val="99"/>
    <w:semiHidden/>
    <w:rsid w:val="003F7A3A"/>
    <w:rPr>
      <w:rFonts w:ascii="Arial" w:hAnsi="Arial"/>
    </w:rPr>
  </w:style>
  <w:style w:type="character" w:customStyle="1" w:styleId="CommentSubjectChar">
    <w:name w:val="Comment Subject Char"/>
    <w:link w:val="CommentSubject"/>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8E09BB"/>
    <w:rPr>
      <w:color w:val="800080" w:themeColor="followedHyperlink"/>
      <w:u w:val="single"/>
    </w:rPr>
  </w:style>
  <w:style w:type="character" w:customStyle="1" w:styleId="UnresolvedMention1">
    <w:name w:val="Unresolved Mention1"/>
    <w:basedOn w:val="DefaultParagraphFont"/>
    <w:uiPriority w:val="99"/>
    <w:semiHidden/>
    <w:unhideWhenUsed/>
    <w:rsid w:val="00B222B9"/>
    <w:rPr>
      <w:color w:val="605E5C"/>
      <w:shd w:val="clear" w:color="auto" w:fill="E1DFDD"/>
    </w:rPr>
  </w:style>
  <w:style w:type="paragraph" w:customStyle="1" w:styleId="Default">
    <w:name w:val="Default"/>
    <w:rsid w:val="004B28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083574017">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585456443">
      <w:bodyDiv w:val="1"/>
      <w:marLeft w:val="0"/>
      <w:marRight w:val="0"/>
      <w:marTop w:val="0"/>
      <w:marBottom w:val="0"/>
      <w:divBdr>
        <w:top w:val="none" w:sz="0" w:space="0" w:color="auto"/>
        <w:left w:val="none" w:sz="0" w:space="0" w:color="auto"/>
        <w:bottom w:val="none" w:sz="0" w:space="0" w:color="auto"/>
        <w:right w:val="none" w:sz="0" w:space="0" w:color="auto"/>
      </w:divBdr>
    </w:div>
    <w:div w:id="1784228250">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stm.fa.em2.oraclecloud.com%2FhcmUI%2FCandidateExperience%2Fen%2Fjob%2F10967&amp;data=05%7C01%7Caysel.ganbarli%40undp.org%7C4bd578a46e2e407dda1d08db5dd15751%7Cb3e5db5e2944483799f57488ace54319%7C0%7C0%7C638206925913189331%7CUnknown%7CTWFpbGZsb3d8eyJWIjoiMC4wLjAwMDAiLCJQIjoiV2luMzIiLCJBTiI6Ik1haWwiLCJXVCI6Mn0%3D%7C3000%7C%7C%7C&amp;sdata=cpfPukU5GajWZrnb3mdIh28VyI8OsyxQ4YE8Lw85YJQ%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dp.org/sites/g/files/zskgke326/files/2021-12/CoreBehaviouralCompetencie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pa.org/publications/getting-to-ze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C26283CBD364B8CC71901ED094759"/>
        <w:category>
          <w:name w:val="General"/>
          <w:gallery w:val="placeholder"/>
        </w:category>
        <w:types>
          <w:type w:val="bbPlcHdr"/>
        </w:types>
        <w:behaviors>
          <w:behavior w:val="content"/>
        </w:behaviors>
        <w:guid w:val="{D4775AD0-FA13-B842-BD1C-2AA3C14D361C}"/>
      </w:docPartPr>
      <w:docPartBody>
        <w:p w:rsidR="00082059" w:rsidRDefault="00082059" w:rsidP="00082059">
          <w:pPr>
            <w:pStyle w:val="35DC26283CBD364B8CC71901ED094759"/>
          </w:pPr>
          <w:r w:rsidRPr="004938D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95241BA-BC59-4CEC-8275-625C6B2CD01E}"/>
      </w:docPartPr>
      <w:docPartBody>
        <w:p w:rsidR="00B64398" w:rsidRDefault="007B41D5">
          <w:r w:rsidRPr="00A9634B">
            <w:rPr>
              <w:rStyle w:val="PlaceholderText"/>
            </w:rPr>
            <w:t>Choose an item.</w:t>
          </w:r>
        </w:p>
      </w:docPartBody>
    </w:docPart>
    <w:docPart>
      <w:docPartPr>
        <w:name w:val="ECB8344AEDE74501B4DBF1EE0FE09EC7"/>
        <w:category>
          <w:name w:val="General"/>
          <w:gallery w:val="placeholder"/>
        </w:category>
        <w:types>
          <w:type w:val="bbPlcHdr"/>
        </w:types>
        <w:behaviors>
          <w:behavior w:val="content"/>
        </w:behaviors>
        <w:guid w:val="{F3F52B0A-5851-4D65-92FC-6BF155EB1284}"/>
      </w:docPartPr>
      <w:docPartBody>
        <w:p w:rsidR="00B64398" w:rsidRDefault="007B41D5" w:rsidP="007B41D5">
          <w:pPr>
            <w:pStyle w:val="ECB8344AEDE74501B4DBF1EE0FE09EC7"/>
          </w:pPr>
          <w:r w:rsidRPr="00A9634B">
            <w:rPr>
              <w:rStyle w:val="PlaceholderText"/>
            </w:rPr>
            <w:t>Choose an item.</w:t>
          </w:r>
        </w:p>
      </w:docPartBody>
    </w:docPart>
    <w:docPart>
      <w:docPartPr>
        <w:name w:val="AF8303E5477B4DED94192B2C4FB6D3D2"/>
        <w:category>
          <w:name w:val="General"/>
          <w:gallery w:val="placeholder"/>
        </w:category>
        <w:types>
          <w:type w:val="bbPlcHdr"/>
        </w:types>
        <w:behaviors>
          <w:behavior w:val="content"/>
        </w:behaviors>
        <w:guid w:val="{284C1D88-4294-46FA-841B-0F994922867B}"/>
      </w:docPartPr>
      <w:docPartBody>
        <w:p w:rsidR="00B64398" w:rsidRDefault="007B41D5" w:rsidP="007B41D5">
          <w:pPr>
            <w:pStyle w:val="AF8303E5477B4DED94192B2C4FB6D3D2"/>
          </w:pPr>
          <w:r w:rsidRPr="00A9634B">
            <w:rPr>
              <w:rStyle w:val="PlaceholderText"/>
            </w:rPr>
            <w:t>Choose an item.</w:t>
          </w:r>
        </w:p>
      </w:docPartBody>
    </w:docPart>
    <w:docPart>
      <w:docPartPr>
        <w:name w:val="4B2033EFDEB54C41BEA79676DEDE9EC2"/>
        <w:category>
          <w:name w:val="General"/>
          <w:gallery w:val="placeholder"/>
        </w:category>
        <w:types>
          <w:type w:val="bbPlcHdr"/>
        </w:types>
        <w:behaviors>
          <w:behavior w:val="content"/>
        </w:behaviors>
        <w:guid w:val="{92FBC832-B16E-4161-BA5E-3B8E8F2399E9}"/>
      </w:docPartPr>
      <w:docPartBody>
        <w:p w:rsidR="00B64398" w:rsidRDefault="007B41D5" w:rsidP="007B41D5">
          <w:pPr>
            <w:pStyle w:val="4B2033EFDEB54C41BEA79676DEDE9EC2"/>
          </w:pPr>
          <w:r w:rsidRPr="00A9634B">
            <w:rPr>
              <w:rStyle w:val="PlaceholderText"/>
            </w:rPr>
            <w:t>Choose an item.</w:t>
          </w:r>
        </w:p>
      </w:docPartBody>
    </w:docPart>
    <w:docPart>
      <w:docPartPr>
        <w:name w:val="48C3F154CBC14106B0D6D29179905E8A"/>
        <w:category>
          <w:name w:val="General"/>
          <w:gallery w:val="placeholder"/>
        </w:category>
        <w:types>
          <w:type w:val="bbPlcHdr"/>
        </w:types>
        <w:behaviors>
          <w:behavior w:val="content"/>
        </w:behaviors>
        <w:guid w:val="{D00CA60C-3537-4C12-803C-F0D56973B9CD}"/>
      </w:docPartPr>
      <w:docPartBody>
        <w:p w:rsidR="00B64398" w:rsidRDefault="007B41D5" w:rsidP="007B41D5">
          <w:pPr>
            <w:pStyle w:val="48C3F154CBC14106B0D6D29179905E8A"/>
          </w:pPr>
          <w:r w:rsidRPr="00A9634B">
            <w:rPr>
              <w:rStyle w:val="PlaceholderText"/>
            </w:rPr>
            <w:t>Choose an item.</w:t>
          </w:r>
        </w:p>
      </w:docPartBody>
    </w:docPart>
    <w:docPart>
      <w:docPartPr>
        <w:name w:val="8C9997364EB844E4AB021DACC4AF096C"/>
        <w:category>
          <w:name w:val="General"/>
          <w:gallery w:val="placeholder"/>
        </w:category>
        <w:types>
          <w:type w:val="bbPlcHdr"/>
        </w:types>
        <w:behaviors>
          <w:behavior w:val="content"/>
        </w:behaviors>
        <w:guid w:val="{7CADDE23-05A9-49E0-B77D-51A42FC2A3F0}"/>
      </w:docPartPr>
      <w:docPartBody>
        <w:p w:rsidR="00B64398" w:rsidRDefault="007B41D5" w:rsidP="007B41D5">
          <w:pPr>
            <w:pStyle w:val="8C9997364EB844E4AB021DACC4AF096C"/>
          </w:pPr>
          <w:r w:rsidRPr="00A9634B">
            <w:rPr>
              <w:rStyle w:val="PlaceholderText"/>
            </w:rPr>
            <w:t>Choose an item.</w:t>
          </w:r>
        </w:p>
      </w:docPartBody>
    </w:docPart>
    <w:docPart>
      <w:docPartPr>
        <w:name w:val="B6B55693B786484BBE1A12944284F38A"/>
        <w:category>
          <w:name w:val="General"/>
          <w:gallery w:val="placeholder"/>
        </w:category>
        <w:types>
          <w:type w:val="bbPlcHdr"/>
        </w:types>
        <w:behaviors>
          <w:behavior w:val="content"/>
        </w:behaviors>
        <w:guid w:val="{CCDB78E2-E45B-4BF1-BF65-B960B7309CC2}"/>
      </w:docPartPr>
      <w:docPartBody>
        <w:p w:rsidR="00B64398" w:rsidRDefault="007B41D5" w:rsidP="007B41D5">
          <w:pPr>
            <w:pStyle w:val="B6B55693B786484BBE1A12944284F38A"/>
          </w:pPr>
          <w:r w:rsidRPr="00A9634B">
            <w:rPr>
              <w:rStyle w:val="PlaceholderText"/>
            </w:rPr>
            <w:t>Choose an item.</w:t>
          </w:r>
        </w:p>
      </w:docPartBody>
    </w:docPart>
    <w:docPart>
      <w:docPartPr>
        <w:name w:val="E27A43CC756E43FA9163A71CC904F71B"/>
        <w:category>
          <w:name w:val="General"/>
          <w:gallery w:val="placeholder"/>
        </w:category>
        <w:types>
          <w:type w:val="bbPlcHdr"/>
        </w:types>
        <w:behaviors>
          <w:behavior w:val="content"/>
        </w:behaviors>
        <w:guid w:val="{3C718F9B-B8A7-4BB5-921B-1F78776CE71D}"/>
      </w:docPartPr>
      <w:docPartBody>
        <w:p w:rsidR="001D60CD" w:rsidRDefault="00B455CD" w:rsidP="00B455CD">
          <w:pPr>
            <w:pStyle w:val="E27A43CC756E43FA9163A71CC904F71B"/>
          </w:pPr>
          <w:r w:rsidRPr="00A9634B">
            <w:rPr>
              <w:rStyle w:val="PlaceholderText"/>
            </w:rPr>
            <w:t>Choose an item.</w:t>
          </w:r>
        </w:p>
      </w:docPartBody>
    </w:docPart>
    <w:docPart>
      <w:docPartPr>
        <w:name w:val="10354688107F48C0905DE17E17562AD3"/>
        <w:category>
          <w:name w:val="General"/>
          <w:gallery w:val="placeholder"/>
        </w:category>
        <w:types>
          <w:type w:val="bbPlcHdr"/>
        </w:types>
        <w:behaviors>
          <w:behavior w:val="content"/>
        </w:behaviors>
        <w:guid w:val="{3A05E848-4780-4389-904E-179207B82957}"/>
      </w:docPartPr>
      <w:docPartBody>
        <w:p w:rsidR="009C0A47" w:rsidRDefault="007B41D5">
          <w:pPr>
            <w:pStyle w:val="10354688107F48C0905DE17E17562AD3"/>
          </w:pPr>
          <w:r w:rsidRPr="00A9634B">
            <w:rPr>
              <w:rStyle w:val="PlaceholderText"/>
            </w:rPr>
            <w:t>Choose an item.</w:t>
          </w:r>
        </w:p>
      </w:docPartBody>
    </w:docPart>
    <w:docPart>
      <w:docPartPr>
        <w:name w:val="F3D81190AFF24778920BC98AD77DD1D8"/>
        <w:category>
          <w:name w:val="General"/>
          <w:gallery w:val="placeholder"/>
        </w:category>
        <w:types>
          <w:type w:val="bbPlcHdr"/>
        </w:types>
        <w:behaviors>
          <w:behavior w:val="content"/>
        </w:behaviors>
        <w:guid w:val="{48BD9503-3148-4B5D-97EA-DB462AD499C8}"/>
      </w:docPartPr>
      <w:docPartBody>
        <w:p w:rsidR="00B43454" w:rsidRDefault="00B43454">
          <w:pPr>
            <w:pStyle w:val="F3D81190AFF24778920BC98AD77DD1D8"/>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14"/>
    <w:rsid w:val="00060ADF"/>
    <w:rsid w:val="00081343"/>
    <w:rsid w:val="00082059"/>
    <w:rsid w:val="00095390"/>
    <w:rsid w:val="00122CD9"/>
    <w:rsid w:val="00132A3A"/>
    <w:rsid w:val="00165FD5"/>
    <w:rsid w:val="00174E0E"/>
    <w:rsid w:val="00177719"/>
    <w:rsid w:val="00183943"/>
    <w:rsid w:val="00197D92"/>
    <w:rsid w:val="001D60CD"/>
    <w:rsid w:val="001D67B2"/>
    <w:rsid w:val="001E6C31"/>
    <w:rsid w:val="001F57C4"/>
    <w:rsid w:val="001F7E3F"/>
    <w:rsid w:val="00206C4A"/>
    <w:rsid w:val="00207838"/>
    <w:rsid w:val="00250CF5"/>
    <w:rsid w:val="00251FC5"/>
    <w:rsid w:val="00290D96"/>
    <w:rsid w:val="002B27A8"/>
    <w:rsid w:val="002D32C6"/>
    <w:rsid w:val="003310B1"/>
    <w:rsid w:val="00357A27"/>
    <w:rsid w:val="0037707F"/>
    <w:rsid w:val="003B5F78"/>
    <w:rsid w:val="00457C11"/>
    <w:rsid w:val="004758EF"/>
    <w:rsid w:val="0048469A"/>
    <w:rsid w:val="004976CD"/>
    <w:rsid w:val="00501906"/>
    <w:rsid w:val="00534F46"/>
    <w:rsid w:val="00567B70"/>
    <w:rsid w:val="005706F4"/>
    <w:rsid w:val="00626600"/>
    <w:rsid w:val="006652BF"/>
    <w:rsid w:val="00697B8A"/>
    <w:rsid w:val="006C02D2"/>
    <w:rsid w:val="006E38A4"/>
    <w:rsid w:val="00711759"/>
    <w:rsid w:val="00761EE7"/>
    <w:rsid w:val="007A1CB1"/>
    <w:rsid w:val="007B41D5"/>
    <w:rsid w:val="007E4BB3"/>
    <w:rsid w:val="007E5286"/>
    <w:rsid w:val="00843C44"/>
    <w:rsid w:val="008546FD"/>
    <w:rsid w:val="00876639"/>
    <w:rsid w:val="008E2006"/>
    <w:rsid w:val="009270EF"/>
    <w:rsid w:val="009817D8"/>
    <w:rsid w:val="00983CE3"/>
    <w:rsid w:val="009C0A47"/>
    <w:rsid w:val="00A264BD"/>
    <w:rsid w:val="00A33F85"/>
    <w:rsid w:val="00A82653"/>
    <w:rsid w:val="00AA6F58"/>
    <w:rsid w:val="00AB5354"/>
    <w:rsid w:val="00B11738"/>
    <w:rsid w:val="00B43454"/>
    <w:rsid w:val="00B455CD"/>
    <w:rsid w:val="00B61775"/>
    <w:rsid w:val="00B64214"/>
    <w:rsid w:val="00B64398"/>
    <w:rsid w:val="00BC7163"/>
    <w:rsid w:val="00BD6160"/>
    <w:rsid w:val="00BE5395"/>
    <w:rsid w:val="00C3373A"/>
    <w:rsid w:val="00C46C73"/>
    <w:rsid w:val="00C67A11"/>
    <w:rsid w:val="00C80577"/>
    <w:rsid w:val="00CC7EFD"/>
    <w:rsid w:val="00D065EC"/>
    <w:rsid w:val="00D16585"/>
    <w:rsid w:val="00D26B20"/>
    <w:rsid w:val="00D51FC5"/>
    <w:rsid w:val="00D82F12"/>
    <w:rsid w:val="00DA0502"/>
    <w:rsid w:val="00DE3DF5"/>
    <w:rsid w:val="00E25E5C"/>
    <w:rsid w:val="00E677D5"/>
    <w:rsid w:val="00F11E77"/>
    <w:rsid w:val="00F3277A"/>
    <w:rsid w:val="00F578DC"/>
    <w:rsid w:val="00F66416"/>
    <w:rsid w:val="00F901FC"/>
    <w:rsid w:val="00F95F4A"/>
    <w:rsid w:val="00FE36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DC26283CBD364B8CC71901ED094759">
    <w:name w:val="35DC26283CBD364B8CC71901ED094759"/>
    <w:rsid w:val="00082059"/>
    <w:pPr>
      <w:spacing w:after="0" w:line="240" w:lineRule="auto"/>
    </w:pPr>
    <w:rPr>
      <w:sz w:val="24"/>
      <w:szCs w:val="24"/>
      <w:lang w:eastAsia="ja-JP"/>
    </w:rPr>
  </w:style>
  <w:style w:type="paragraph" w:customStyle="1" w:styleId="E27A43CC756E43FA9163A71CC904F71B">
    <w:name w:val="E27A43CC756E43FA9163A71CC904F71B"/>
    <w:rsid w:val="00B455CD"/>
    <w:pPr>
      <w:spacing w:after="160" w:line="259" w:lineRule="auto"/>
    </w:pPr>
    <w:rPr>
      <w:lang w:eastAsia="ja-JP"/>
    </w:rPr>
  </w:style>
  <w:style w:type="paragraph" w:customStyle="1" w:styleId="10354688107F48C0905DE17E17562AD3">
    <w:name w:val="10354688107F48C0905DE17E17562AD3"/>
    <w:pPr>
      <w:spacing w:after="160" w:line="259" w:lineRule="auto"/>
    </w:pPr>
    <w:rPr>
      <w:lang w:eastAsia="ja-JP"/>
    </w:rPr>
  </w:style>
  <w:style w:type="paragraph" w:customStyle="1" w:styleId="ECB8344AEDE74501B4DBF1EE0FE09EC7">
    <w:name w:val="ECB8344AEDE74501B4DBF1EE0FE09EC7"/>
    <w:rsid w:val="007B41D5"/>
    <w:pPr>
      <w:spacing w:after="160" w:line="259" w:lineRule="auto"/>
    </w:pPr>
    <w:rPr>
      <w:lang w:val="en-GB" w:eastAsia="ja-JP"/>
    </w:rPr>
  </w:style>
  <w:style w:type="paragraph" w:customStyle="1" w:styleId="AF8303E5477B4DED94192B2C4FB6D3D2">
    <w:name w:val="AF8303E5477B4DED94192B2C4FB6D3D2"/>
    <w:rsid w:val="007B41D5"/>
    <w:pPr>
      <w:spacing w:after="160" w:line="259" w:lineRule="auto"/>
    </w:pPr>
    <w:rPr>
      <w:lang w:val="en-GB" w:eastAsia="ja-JP"/>
    </w:rPr>
  </w:style>
  <w:style w:type="paragraph" w:customStyle="1" w:styleId="4B2033EFDEB54C41BEA79676DEDE9EC2">
    <w:name w:val="4B2033EFDEB54C41BEA79676DEDE9EC2"/>
    <w:rsid w:val="007B41D5"/>
    <w:pPr>
      <w:spacing w:after="160" w:line="259" w:lineRule="auto"/>
    </w:pPr>
    <w:rPr>
      <w:lang w:val="en-GB" w:eastAsia="ja-JP"/>
    </w:rPr>
  </w:style>
  <w:style w:type="paragraph" w:customStyle="1" w:styleId="48C3F154CBC14106B0D6D29179905E8A">
    <w:name w:val="48C3F154CBC14106B0D6D29179905E8A"/>
    <w:rsid w:val="007B41D5"/>
    <w:pPr>
      <w:spacing w:after="160" w:line="259" w:lineRule="auto"/>
    </w:pPr>
    <w:rPr>
      <w:lang w:val="en-GB" w:eastAsia="ja-JP"/>
    </w:rPr>
  </w:style>
  <w:style w:type="paragraph" w:customStyle="1" w:styleId="8C9997364EB844E4AB021DACC4AF096C">
    <w:name w:val="8C9997364EB844E4AB021DACC4AF096C"/>
    <w:rsid w:val="007B41D5"/>
    <w:pPr>
      <w:spacing w:after="160" w:line="259" w:lineRule="auto"/>
    </w:pPr>
    <w:rPr>
      <w:lang w:val="en-GB" w:eastAsia="ja-JP"/>
    </w:rPr>
  </w:style>
  <w:style w:type="paragraph" w:customStyle="1" w:styleId="B6B55693B786484BBE1A12944284F38A">
    <w:name w:val="B6B55693B786484BBE1A12944284F38A"/>
    <w:rsid w:val="007B41D5"/>
    <w:pPr>
      <w:spacing w:after="160" w:line="259" w:lineRule="auto"/>
    </w:pPr>
    <w:rPr>
      <w:lang w:val="en-GB" w:eastAsia="ja-JP"/>
    </w:rPr>
  </w:style>
  <w:style w:type="paragraph" w:customStyle="1" w:styleId="F3D81190AFF24778920BC98AD77DD1D8">
    <w:name w:val="F3D81190AFF24778920BC98AD77DD1D8"/>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6" ma:contentTypeDescription="Create a new document." ma:contentTypeScope="" ma:versionID="24d1d3afb87f194f8e80bffd7e7a6cb9">
  <xsd:schema xmlns:xsd="http://www.w3.org/2001/XMLSchema" xmlns:xs="http://www.w3.org/2001/XMLSchema" xmlns:p="http://schemas.microsoft.com/office/2006/metadata/properties" xmlns:ns2="035fda66-ec57-4488-a567-ea72cdc4e5bd" xmlns:ns3="97209210-af51-4af5-9458-7cbba7760622" targetNamespace="http://schemas.microsoft.com/office/2006/metadata/properties" ma:root="true" ma:fieldsID="98bc845de9bce0acaf112adfa8504c72" ns2:_="" ns3:_="">
    <xsd:import namespace="035fda66-ec57-4488-a567-ea72cdc4e5bd"/>
    <xsd:import namespace="97209210-af51-4af5-9458-7cbba7760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09210-af51-4af5-9458-7cbba7760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2.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54A43-010A-432E-8B1D-2FC32C12AA1A}">
  <ds:schemaRefs>
    <ds:schemaRef ds:uri="http://schemas.openxmlformats.org/officeDocument/2006/bibliography"/>
  </ds:schemaRefs>
</ds:datastoreItem>
</file>

<file path=customXml/itemProps4.xml><?xml version="1.0" encoding="utf-8"?>
<ds:datastoreItem xmlns:ds="http://schemas.openxmlformats.org/officeDocument/2006/customXml" ds:itemID="{6C627318-7715-4D5E-B10E-7BA10239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97209210-af51-4af5-9458-7cbba776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Aysel Ganbarli</cp:lastModifiedBy>
  <cp:revision>17</cp:revision>
  <cp:lastPrinted>2014-04-02T17:44:00Z</cp:lastPrinted>
  <dcterms:created xsi:type="dcterms:W3CDTF">2022-12-14T08:50:00Z</dcterms:created>
  <dcterms:modified xsi:type="dcterms:W3CDTF">2023-05-26T12:28:00Z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20cbb116-b9c3-4f25-874c-623c9febceb5</vt:lpwstr>
  </property>
  <property fmtid="{D5CDD505-2E9C-101B-9397-08002B2CF9AE}" pid="3" name="ContentTypeId">
    <vt:lpwstr>0x01010075D3BADB0BDE6440A0D80FB72724510C</vt:lpwstr>
  </property>
</Properties>
</file>